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" ContentType="image/tiff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A3B76" w:rsidRPr="000D289F" w:rsidRDefault="006A3B76" w:rsidP="006A3B76">
      <w:pPr>
        <w:pStyle w:val="MDPI12title"/>
        <w:spacing w:after="0" w:line="360" w:lineRule="auto"/>
        <w:rPr>
          <w:rFonts w:ascii="Times New Roman" w:eastAsiaTheme="minorEastAsia" w:hAnsi="Times New Roman"/>
          <w:sz w:val="24"/>
          <w:szCs w:val="24"/>
          <w:lang w:eastAsia="zh-CN"/>
        </w:rPr>
      </w:pPr>
      <w:r w:rsidRPr="000D289F">
        <w:rPr>
          <w:rFonts w:ascii="Times New Roman" w:eastAsiaTheme="minorEastAsia" w:hAnsi="Times New Roman"/>
          <w:sz w:val="24"/>
          <w:szCs w:val="24"/>
          <w:lang w:eastAsia="zh-CN"/>
        </w:rPr>
        <w:t>Supplemental Materials</w:t>
      </w:r>
    </w:p>
    <w:p w:rsidR="006A3B76" w:rsidRPr="006A3B76" w:rsidRDefault="006A3B76" w:rsidP="006A3B76">
      <w:pPr>
        <w:rPr>
          <w:lang w:bidi="en-US"/>
        </w:rPr>
      </w:pPr>
    </w:p>
    <w:p w:rsidR="006A3B76" w:rsidRDefault="006A3B76" w:rsidP="006A3B76">
      <w:pPr>
        <w:pStyle w:val="MDPI12title"/>
        <w:spacing w:after="0" w:line="360" w:lineRule="auto"/>
        <w:rPr>
          <w:rFonts w:ascii="Times New Roman" w:eastAsiaTheme="minorEastAsia" w:hAnsi="Times New Roman"/>
          <w:sz w:val="24"/>
          <w:szCs w:val="24"/>
          <w:lang w:eastAsia="zh-CN"/>
        </w:rPr>
      </w:pPr>
      <w:r w:rsidRPr="006A3B76">
        <w:rPr>
          <w:rFonts w:ascii="Times New Roman" w:hAnsi="Times New Roman"/>
          <w:sz w:val="24"/>
          <w:szCs w:val="24"/>
        </w:rPr>
        <w:t xml:space="preserve">Novel Insights into Tissue-specific Specialized Metabolism in </w:t>
      </w:r>
      <w:proofErr w:type="spellStart"/>
      <w:r w:rsidRPr="006A3B76">
        <w:rPr>
          <w:rFonts w:ascii="Times New Roman" w:hAnsi="Times New Roman"/>
          <w:i/>
          <w:sz w:val="24"/>
          <w:szCs w:val="24"/>
        </w:rPr>
        <w:t>Tieguanyin</w:t>
      </w:r>
      <w:proofErr w:type="spellEnd"/>
      <w:r w:rsidRPr="006A3B76">
        <w:rPr>
          <w:rFonts w:ascii="Times New Roman" w:hAnsi="Times New Roman"/>
          <w:sz w:val="24"/>
          <w:szCs w:val="24"/>
        </w:rPr>
        <w:t xml:space="preserve"> Tea Cultivar</w:t>
      </w:r>
      <w:r w:rsidRPr="006A3B76">
        <w:rPr>
          <w:rFonts w:ascii="Times New Roman" w:eastAsiaTheme="minorEastAsia" w:hAnsi="Times New Roman"/>
          <w:sz w:val="24"/>
          <w:szCs w:val="24"/>
          <w:lang w:eastAsia="zh-CN"/>
        </w:rPr>
        <w:t xml:space="preserve"> by Untargeted Metabolomics</w:t>
      </w:r>
    </w:p>
    <w:p w:rsidR="006A3B76" w:rsidRPr="006A3B76" w:rsidRDefault="006A3B76" w:rsidP="006A3B76">
      <w:pPr>
        <w:spacing w:after="0" w:line="360" w:lineRule="auto"/>
        <w:rPr>
          <w:lang w:bidi="en-US"/>
        </w:rPr>
      </w:pPr>
    </w:p>
    <w:p w:rsidR="006A3B76" w:rsidRPr="006A3B76" w:rsidRDefault="006A3B76" w:rsidP="006A3B76">
      <w:pPr>
        <w:pStyle w:val="MDPI13authornames"/>
        <w:spacing w:after="0" w:line="360" w:lineRule="auto"/>
        <w:rPr>
          <w:rFonts w:ascii="Times New Roman" w:eastAsiaTheme="minorEastAsia" w:hAnsi="Times New Roman"/>
          <w:b w:val="0"/>
          <w:sz w:val="24"/>
          <w:szCs w:val="24"/>
          <w:vertAlign w:val="superscript"/>
          <w:lang w:eastAsia="zh-CN"/>
        </w:rPr>
      </w:pPr>
      <w:r w:rsidRPr="006A3B76">
        <w:rPr>
          <w:rFonts w:ascii="Times New Roman" w:hAnsi="Times New Roman"/>
          <w:b w:val="0"/>
          <w:sz w:val="24"/>
          <w:szCs w:val="24"/>
        </w:rPr>
        <w:t>Si Chen</w:t>
      </w:r>
      <w:r w:rsidRPr="006A3B76">
        <w:rPr>
          <w:rFonts w:ascii="Times New Roman" w:hAnsi="Times New Roman"/>
          <w:b w:val="0"/>
          <w:sz w:val="24"/>
          <w:szCs w:val="24"/>
          <w:vertAlign w:val="superscript"/>
        </w:rPr>
        <w:t>1,2#</w:t>
      </w:r>
      <w:r w:rsidRPr="006A3B76">
        <w:rPr>
          <w:rFonts w:ascii="Times New Roman" w:hAnsi="Times New Roman"/>
          <w:b w:val="0"/>
          <w:sz w:val="24"/>
          <w:szCs w:val="24"/>
        </w:rPr>
        <w:t>,</w:t>
      </w:r>
      <w:r w:rsidRPr="006A3B76">
        <w:rPr>
          <w:rFonts w:ascii="Times New Roman" w:hAnsi="Times New Roman"/>
          <w:b w:val="0"/>
          <w:sz w:val="24"/>
          <w:szCs w:val="24"/>
          <w:vertAlign w:val="superscript"/>
        </w:rPr>
        <w:t xml:space="preserve"> </w:t>
      </w:r>
      <w:r w:rsidRPr="006A3B76">
        <w:rPr>
          <w:rFonts w:ascii="Times New Roman" w:hAnsi="Times New Roman"/>
          <w:b w:val="0"/>
          <w:sz w:val="24"/>
          <w:szCs w:val="24"/>
        </w:rPr>
        <w:t>Jun Lin</w:t>
      </w:r>
      <w:r w:rsidRPr="006A3B76">
        <w:rPr>
          <w:rFonts w:ascii="Times New Roman" w:hAnsi="Times New Roman"/>
          <w:b w:val="0"/>
          <w:sz w:val="24"/>
          <w:szCs w:val="24"/>
          <w:vertAlign w:val="superscript"/>
        </w:rPr>
        <w:t>2#</w:t>
      </w:r>
      <w:r w:rsidRPr="006A3B76">
        <w:rPr>
          <w:rFonts w:ascii="Times New Roman" w:hAnsi="Times New Roman"/>
          <w:b w:val="0"/>
          <w:sz w:val="24"/>
          <w:szCs w:val="24"/>
        </w:rPr>
        <w:t xml:space="preserve">, </w:t>
      </w:r>
      <w:proofErr w:type="spellStart"/>
      <w:r w:rsidR="00932E8F">
        <w:rPr>
          <w:rFonts w:ascii="Times New Roman" w:eastAsiaTheme="minorEastAsia" w:hAnsi="Times New Roman" w:hint="eastAsia"/>
          <w:b w:val="0"/>
          <w:sz w:val="24"/>
          <w:szCs w:val="24"/>
          <w:lang w:eastAsia="zh-CN"/>
        </w:rPr>
        <w:t>Huihui</w:t>
      </w:r>
      <w:proofErr w:type="spellEnd"/>
      <w:r w:rsidR="00932E8F">
        <w:rPr>
          <w:rFonts w:ascii="Times New Roman" w:eastAsiaTheme="minorEastAsia" w:hAnsi="Times New Roman" w:hint="eastAsia"/>
          <w:b w:val="0"/>
          <w:sz w:val="24"/>
          <w:szCs w:val="24"/>
          <w:lang w:eastAsia="zh-CN"/>
        </w:rPr>
        <w:t xml:space="preserve"> Liu</w:t>
      </w:r>
      <w:r w:rsidR="00932E8F" w:rsidRPr="006A3B76">
        <w:rPr>
          <w:rFonts w:ascii="Times New Roman" w:hAnsi="Times New Roman"/>
          <w:b w:val="0"/>
          <w:sz w:val="24"/>
          <w:szCs w:val="24"/>
          <w:vertAlign w:val="superscript"/>
        </w:rPr>
        <w:t>1,2</w:t>
      </w:r>
      <w:r w:rsidR="00932E8F">
        <w:rPr>
          <w:rFonts w:ascii="Times New Roman" w:eastAsiaTheme="minorEastAsia" w:hAnsi="Times New Roman" w:hint="eastAsia"/>
          <w:b w:val="0"/>
          <w:sz w:val="24"/>
          <w:szCs w:val="24"/>
          <w:lang w:eastAsia="zh-CN"/>
        </w:rPr>
        <w:t xml:space="preserve">, </w:t>
      </w:r>
      <w:proofErr w:type="spellStart"/>
      <w:r w:rsidRPr="006A3B76">
        <w:rPr>
          <w:rFonts w:ascii="Times New Roman" w:hAnsi="Times New Roman"/>
          <w:b w:val="0"/>
          <w:sz w:val="24"/>
          <w:szCs w:val="24"/>
        </w:rPr>
        <w:t>Zhihong</w:t>
      </w:r>
      <w:proofErr w:type="spellEnd"/>
      <w:r w:rsidRPr="006A3B76">
        <w:rPr>
          <w:rFonts w:ascii="Times New Roman" w:hAnsi="Times New Roman"/>
          <w:b w:val="0"/>
          <w:sz w:val="24"/>
          <w:szCs w:val="24"/>
        </w:rPr>
        <w:t xml:space="preserve"> Gong</w:t>
      </w:r>
      <w:r w:rsidRPr="006A3B76">
        <w:rPr>
          <w:rFonts w:ascii="Times New Roman" w:hAnsi="Times New Roman"/>
          <w:b w:val="0"/>
          <w:sz w:val="24"/>
          <w:szCs w:val="24"/>
          <w:vertAlign w:val="superscript"/>
        </w:rPr>
        <w:t>2</w:t>
      </w:r>
      <w:r w:rsidRPr="006A3B76">
        <w:rPr>
          <w:rFonts w:ascii="Times New Roman" w:hAnsi="Times New Roman"/>
          <w:b w:val="0"/>
          <w:sz w:val="24"/>
          <w:szCs w:val="24"/>
        </w:rPr>
        <w:t xml:space="preserve">, </w:t>
      </w:r>
      <w:proofErr w:type="spellStart"/>
      <w:r w:rsidRPr="006A3B76">
        <w:rPr>
          <w:rFonts w:ascii="Times New Roman" w:hAnsi="Times New Roman"/>
          <w:b w:val="0"/>
          <w:sz w:val="24"/>
          <w:szCs w:val="24"/>
        </w:rPr>
        <w:t>Xiaxia</w:t>
      </w:r>
      <w:proofErr w:type="spellEnd"/>
      <w:r w:rsidRPr="006A3B76">
        <w:rPr>
          <w:rFonts w:ascii="Times New Roman" w:hAnsi="Times New Roman"/>
          <w:b w:val="0"/>
          <w:sz w:val="24"/>
          <w:szCs w:val="24"/>
        </w:rPr>
        <w:t xml:space="preserve"> Wang</w:t>
      </w:r>
      <w:r w:rsidRPr="006A3B76">
        <w:rPr>
          <w:rFonts w:ascii="Times New Roman" w:hAnsi="Times New Roman"/>
          <w:b w:val="0"/>
          <w:sz w:val="24"/>
          <w:szCs w:val="24"/>
          <w:vertAlign w:val="superscript"/>
        </w:rPr>
        <w:t>2</w:t>
      </w:r>
      <w:r w:rsidRPr="006A3B76">
        <w:rPr>
          <w:rFonts w:ascii="Times New Roman" w:hAnsi="Times New Roman"/>
          <w:b w:val="0"/>
          <w:sz w:val="24"/>
          <w:szCs w:val="24"/>
        </w:rPr>
        <w:t xml:space="preserve">, </w:t>
      </w:r>
      <w:proofErr w:type="spellStart"/>
      <w:r w:rsidRPr="006A3B76">
        <w:rPr>
          <w:rFonts w:ascii="Times New Roman" w:hAnsi="Times New Roman"/>
          <w:b w:val="0"/>
          <w:sz w:val="24"/>
          <w:szCs w:val="24"/>
        </w:rPr>
        <w:t>Meihong</w:t>
      </w:r>
      <w:proofErr w:type="spellEnd"/>
      <w:r w:rsidRPr="006A3B76">
        <w:rPr>
          <w:rFonts w:ascii="Times New Roman" w:hAnsi="Times New Roman"/>
          <w:b w:val="0"/>
          <w:sz w:val="24"/>
          <w:szCs w:val="24"/>
        </w:rPr>
        <w:t xml:space="preserve"> Li</w:t>
      </w:r>
      <w:r w:rsidRPr="006A3B76">
        <w:rPr>
          <w:rFonts w:ascii="Times New Roman" w:hAnsi="Times New Roman"/>
          <w:b w:val="0"/>
          <w:sz w:val="24"/>
          <w:szCs w:val="24"/>
          <w:vertAlign w:val="superscript"/>
        </w:rPr>
        <w:t>1,2</w:t>
      </w:r>
      <w:r w:rsidRPr="006A3B76">
        <w:rPr>
          <w:rFonts w:ascii="Times New Roman" w:hAnsi="Times New Roman"/>
          <w:b w:val="0"/>
          <w:sz w:val="24"/>
          <w:szCs w:val="24"/>
        </w:rPr>
        <w:t xml:space="preserve">, </w:t>
      </w:r>
      <w:proofErr w:type="spellStart"/>
      <w:r w:rsidRPr="006A3B76">
        <w:rPr>
          <w:rFonts w:ascii="Times New Roman" w:hAnsi="Times New Roman"/>
          <w:b w:val="0"/>
          <w:sz w:val="24"/>
          <w:szCs w:val="24"/>
        </w:rPr>
        <w:t>Asaph</w:t>
      </w:r>
      <w:proofErr w:type="spellEnd"/>
      <w:r w:rsidRPr="006A3B76">
        <w:rPr>
          <w:rFonts w:ascii="Times New Roman" w:hAnsi="Times New Roman"/>
          <w:b w:val="0"/>
          <w:sz w:val="24"/>
          <w:szCs w:val="24"/>
        </w:rPr>
        <w:t xml:space="preserve"> Aharoni</w:t>
      </w:r>
      <w:r w:rsidRPr="006A3B76">
        <w:rPr>
          <w:rFonts w:ascii="Times New Roman" w:hAnsi="Times New Roman"/>
          <w:b w:val="0"/>
          <w:sz w:val="24"/>
          <w:szCs w:val="24"/>
          <w:vertAlign w:val="superscript"/>
        </w:rPr>
        <w:t>3</w:t>
      </w:r>
      <w:r w:rsidRPr="006A3B76">
        <w:rPr>
          <w:rFonts w:ascii="Times New Roman" w:hAnsi="Times New Roman"/>
          <w:b w:val="0"/>
          <w:sz w:val="24"/>
          <w:szCs w:val="24"/>
        </w:rPr>
        <w:t xml:space="preserve">, </w:t>
      </w:r>
      <w:proofErr w:type="spellStart"/>
      <w:r w:rsidRPr="006A3B76">
        <w:rPr>
          <w:rFonts w:ascii="Times New Roman" w:hAnsi="Times New Roman"/>
          <w:b w:val="0"/>
          <w:sz w:val="24"/>
          <w:szCs w:val="24"/>
        </w:rPr>
        <w:t>Zhenbiao</w:t>
      </w:r>
      <w:proofErr w:type="spellEnd"/>
      <w:r w:rsidRPr="006A3B76">
        <w:rPr>
          <w:rFonts w:ascii="Times New Roman" w:hAnsi="Times New Roman"/>
          <w:b w:val="0"/>
          <w:sz w:val="24"/>
          <w:szCs w:val="24"/>
        </w:rPr>
        <w:t xml:space="preserve"> Yang</w:t>
      </w:r>
      <w:r w:rsidRPr="006A3B76">
        <w:rPr>
          <w:rFonts w:ascii="Times New Roman" w:hAnsi="Times New Roman"/>
          <w:b w:val="0"/>
          <w:sz w:val="24"/>
          <w:szCs w:val="24"/>
          <w:vertAlign w:val="superscript"/>
        </w:rPr>
        <w:t>2,4</w:t>
      </w:r>
      <w:r w:rsidRPr="006A3B76">
        <w:rPr>
          <w:rFonts w:ascii="Times New Roman" w:hAnsi="Times New Roman"/>
          <w:b w:val="0"/>
          <w:sz w:val="24"/>
          <w:szCs w:val="24"/>
        </w:rPr>
        <w:t>, Xiaomin Yu</w:t>
      </w:r>
      <w:r w:rsidRPr="006A3B76">
        <w:rPr>
          <w:rFonts w:ascii="Times New Roman" w:hAnsi="Times New Roman"/>
          <w:b w:val="0"/>
          <w:sz w:val="24"/>
          <w:szCs w:val="24"/>
          <w:vertAlign w:val="superscript"/>
        </w:rPr>
        <w:t>2*</w:t>
      </w:r>
    </w:p>
    <w:p w:rsidR="006A3B76" w:rsidRPr="006A3B76" w:rsidRDefault="006A3B76" w:rsidP="006A3B76">
      <w:pPr>
        <w:spacing w:after="0" w:line="360" w:lineRule="auto"/>
        <w:rPr>
          <w:lang w:bidi="en-US"/>
        </w:rPr>
      </w:pPr>
    </w:p>
    <w:p w:rsidR="006A3B76" w:rsidRPr="006A3B76" w:rsidRDefault="006A3B76" w:rsidP="006A3B76">
      <w:pPr>
        <w:pStyle w:val="MDPI16affiliation"/>
        <w:spacing w:line="360" w:lineRule="auto"/>
        <w:rPr>
          <w:rFonts w:ascii="Times New Roman" w:eastAsiaTheme="minorEastAsia" w:hAnsi="Times New Roman"/>
          <w:sz w:val="24"/>
          <w:szCs w:val="24"/>
          <w:lang w:eastAsia="zh-CN"/>
        </w:rPr>
      </w:pPr>
      <w:r w:rsidRPr="006A3B76">
        <w:rPr>
          <w:rFonts w:ascii="Times New Roman" w:hAnsi="Times New Roman"/>
          <w:sz w:val="24"/>
          <w:szCs w:val="24"/>
          <w:vertAlign w:val="superscript"/>
        </w:rPr>
        <w:t>1</w:t>
      </w:r>
      <w:r w:rsidRPr="006A3B76">
        <w:rPr>
          <w:rFonts w:ascii="Times New Roman" w:hAnsi="Times New Roman"/>
          <w:sz w:val="24"/>
          <w:szCs w:val="24"/>
        </w:rPr>
        <w:tab/>
        <w:t>College of Horticulture, Fujian Agriculture and Forestry University, Fuzhou 350002, China</w:t>
      </w:r>
    </w:p>
    <w:p w:rsidR="006A3B76" w:rsidRDefault="006A3B76" w:rsidP="006A3B76">
      <w:pPr>
        <w:pStyle w:val="MDPI16affiliation"/>
        <w:spacing w:line="360" w:lineRule="auto"/>
        <w:rPr>
          <w:rFonts w:ascii="Times New Roman" w:eastAsiaTheme="minorEastAsia" w:hAnsi="Times New Roman"/>
          <w:sz w:val="24"/>
          <w:szCs w:val="24"/>
          <w:lang w:eastAsia="zh-CN"/>
        </w:rPr>
      </w:pPr>
      <w:r w:rsidRPr="006A3B76">
        <w:rPr>
          <w:rFonts w:ascii="Times New Roman" w:hAnsi="Times New Roman"/>
          <w:sz w:val="24"/>
          <w:szCs w:val="24"/>
          <w:vertAlign w:val="superscript"/>
        </w:rPr>
        <w:t>2</w:t>
      </w:r>
      <w:r w:rsidRPr="006A3B76">
        <w:rPr>
          <w:rFonts w:ascii="Times New Roman" w:hAnsi="Times New Roman"/>
          <w:sz w:val="24"/>
          <w:szCs w:val="24"/>
        </w:rPr>
        <w:tab/>
        <w:t xml:space="preserve">FAFU-UCR Joint Center for Horticultural Biology and Metabolomics, Fujian Provincial Key Laboratory of </w:t>
      </w:r>
      <w:proofErr w:type="spellStart"/>
      <w:r w:rsidRPr="006A3B76">
        <w:rPr>
          <w:rFonts w:ascii="Times New Roman" w:hAnsi="Times New Roman"/>
          <w:sz w:val="24"/>
          <w:szCs w:val="24"/>
        </w:rPr>
        <w:t>Haixia</w:t>
      </w:r>
      <w:proofErr w:type="spellEnd"/>
      <w:r w:rsidRPr="006A3B76">
        <w:rPr>
          <w:rFonts w:ascii="Times New Roman" w:hAnsi="Times New Roman"/>
          <w:sz w:val="24"/>
          <w:szCs w:val="24"/>
        </w:rPr>
        <w:t xml:space="preserve"> Applied Plant Systems Biology, Fujian Agriculture and Forestry University, Fuzhou 350002, China</w:t>
      </w:r>
    </w:p>
    <w:p w:rsidR="006A3B76" w:rsidRDefault="006A3B76" w:rsidP="006A3B76">
      <w:pPr>
        <w:pStyle w:val="MDPI16affiliation"/>
        <w:spacing w:line="360" w:lineRule="auto"/>
        <w:rPr>
          <w:rFonts w:ascii="Times New Roman" w:eastAsiaTheme="minorEastAsia" w:hAnsi="Times New Roman"/>
          <w:sz w:val="24"/>
          <w:szCs w:val="24"/>
          <w:lang w:eastAsia="zh-CN"/>
        </w:rPr>
      </w:pPr>
      <w:r w:rsidRPr="006A3B76">
        <w:rPr>
          <w:rFonts w:ascii="Times New Roman" w:hAnsi="Times New Roman"/>
          <w:sz w:val="24"/>
          <w:szCs w:val="24"/>
          <w:vertAlign w:val="superscript"/>
        </w:rPr>
        <w:t>3</w:t>
      </w:r>
      <w:r w:rsidRPr="006A3B76">
        <w:rPr>
          <w:rFonts w:ascii="Times New Roman" w:hAnsi="Times New Roman"/>
          <w:sz w:val="24"/>
          <w:szCs w:val="24"/>
        </w:rPr>
        <w:tab/>
        <w:t xml:space="preserve">Department of Plant &amp; Environmental Sciences, Weizmann Institute of Science, P. O. Box 26, </w:t>
      </w:r>
      <w:proofErr w:type="spellStart"/>
      <w:r w:rsidRPr="006A3B76">
        <w:rPr>
          <w:rFonts w:ascii="Times New Roman" w:hAnsi="Times New Roman"/>
          <w:sz w:val="24"/>
          <w:szCs w:val="24"/>
        </w:rPr>
        <w:t>Rehovot</w:t>
      </w:r>
      <w:proofErr w:type="spellEnd"/>
      <w:r w:rsidRPr="006A3B76">
        <w:rPr>
          <w:rFonts w:ascii="Times New Roman" w:hAnsi="Times New Roman"/>
          <w:sz w:val="24"/>
          <w:szCs w:val="24"/>
        </w:rPr>
        <w:t xml:space="preserve"> 7610001, Israel</w:t>
      </w:r>
    </w:p>
    <w:p w:rsidR="006A3B76" w:rsidRPr="006A3B76" w:rsidRDefault="006A3B76" w:rsidP="006A3B76">
      <w:pPr>
        <w:pStyle w:val="MDPI16affiliation"/>
        <w:spacing w:line="360" w:lineRule="auto"/>
        <w:rPr>
          <w:rFonts w:ascii="Times New Roman" w:hAnsi="Times New Roman"/>
          <w:sz w:val="24"/>
          <w:szCs w:val="24"/>
        </w:rPr>
      </w:pPr>
      <w:r w:rsidRPr="006A3B76">
        <w:rPr>
          <w:rFonts w:ascii="Times New Roman" w:hAnsi="Times New Roman"/>
          <w:sz w:val="24"/>
          <w:szCs w:val="24"/>
          <w:vertAlign w:val="superscript"/>
        </w:rPr>
        <w:t>4</w:t>
      </w:r>
      <w:r w:rsidRPr="006A3B76">
        <w:rPr>
          <w:rFonts w:ascii="Times New Roman" w:hAnsi="Times New Roman"/>
          <w:sz w:val="24"/>
          <w:szCs w:val="24"/>
        </w:rPr>
        <w:tab/>
        <w:t>Center for Plant Cell Biology, Institute for</w:t>
      </w:r>
      <w:r w:rsidRPr="006A3B76">
        <w:rPr>
          <w:rFonts w:ascii="Times New Roman" w:eastAsiaTheme="minorEastAsia" w:hAnsi="Times New Roman"/>
          <w:sz w:val="24"/>
          <w:szCs w:val="24"/>
          <w:lang w:eastAsia="zh-CN"/>
        </w:rPr>
        <w:t xml:space="preserve"> </w:t>
      </w:r>
      <w:r w:rsidRPr="006A3B76">
        <w:rPr>
          <w:rFonts w:ascii="Times New Roman" w:hAnsi="Times New Roman"/>
          <w:sz w:val="24"/>
          <w:szCs w:val="24"/>
        </w:rPr>
        <w:t>Integrative Genome Biology, and Department of Botany and Plant Sciences, University of California, Riverside, CA 92521, USA</w:t>
      </w:r>
    </w:p>
    <w:p w:rsidR="006A3B76" w:rsidRPr="006A3B76" w:rsidRDefault="006A3B76" w:rsidP="006A3B76">
      <w:pPr>
        <w:pStyle w:val="Mdeck2authorcorrespondence"/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6A3B76">
        <w:rPr>
          <w:rFonts w:ascii="Times New Roman" w:hAnsi="Times New Roman" w:cs="Times New Roman"/>
          <w:b/>
          <w:sz w:val="24"/>
          <w:szCs w:val="24"/>
        </w:rPr>
        <w:t>*</w:t>
      </w:r>
      <w:r w:rsidRPr="006A3B76">
        <w:rPr>
          <w:rFonts w:ascii="Times New Roman" w:hAnsi="Times New Roman" w:cs="Times New Roman"/>
          <w:sz w:val="24"/>
          <w:szCs w:val="24"/>
        </w:rPr>
        <w:tab/>
        <w:t>Correspondence: xmyu0616@fafu.edu.cn; Tel.: +86-591-8639-1591</w:t>
      </w:r>
    </w:p>
    <w:p w:rsidR="006A3B76" w:rsidRPr="006A3B76" w:rsidRDefault="006A3B76" w:rsidP="006A3B76">
      <w:pPr>
        <w:pStyle w:val="Title"/>
        <w:spacing w:line="360" w:lineRule="auto"/>
        <w:jc w:val="left"/>
        <w:rPr>
          <w:b w:val="0"/>
          <w:snapToGrid w:val="0"/>
          <w:color w:val="000000"/>
          <w:lang w:val="en-US" w:eastAsia="de-DE" w:bidi="en-US"/>
        </w:rPr>
      </w:pPr>
      <w:r w:rsidRPr="006A3B76">
        <w:rPr>
          <w:b w:val="0"/>
          <w:snapToGrid w:val="0"/>
          <w:color w:val="000000"/>
          <w:lang w:val="en-US" w:eastAsia="de-DE" w:bidi="en-US"/>
        </w:rPr>
        <w:t># S.C. and J.L. contributed equally to this work.</w:t>
      </w:r>
    </w:p>
    <w:p w:rsidR="006A3B76" w:rsidRDefault="006A3B76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8E4310" w:rsidRDefault="00226D94" w:rsidP="006A3B76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5486400" cy="560768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ICs.tif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5607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26D94" w:rsidRDefault="00226D94" w:rsidP="006A3B76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226D94">
        <w:rPr>
          <w:rFonts w:ascii="Times New Roman" w:hAnsi="Times New Roman" w:cs="Times New Roman" w:hint="eastAsia"/>
          <w:b/>
          <w:sz w:val="24"/>
          <w:szCs w:val="24"/>
        </w:rPr>
        <w:t>F</w:t>
      </w:r>
      <w:r w:rsidRPr="00226D94">
        <w:rPr>
          <w:rFonts w:ascii="Times New Roman" w:hAnsi="Times New Roman" w:cs="Times New Roman"/>
          <w:b/>
          <w:sz w:val="24"/>
          <w:szCs w:val="24"/>
        </w:rPr>
        <w:t>i</w:t>
      </w:r>
      <w:r w:rsidRPr="00226D94">
        <w:rPr>
          <w:rFonts w:ascii="Times New Roman" w:hAnsi="Times New Roman" w:cs="Times New Roman" w:hint="eastAsia"/>
          <w:b/>
          <w:sz w:val="24"/>
          <w:szCs w:val="24"/>
        </w:rPr>
        <w:t>gure S1</w:t>
      </w:r>
      <w:r>
        <w:rPr>
          <w:rFonts w:ascii="Times New Roman" w:hAnsi="Times New Roman" w:cs="Times New Roman" w:hint="eastAsia"/>
          <w:sz w:val="24"/>
          <w:szCs w:val="24"/>
        </w:rPr>
        <w:t>. UPLC-QTOF</w:t>
      </w:r>
      <w:r w:rsidR="00DA2851">
        <w:rPr>
          <w:rFonts w:ascii="Times New Roman" w:hAnsi="Times New Roman" w:cs="Times New Roman" w:hint="eastAsia"/>
          <w:sz w:val="24"/>
          <w:szCs w:val="24"/>
        </w:rPr>
        <w:t xml:space="preserve"> </w:t>
      </w:r>
      <w:r>
        <w:rPr>
          <w:rFonts w:ascii="Times New Roman" w:hAnsi="Times New Roman" w:cs="Times New Roman" w:hint="eastAsia"/>
          <w:sz w:val="24"/>
          <w:szCs w:val="24"/>
        </w:rPr>
        <w:t>MS total ion chromatograms in ESI</w:t>
      </w:r>
      <w:r w:rsidRPr="00226D94">
        <w:rPr>
          <w:rFonts w:ascii="Times New Roman" w:hAnsi="Times New Roman" w:cs="Times New Roman" w:hint="eastAsia"/>
          <w:sz w:val="24"/>
          <w:szCs w:val="24"/>
          <w:vertAlign w:val="superscript"/>
        </w:rPr>
        <w:t>-</w:t>
      </w:r>
      <w:r>
        <w:rPr>
          <w:rFonts w:ascii="Times New Roman" w:hAnsi="Times New Roman" w:cs="Times New Roman" w:hint="eastAsia"/>
          <w:sz w:val="24"/>
          <w:szCs w:val="24"/>
        </w:rPr>
        <w:t xml:space="preserve"> of six tea tissues. </w:t>
      </w:r>
    </w:p>
    <w:p w:rsidR="00E350A5" w:rsidRDefault="00E350A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F745FC" w:rsidRPr="00B37E3A" w:rsidRDefault="00F745FC" w:rsidP="00F745FC">
      <w:pPr>
        <w:pStyle w:val="MDPI31text"/>
        <w:ind w:firstLine="0"/>
        <w:jc w:val="center"/>
        <w:rPr>
          <w:rFonts w:ascii="Times New Roman" w:hAnsi="Times New Roman"/>
        </w:rPr>
      </w:pPr>
      <w:r w:rsidRPr="00B37E3A">
        <w:rPr>
          <w:rFonts w:ascii="Times New Roman" w:hAnsi="Times New Roman"/>
          <w:noProof/>
          <w:snapToGrid/>
          <w:lang w:eastAsia="zh-CN" w:bidi="ar-SA"/>
        </w:rPr>
        <w:lastRenderedPageBreak/>
        <w:drawing>
          <wp:inline distT="0" distB="0" distL="0" distR="0" wp14:anchorId="7BB0F15F" wp14:editId="4E28C85D">
            <wp:extent cx="5117943" cy="6480313"/>
            <wp:effectExtent l="0" t="0" r="6985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Figure 4 PA quantitative comparisons.tif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120377" cy="6483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45FC" w:rsidRDefault="00F745FC" w:rsidP="000574B5">
      <w:pPr>
        <w:pStyle w:val="MDPI51figurecaption"/>
        <w:spacing w:line="360" w:lineRule="auto"/>
        <w:ind w:left="432" w:right="432"/>
        <w:rPr>
          <w:rFonts w:ascii="Times New Roman" w:hAnsi="Times New Roman"/>
          <w:sz w:val="24"/>
          <w:szCs w:val="24"/>
        </w:rPr>
      </w:pPr>
      <w:bookmarkStart w:id="0" w:name="_Hlk515456191"/>
      <w:r w:rsidRPr="00B37E3A">
        <w:rPr>
          <w:rFonts w:ascii="Times New Roman" w:hAnsi="Times New Roman"/>
          <w:b/>
          <w:sz w:val="24"/>
          <w:szCs w:val="24"/>
        </w:rPr>
        <w:t xml:space="preserve">Figure </w:t>
      </w:r>
      <w:r w:rsidRPr="00B37E3A">
        <w:rPr>
          <w:rFonts w:ascii="Times New Roman" w:eastAsiaTheme="minorEastAsia" w:hAnsi="Times New Roman"/>
          <w:b/>
          <w:sz w:val="24"/>
          <w:szCs w:val="24"/>
          <w:lang w:eastAsia="zh-CN"/>
        </w:rPr>
        <w:t>S2</w:t>
      </w:r>
      <w:r w:rsidRPr="00B37E3A">
        <w:rPr>
          <w:rFonts w:ascii="Times New Roman" w:hAnsi="Times New Roman"/>
          <w:sz w:val="24"/>
          <w:szCs w:val="24"/>
        </w:rPr>
        <w:t xml:space="preserve">. Mean peak area abundance values (±SD) of (A) </w:t>
      </w:r>
      <w:proofErr w:type="spellStart"/>
      <w:r w:rsidRPr="00B37E3A">
        <w:rPr>
          <w:rFonts w:ascii="Times New Roman" w:hAnsi="Times New Roman"/>
          <w:sz w:val="24"/>
          <w:szCs w:val="24"/>
        </w:rPr>
        <w:t>procyanidin</w:t>
      </w:r>
      <w:proofErr w:type="spellEnd"/>
      <w:r w:rsidRPr="00B37E3A">
        <w:rPr>
          <w:rFonts w:ascii="Times New Roman" w:hAnsi="Times New Roman"/>
          <w:sz w:val="24"/>
          <w:szCs w:val="24"/>
        </w:rPr>
        <w:t xml:space="preserve"> dimers, (B) </w:t>
      </w:r>
      <w:proofErr w:type="spellStart"/>
      <w:r w:rsidRPr="00B37E3A">
        <w:rPr>
          <w:rFonts w:ascii="Times New Roman" w:hAnsi="Times New Roman"/>
          <w:sz w:val="24"/>
          <w:szCs w:val="24"/>
        </w:rPr>
        <w:t>prodelphinidin</w:t>
      </w:r>
      <w:proofErr w:type="spellEnd"/>
      <w:r w:rsidRPr="00B37E3A">
        <w:rPr>
          <w:rFonts w:ascii="Times New Roman" w:hAnsi="Times New Roman"/>
          <w:sz w:val="24"/>
          <w:szCs w:val="24"/>
        </w:rPr>
        <w:t xml:space="preserve"> dimers, (C) </w:t>
      </w:r>
      <w:proofErr w:type="spellStart"/>
      <w:r w:rsidRPr="00B37E3A">
        <w:rPr>
          <w:rFonts w:ascii="Times New Roman" w:hAnsi="Times New Roman"/>
          <w:sz w:val="24"/>
          <w:szCs w:val="24"/>
        </w:rPr>
        <w:t>procyanidin-prodelphinidin</w:t>
      </w:r>
      <w:proofErr w:type="spellEnd"/>
      <w:r w:rsidRPr="00B37E3A">
        <w:rPr>
          <w:rFonts w:ascii="Times New Roman" w:hAnsi="Times New Roman"/>
          <w:sz w:val="24"/>
          <w:szCs w:val="24"/>
        </w:rPr>
        <w:t xml:space="preserve"> dimers, (D) </w:t>
      </w:r>
      <w:proofErr w:type="spellStart"/>
      <w:r w:rsidRPr="00B37E3A">
        <w:rPr>
          <w:rFonts w:ascii="Times New Roman" w:hAnsi="Times New Roman"/>
          <w:sz w:val="24"/>
          <w:szCs w:val="24"/>
        </w:rPr>
        <w:t>propelargonidin</w:t>
      </w:r>
      <w:proofErr w:type="spellEnd"/>
      <w:r w:rsidRPr="00B37E3A">
        <w:rPr>
          <w:rFonts w:ascii="Times New Roman" w:hAnsi="Times New Roman"/>
          <w:sz w:val="24"/>
          <w:szCs w:val="24"/>
        </w:rPr>
        <w:t xml:space="preserve"> dimers, (E) </w:t>
      </w:r>
      <w:proofErr w:type="spellStart"/>
      <w:r w:rsidRPr="00B37E3A">
        <w:rPr>
          <w:rFonts w:ascii="Times New Roman" w:hAnsi="Times New Roman"/>
          <w:sz w:val="24"/>
          <w:szCs w:val="24"/>
        </w:rPr>
        <w:t>procyanidin</w:t>
      </w:r>
      <w:proofErr w:type="spellEnd"/>
      <w:r w:rsidRPr="00B37E3A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B37E3A">
        <w:rPr>
          <w:rFonts w:ascii="Times New Roman" w:hAnsi="Times New Roman"/>
          <w:sz w:val="24"/>
          <w:szCs w:val="24"/>
        </w:rPr>
        <w:t>trimers</w:t>
      </w:r>
      <w:proofErr w:type="spellEnd"/>
      <w:r w:rsidRPr="00B37E3A">
        <w:rPr>
          <w:rFonts w:ascii="Times New Roman" w:hAnsi="Times New Roman"/>
          <w:sz w:val="24"/>
          <w:szCs w:val="24"/>
        </w:rPr>
        <w:t xml:space="preserve"> and (F) </w:t>
      </w:r>
      <w:proofErr w:type="spellStart"/>
      <w:r w:rsidRPr="00B37E3A">
        <w:rPr>
          <w:rFonts w:ascii="Times New Roman" w:hAnsi="Times New Roman"/>
          <w:sz w:val="24"/>
          <w:szCs w:val="24"/>
        </w:rPr>
        <w:t>procyanidin</w:t>
      </w:r>
      <w:proofErr w:type="spellEnd"/>
      <w:r w:rsidRPr="00B37E3A">
        <w:rPr>
          <w:rFonts w:ascii="Times New Roman" w:hAnsi="Times New Roman"/>
          <w:sz w:val="24"/>
          <w:szCs w:val="24"/>
        </w:rPr>
        <w:t xml:space="preserve"> tetramers in tea plant tissues. Different letters on top of the vertical bars indicate significant differences among the samples, which were determined by </w:t>
      </w:r>
      <w:proofErr w:type="spellStart"/>
      <w:r w:rsidRPr="00B37E3A">
        <w:rPr>
          <w:rFonts w:ascii="Times New Roman" w:hAnsi="Times New Roman"/>
          <w:sz w:val="24"/>
          <w:szCs w:val="24"/>
        </w:rPr>
        <w:t>Tukey’s</w:t>
      </w:r>
      <w:proofErr w:type="spellEnd"/>
      <w:r w:rsidRPr="00B37E3A">
        <w:rPr>
          <w:rFonts w:ascii="Times New Roman" w:hAnsi="Times New Roman"/>
          <w:sz w:val="24"/>
          <w:szCs w:val="24"/>
        </w:rPr>
        <w:t xml:space="preserve"> HSD test at </w:t>
      </w:r>
      <w:r w:rsidRPr="00B37E3A">
        <w:rPr>
          <w:rFonts w:ascii="Times New Roman" w:hAnsi="Times New Roman"/>
          <w:i/>
          <w:sz w:val="24"/>
          <w:szCs w:val="24"/>
        </w:rPr>
        <w:t>p</w:t>
      </w:r>
      <w:r w:rsidRPr="00B37E3A">
        <w:rPr>
          <w:rFonts w:ascii="Times New Roman" w:hAnsi="Times New Roman"/>
          <w:sz w:val="24"/>
          <w:szCs w:val="24"/>
        </w:rPr>
        <w:t>&lt;0.05.</w:t>
      </w:r>
      <w:bookmarkEnd w:id="0"/>
    </w:p>
    <w:p w:rsidR="00A87DBB" w:rsidRDefault="00F745F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noProof/>
          <w:sz w:val="24"/>
          <w:szCs w:val="24"/>
        </w:rPr>
        <w:lastRenderedPageBreak/>
        <w:drawing>
          <wp:inline distT="0" distB="0" distL="0" distR="0" wp14:anchorId="121EB864" wp14:editId="3F9495F7">
            <wp:extent cx="5486400" cy="5424170"/>
            <wp:effectExtent l="0" t="0" r="0" b="508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ure S2AB.tif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5424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7DBB" w:rsidRDefault="00A87DBB">
      <w:pPr>
        <w:rPr>
          <w:rFonts w:ascii="Times New Roman" w:hAnsi="Times New Roman" w:cs="Times New Roman"/>
          <w:sz w:val="24"/>
          <w:szCs w:val="24"/>
        </w:rPr>
      </w:pPr>
    </w:p>
    <w:p w:rsidR="00A87DBB" w:rsidRDefault="0050481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noProof/>
          <w:sz w:val="24"/>
          <w:szCs w:val="24"/>
        </w:rPr>
        <w:lastRenderedPageBreak/>
        <w:drawing>
          <wp:inline distT="0" distB="0" distL="0" distR="0">
            <wp:extent cx="5486400" cy="5140960"/>
            <wp:effectExtent l="0" t="0" r="0" b="254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ure S2CD.tif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5140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04813" w:rsidRDefault="00504813" w:rsidP="00504813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226D94">
        <w:rPr>
          <w:rFonts w:ascii="Times New Roman" w:hAnsi="Times New Roman" w:cs="Times New Roman" w:hint="eastAsia"/>
          <w:b/>
          <w:sz w:val="24"/>
          <w:szCs w:val="24"/>
        </w:rPr>
        <w:t>F</w:t>
      </w:r>
      <w:r w:rsidRPr="00226D94">
        <w:rPr>
          <w:rFonts w:ascii="Times New Roman" w:hAnsi="Times New Roman" w:cs="Times New Roman"/>
          <w:b/>
          <w:sz w:val="24"/>
          <w:szCs w:val="24"/>
        </w:rPr>
        <w:t>i</w:t>
      </w:r>
      <w:r w:rsidRPr="00226D94">
        <w:rPr>
          <w:rFonts w:ascii="Times New Roman" w:hAnsi="Times New Roman" w:cs="Times New Roman" w:hint="eastAsia"/>
          <w:b/>
          <w:sz w:val="24"/>
          <w:szCs w:val="24"/>
        </w:rPr>
        <w:t>gure S</w:t>
      </w:r>
      <w:r w:rsidR="000574B5">
        <w:rPr>
          <w:rFonts w:ascii="Times New Roman" w:hAnsi="Times New Roman" w:cs="Times New Roman" w:hint="eastAsia"/>
          <w:b/>
          <w:sz w:val="24"/>
          <w:szCs w:val="24"/>
        </w:rPr>
        <w:t>3</w:t>
      </w:r>
      <w:r>
        <w:rPr>
          <w:rFonts w:ascii="Times New Roman" w:hAnsi="Times New Roman" w:cs="Times New Roman" w:hint="eastAsia"/>
          <w:sz w:val="24"/>
          <w:szCs w:val="24"/>
        </w:rPr>
        <w:t xml:space="preserve">. </w:t>
      </w:r>
      <w:proofErr w:type="gramStart"/>
      <w:r>
        <w:rPr>
          <w:rFonts w:ascii="Times New Roman" w:hAnsi="Times New Roman" w:cs="Times New Roman" w:hint="eastAsia"/>
          <w:sz w:val="24"/>
          <w:szCs w:val="24"/>
        </w:rPr>
        <w:t xml:space="preserve">Reconstructed ion chromatograms and MS/MS fragmentation of putative </w:t>
      </w:r>
      <w:proofErr w:type="spellStart"/>
      <w:r>
        <w:rPr>
          <w:rFonts w:ascii="Times New Roman" w:hAnsi="Times New Roman" w:cs="Times New Roman" w:hint="eastAsia"/>
          <w:sz w:val="24"/>
          <w:szCs w:val="24"/>
        </w:rPr>
        <w:t>procyanidin</w:t>
      </w:r>
      <w:proofErr w:type="spellEnd"/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 w:hint="eastAsia"/>
          <w:sz w:val="24"/>
          <w:szCs w:val="24"/>
        </w:rPr>
        <w:t>trimers</w:t>
      </w:r>
      <w:proofErr w:type="spellEnd"/>
      <w:r>
        <w:rPr>
          <w:rFonts w:ascii="Times New Roman" w:hAnsi="Times New Roman" w:cs="Times New Roman" w:hint="eastAsia"/>
          <w:sz w:val="24"/>
          <w:szCs w:val="24"/>
        </w:rPr>
        <w:t>.</w:t>
      </w:r>
      <w:proofErr w:type="gramEnd"/>
      <w:r>
        <w:rPr>
          <w:rFonts w:ascii="Times New Roman" w:hAnsi="Times New Roman" w:cs="Times New Roman" w:hint="eastAsia"/>
          <w:sz w:val="24"/>
          <w:szCs w:val="24"/>
        </w:rPr>
        <w:t xml:space="preserve"> (A) Reconstructed ion chromatograms of compounds 14, 15 and 20. (B) MS/MS spectrum of compound 14 in ESI</w:t>
      </w:r>
      <w:r w:rsidRPr="00A87DBB">
        <w:rPr>
          <w:rFonts w:ascii="Times New Roman" w:hAnsi="Times New Roman" w:cs="Times New Roman" w:hint="eastAsia"/>
          <w:sz w:val="24"/>
          <w:szCs w:val="24"/>
          <w:vertAlign w:val="superscript"/>
        </w:rPr>
        <w:t>-</w:t>
      </w:r>
      <w:r>
        <w:rPr>
          <w:rFonts w:ascii="Times New Roman" w:hAnsi="Times New Roman" w:cs="Times New Roman" w:hint="eastAsia"/>
          <w:sz w:val="24"/>
          <w:szCs w:val="24"/>
        </w:rPr>
        <w:t>. (C) MS/MS spectrum of compound 15 in ESI</w:t>
      </w:r>
      <w:r w:rsidRPr="00A87DBB">
        <w:rPr>
          <w:rFonts w:ascii="Times New Roman" w:hAnsi="Times New Roman" w:cs="Times New Roman" w:hint="eastAsia"/>
          <w:sz w:val="24"/>
          <w:szCs w:val="24"/>
          <w:vertAlign w:val="superscript"/>
        </w:rPr>
        <w:t>-</w:t>
      </w:r>
      <w:r>
        <w:rPr>
          <w:rFonts w:ascii="Times New Roman" w:hAnsi="Times New Roman" w:cs="Times New Roman" w:hint="eastAsia"/>
          <w:sz w:val="24"/>
          <w:szCs w:val="24"/>
        </w:rPr>
        <w:t>. (D)</w:t>
      </w:r>
      <w:r w:rsidRPr="00A87DBB">
        <w:rPr>
          <w:rFonts w:ascii="Times New Roman" w:hAnsi="Times New Roman" w:cs="Times New Roman" w:hint="eastAsia"/>
          <w:sz w:val="24"/>
          <w:szCs w:val="24"/>
        </w:rPr>
        <w:t xml:space="preserve"> </w:t>
      </w:r>
      <w:r>
        <w:rPr>
          <w:rFonts w:ascii="Times New Roman" w:hAnsi="Times New Roman" w:cs="Times New Roman" w:hint="eastAsia"/>
          <w:sz w:val="24"/>
          <w:szCs w:val="24"/>
        </w:rPr>
        <w:t>MS/MS spectrum of compound 20 in ESI</w:t>
      </w:r>
      <w:r w:rsidRPr="00A87DBB">
        <w:rPr>
          <w:rFonts w:ascii="Times New Roman" w:hAnsi="Times New Roman" w:cs="Times New Roman" w:hint="eastAsia"/>
          <w:sz w:val="24"/>
          <w:szCs w:val="24"/>
          <w:vertAlign w:val="superscript"/>
        </w:rPr>
        <w:t>-</w:t>
      </w:r>
      <w:r>
        <w:rPr>
          <w:rFonts w:ascii="Times New Roman" w:hAnsi="Times New Roman" w:cs="Times New Roman" w:hint="eastAsia"/>
          <w:sz w:val="24"/>
          <w:szCs w:val="24"/>
        </w:rPr>
        <w:t>.</w:t>
      </w:r>
    </w:p>
    <w:p w:rsidR="00A87DBB" w:rsidRDefault="00A87DBB">
      <w:pPr>
        <w:rPr>
          <w:rFonts w:ascii="Times New Roman" w:hAnsi="Times New Roman" w:cs="Times New Roman"/>
          <w:sz w:val="24"/>
          <w:szCs w:val="24"/>
        </w:rPr>
      </w:pPr>
    </w:p>
    <w:p w:rsidR="00A87DBB" w:rsidRDefault="00A87DBB">
      <w:pPr>
        <w:rPr>
          <w:rFonts w:ascii="Times New Roman" w:hAnsi="Times New Roman" w:cs="Times New Roman"/>
          <w:sz w:val="24"/>
          <w:szCs w:val="24"/>
        </w:rPr>
      </w:pPr>
    </w:p>
    <w:p w:rsidR="00A87DBB" w:rsidRDefault="00A87DBB">
      <w:pPr>
        <w:rPr>
          <w:rFonts w:ascii="Times New Roman" w:hAnsi="Times New Roman" w:cs="Times New Roman"/>
          <w:sz w:val="24"/>
          <w:szCs w:val="24"/>
        </w:rPr>
      </w:pPr>
    </w:p>
    <w:p w:rsidR="00B14287" w:rsidRDefault="00B14287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B14287" w:rsidRDefault="00E07C57" w:rsidP="006A3B76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noProof/>
          <w:sz w:val="24"/>
          <w:szCs w:val="24"/>
        </w:rPr>
        <w:lastRenderedPageBreak/>
        <w:drawing>
          <wp:inline distT="0" distB="0" distL="0" distR="0" wp14:anchorId="7C49D689" wp14:editId="37B84C91">
            <wp:extent cx="5486400" cy="5828665"/>
            <wp:effectExtent l="0" t="0" r="0" b="63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constructed ion chromatograms of 18 to 20.tif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5828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6988" w:rsidRDefault="00636988" w:rsidP="006A3B76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636988" w:rsidRDefault="00636988" w:rsidP="006A3B76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E350A5" w:rsidRDefault="00E350A5" w:rsidP="006A3B76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E350A5" w:rsidRDefault="00E350A5" w:rsidP="006A3B76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E350A5" w:rsidRDefault="00E350A5" w:rsidP="006A3B76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E350A5" w:rsidRDefault="00E350A5" w:rsidP="006A3B76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E350A5" w:rsidRDefault="00E350A5" w:rsidP="006A3B76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E350A5" w:rsidRDefault="00E350A5" w:rsidP="006A3B76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E350A5" w:rsidRDefault="00E350A5" w:rsidP="006A3B76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E350A5" w:rsidRDefault="00E350A5" w:rsidP="006A3B76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5486400" cy="5382260"/>
            <wp:effectExtent l="0" t="0" r="0" b="889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constructed ion chromatograms of 18 to 20-2.tif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5382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350A5" w:rsidRDefault="00E350A5" w:rsidP="00E350A5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226D94">
        <w:rPr>
          <w:rFonts w:ascii="Times New Roman" w:hAnsi="Times New Roman" w:cs="Times New Roman" w:hint="eastAsia"/>
          <w:b/>
          <w:sz w:val="24"/>
          <w:szCs w:val="24"/>
        </w:rPr>
        <w:t>F</w:t>
      </w:r>
      <w:r w:rsidRPr="00226D94">
        <w:rPr>
          <w:rFonts w:ascii="Times New Roman" w:hAnsi="Times New Roman" w:cs="Times New Roman"/>
          <w:b/>
          <w:sz w:val="24"/>
          <w:szCs w:val="24"/>
        </w:rPr>
        <w:t>i</w:t>
      </w:r>
      <w:r w:rsidRPr="00226D94">
        <w:rPr>
          <w:rFonts w:ascii="Times New Roman" w:hAnsi="Times New Roman" w:cs="Times New Roman" w:hint="eastAsia"/>
          <w:b/>
          <w:sz w:val="24"/>
          <w:szCs w:val="24"/>
        </w:rPr>
        <w:t>gure S</w:t>
      </w:r>
      <w:r w:rsidR="000574B5">
        <w:rPr>
          <w:rFonts w:ascii="Times New Roman" w:hAnsi="Times New Roman" w:cs="Times New Roman" w:hint="eastAsia"/>
          <w:b/>
          <w:sz w:val="24"/>
          <w:szCs w:val="24"/>
        </w:rPr>
        <w:t>4</w:t>
      </w:r>
      <w:r>
        <w:rPr>
          <w:rFonts w:ascii="Times New Roman" w:hAnsi="Times New Roman" w:cs="Times New Roman" w:hint="eastAsia"/>
          <w:sz w:val="24"/>
          <w:szCs w:val="24"/>
        </w:rPr>
        <w:t xml:space="preserve">. </w:t>
      </w:r>
      <w:proofErr w:type="gramStart"/>
      <w:r w:rsidR="00EF5F20">
        <w:rPr>
          <w:rFonts w:ascii="Times New Roman" w:hAnsi="Times New Roman" w:cs="Times New Roman" w:hint="eastAsia"/>
          <w:sz w:val="24"/>
          <w:szCs w:val="24"/>
        </w:rPr>
        <w:t xml:space="preserve">Reconstructed ion chromatograms and MS/MS fragmentation of putative </w:t>
      </w:r>
      <w:proofErr w:type="spellStart"/>
      <w:r w:rsidR="00EF5F20">
        <w:rPr>
          <w:rFonts w:ascii="Times New Roman" w:hAnsi="Times New Roman" w:cs="Times New Roman" w:hint="eastAsia"/>
          <w:sz w:val="24"/>
          <w:szCs w:val="24"/>
        </w:rPr>
        <w:t>procyanidin</w:t>
      </w:r>
      <w:proofErr w:type="spellEnd"/>
      <w:r w:rsidR="00EF5F20">
        <w:rPr>
          <w:rFonts w:ascii="Times New Roman" w:hAnsi="Times New Roman" w:cs="Times New Roman" w:hint="eastAsia"/>
          <w:sz w:val="24"/>
          <w:szCs w:val="24"/>
        </w:rPr>
        <w:t xml:space="preserve"> tetramers.</w:t>
      </w:r>
      <w:proofErr w:type="gramEnd"/>
      <w:r w:rsidR="00EF5F20">
        <w:rPr>
          <w:rFonts w:ascii="Times New Roman" w:hAnsi="Times New Roman" w:cs="Times New Roman" w:hint="eastAsia"/>
          <w:sz w:val="24"/>
          <w:szCs w:val="24"/>
        </w:rPr>
        <w:t xml:space="preserve"> (A) Reconstructed ion chromatograms of compounds 18, 19 and 23. </w:t>
      </w:r>
      <w:r w:rsidR="00A87DBB">
        <w:rPr>
          <w:rFonts w:ascii="Times New Roman" w:hAnsi="Times New Roman" w:cs="Times New Roman" w:hint="eastAsia"/>
          <w:sz w:val="24"/>
          <w:szCs w:val="24"/>
        </w:rPr>
        <w:t>(B) MS/MS spectrum of compound 18 in ESI</w:t>
      </w:r>
      <w:r w:rsidR="00A87DBB" w:rsidRPr="00A87DBB">
        <w:rPr>
          <w:rFonts w:ascii="Times New Roman" w:hAnsi="Times New Roman" w:cs="Times New Roman" w:hint="eastAsia"/>
          <w:sz w:val="24"/>
          <w:szCs w:val="24"/>
          <w:vertAlign w:val="superscript"/>
        </w:rPr>
        <w:t>-</w:t>
      </w:r>
      <w:r w:rsidR="00A87DBB">
        <w:rPr>
          <w:rFonts w:ascii="Times New Roman" w:hAnsi="Times New Roman" w:cs="Times New Roman" w:hint="eastAsia"/>
          <w:sz w:val="24"/>
          <w:szCs w:val="24"/>
        </w:rPr>
        <w:t>. (C) MS/MS spectrum of compound 19 in ESI</w:t>
      </w:r>
      <w:r w:rsidR="00A87DBB" w:rsidRPr="00A87DBB">
        <w:rPr>
          <w:rFonts w:ascii="Times New Roman" w:hAnsi="Times New Roman" w:cs="Times New Roman" w:hint="eastAsia"/>
          <w:sz w:val="24"/>
          <w:szCs w:val="24"/>
          <w:vertAlign w:val="superscript"/>
        </w:rPr>
        <w:t>-</w:t>
      </w:r>
      <w:r w:rsidR="00A87DBB">
        <w:rPr>
          <w:rFonts w:ascii="Times New Roman" w:hAnsi="Times New Roman" w:cs="Times New Roman" w:hint="eastAsia"/>
          <w:sz w:val="24"/>
          <w:szCs w:val="24"/>
        </w:rPr>
        <w:t>. (D)</w:t>
      </w:r>
      <w:r w:rsidR="00A87DBB" w:rsidRPr="00A87DBB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A87DBB">
        <w:rPr>
          <w:rFonts w:ascii="Times New Roman" w:hAnsi="Times New Roman" w:cs="Times New Roman" w:hint="eastAsia"/>
          <w:sz w:val="24"/>
          <w:szCs w:val="24"/>
        </w:rPr>
        <w:t>MS/MS spectrum of compound 23 in ESI</w:t>
      </w:r>
      <w:r w:rsidR="00A87DBB" w:rsidRPr="00A87DBB">
        <w:rPr>
          <w:rFonts w:ascii="Times New Roman" w:hAnsi="Times New Roman" w:cs="Times New Roman" w:hint="eastAsia"/>
          <w:sz w:val="24"/>
          <w:szCs w:val="24"/>
          <w:vertAlign w:val="superscript"/>
        </w:rPr>
        <w:t>-</w:t>
      </w:r>
      <w:r w:rsidR="00A87DBB">
        <w:rPr>
          <w:rFonts w:ascii="Times New Roman" w:hAnsi="Times New Roman" w:cs="Times New Roman" w:hint="eastAsia"/>
          <w:sz w:val="24"/>
          <w:szCs w:val="24"/>
        </w:rPr>
        <w:t>.</w:t>
      </w:r>
    </w:p>
    <w:p w:rsidR="00E350A5" w:rsidRDefault="00E350A5" w:rsidP="006A3B76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A1187A" w:rsidRDefault="00A1187A" w:rsidP="006A3B76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A1187A" w:rsidRDefault="00A1187A" w:rsidP="006A3B76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A1187A" w:rsidRDefault="00A1187A" w:rsidP="006A3B76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A1187A" w:rsidRDefault="00A1187A" w:rsidP="006A3B76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A1187A" w:rsidRDefault="00A1187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A1187A" w:rsidRDefault="00AA0B54" w:rsidP="006A3B76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5486400" cy="267462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ure S4 CID MS-MS spectrum of compound 22.tif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674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1187A" w:rsidRDefault="00A1187A" w:rsidP="006A3B76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226D94">
        <w:rPr>
          <w:rFonts w:ascii="Times New Roman" w:hAnsi="Times New Roman" w:cs="Times New Roman" w:hint="eastAsia"/>
          <w:b/>
          <w:sz w:val="24"/>
          <w:szCs w:val="24"/>
        </w:rPr>
        <w:t>F</w:t>
      </w:r>
      <w:r w:rsidRPr="00226D94">
        <w:rPr>
          <w:rFonts w:ascii="Times New Roman" w:hAnsi="Times New Roman" w:cs="Times New Roman"/>
          <w:b/>
          <w:sz w:val="24"/>
          <w:szCs w:val="24"/>
        </w:rPr>
        <w:t>i</w:t>
      </w:r>
      <w:r w:rsidRPr="00226D94">
        <w:rPr>
          <w:rFonts w:ascii="Times New Roman" w:hAnsi="Times New Roman" w:cs="Times New Roman" w:hint="eastAsia"/>
          <w:b/>
          <w:sz w:val="24"/>
          <w:szCs w:val="24"/>
        </w:rPr>
        <w:t>gure S</w:t>
      </w:r>
      <w:r w:rsidR="000574B5">
        <w:rPr>
          <w:rFonts w:ascii="Times New Roman" w:hAnsi="Times New Roman" w:cs="Times New Roman" w:hint="eastAsia"/>
          <w:b/>
          <w:sz w:val="24"/>
          <w:szCs w:val="24"/>
        </w:rPr>
        <w:t>5</w:t>
      </w:r>
      <w:r>
        <w:rPr>
          <w:rFonts w:ascii="Times New Roman" w:hAnsi="Times New Roman" w:cs="Times New Roman" w:hint="eastAsia"/>
          <w:b/>
          <w:sz w:val="24"/>
          <w:szCs w:val="24"/>
        </w:rPr>
        <w:t xml:space="preserve">. </w:t>
      </w:r>
      <w:proofErr w:type="gramStart"/>
      <w:r w:rsidRPr="00A1187A">
        <w:rPr>
          <w:rFonts w:ascii="Times New Roman" w:hAnsi="Times New Roman" w:cs="Times New Roman"/>
          <w:sz w:val="24"/>
          <w:szCs w:val="24"/>
        </w:rPr>
        <w:t xml:space="preserve">CID-MS/MS spectrum of compound </w:t>
      </w:r>
      <w:r>
        <w:rPr>
          <w:rFonts w:ascii="Times New Roman" w:hAnsi="Times New Roman" w:cs="Times New Roman" w:hint="eastAsia"/>
          <w:sz w:val="24"/>
          <w:szCs w:val="24"/>
        </w:rPr>
        <w:t>22</w:t>
      </w:r>
      <w:r w:rsidRPr="00A1187A">
        <w:rPr>
          <w:rFonts w:ascii="Times New Roman" w:hAnsi="Times New Roman" w:cs="Times New Roman"/>
          <w:sz w:val="24"/>
          <w:szCs w:val="24"/>
        </w:rPr>
        <w:t xml:space="preserve"> in the ESI</w:t>
      </w:r>
      <w:r>
        <w:rPr>
          <w:rFonts w:ascii="Times New Roman" w:hAnsi="Times New Roman" w:cs="Times New Roman" w:hint="eastAsia"/>
          <w:sz w:val="24"/>
          <w:szCs w:val="24"/>
          <w:vertAlign w:val="superscript"/>
        </w:rPr>
        <w:t>-</w:t>
      </w:r>
      <w:r w:rsidRPr="00A1187A">
        <w:rPr>
          <w:rFonts w:ascii="Times New Roman" w:hAnsi="Times New Roman" w:cs="Times New Roman"/>
          <w:sz w:val="24"/>
          <w:szCs w:val="24"/>
        </w:rPr>
        <w:t xml:space="preserve"> mode</w:t>
      </w:r>
      <w:r w:rsidR="00646369">
        <w:rPr>
          <w:rFonts w:ascii="Times New Roman" w:hAnsi="Times New Roman" w:cs="Times New Roman" w:hint="eastAsia"/>
          <w:sz w:val="24"/>
          <w:szCs w:val="24"/>
        </w:rPr>
        <w:t>.</w:t>
      </w:r>
      <w:proofErr w:type="gramEnd"/>
    </w:p>
    <w:p w:rsidR="00A1187A" w:rsidRDefault="00A1187A">
      <w:pPr>
        <w:rPr>
          <w:rFonts w:ascii="Times New Roman" w:hAnsi="Times New Roman" w:cs="Times New Roman"/>
          <w:sz w:val="24"/>
          <w:szCs w:val="24"/>
        </w:rPr>
      </w:pPr>
    </w:p>
    <w:p w:rsidR="00A1187A" w:rsidRDefault="00A1187A">
      <w:pPr>
        <w:rPr>
          <w:rFonts w:ascii="Times New Roman" w:hAnsi="Times New Roman" w:cs="Times New Roman"/>
          <w:sz w:val="24"/>
          <w:szCs w:val="24"/>
        </w:rPr>
      </w:pPr>
    </w:p>
    <w:p w:rsidR="00A1187A" w:rsidRDefault="00A1187A">
      <w:pPr>
        <w:rPr>
          <w:rFonts w:ascii="Times New Roman" w:hAnsi="Times New Roman" w:cs="Times New Roman"/>
          <w:sz w:val="24"/>
          <w:szCs w:val="24"/>
        </w:rPr>
      </w:pPr>
    </w:p>
    <w:p w:rsidR="00A1187A" w:rsidRDefault="00A1187A">
      <w:pPr>
        <w:rPr>
          <w:rFonts w:ascii="Times New Roman" w:hAnsi="Times New Roman" w:cs="Times New Roman"/>
          <w:sz w:val="24"/>
          <w:szCs w:val="24"/>
        </w:rPr>
      </w:pPr>
    </w:p>
    <w:p w:rsidR="00A1187A" w:rsidRDefault="00A1187A">
      <w:pPr>
        <w:rPr>
          <w:rFonts w:ascii="Times New Roman" w:hAnsi="Times New Roman" w:cs="Times New Roman"/>
          <w:sz w:val="24"/>
          <w:szCs w:val="24"/>
        </w:rPr>
      </w:pPr>
    </w:p>
    <w:p w:rsidR="00A1187A" w:rsidRDefault="00A1187A">
      <w:pPr>
        <w:rPr>
          <w:rFonts w:ascii="Times New Roman" w:hAnsi="Times New Roman" w:cs="Times New Roman"/>
          <w:sz w:val="24"/>
          <w:szCs w:val="24"/>
        </w:rPr>
      </w:pPr>
    </w:p>
    <w:p w:rsidR="00A1187A" w:rsidRDefault="00A1187A">
      <w:pPr>
        <w:rPr>
          <w:rFonts w:ascii="Times New Roman" w:hAnsi="Times New Roman" w:cs="Times New Roman"/>
          <w:sz w:val="24"/>
          <w:szCs w:val="24"/>
        </w:rPr>
      </w:pPr>
    </w:p>
    <w:p w:rsidR="00A1187A" w:rsidRDefault="00A1187A">
      <w:pPr>
        <w:rPr>
          <w:rFonts w:ascii="Times New Roman" w:hAnsi="Times New Roman" w:cs="Times New Roman"/>
          <w:sz w:val="24"/>
          <w:szCs w:val="24"/>
        </w:rPr>
      </w:pPr>
    </w:p>
    <w:p w:rsidR="00A1187A" w:rsidRDefault="00A1187A">
      <w:pPr>
        <w:rPr>
          <w:rFonts w:ascii="Times New Roman" w:hAnsi="Times New Roman" w:cs="Times New Roman"/>
          <w:sz w:val="24"/>
          <w:szCs w:val="24"/>
        </w:rPr>
      </w:pPr>
    </w:p>
    <w:p w:rsidR="00A1187A" w:rsidRDefault="00A1187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A1187A" w:rsidRDefault="00C64235" w:rsidP="006A3B76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4485501" cy="652007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ure S6.tif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86054" cy="65208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4235" w:rsidRDefault="00C64235" w:rsidP="00C64235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226D94">
        <w:rPr>
          <w:rFonts w:ascii="Times New Roman" w:hAnsi="Times New Roman" w:cs="Times New Roman" w:hint="eastAsia"/>
          <w:b/>
          <w:sz w:val="24"/>
          <w:szCs w:val="24"/>
        </w:rPr>
        <w:t>F</w:t>
      </w:r>
      <w:r w:rsidRPr="00226D94">
        <w:rPr>
          <w:rFonts w:ascii="Times New Roman" w:hAnsi="Times New Roman" w:cs="Times New Roman"/>
          <w:b/>
          <w:sz w:val="24"/>
          <w:szCs w:val="24"/>
        </w:rPr>
        <w:t>i</w:t>
      </w:r>
      <w:r w:rsidRPr="00226D94">
        <w:rPr>
          <w:rFonts w:ascii="Times New Roman" w:hAnsi="Times New Roman" w:cs="Times New Roman" w:hint="eastAsia"/>
          <w:b/>
          <w:sz w:val="24"/>
          <w:szCs w:val="24"/>
        </w:rPr>
        <w:t>gure S</w:t>
      </w:r>
      <w:r w:rsidR="000574B5">
        <w:rPr>
          <w:rFonts w:ascii="Times New Roman" w:hAnsi="Times New Roman" w:cs="Times New Roman" w:hint="eastAsia"/>
          <w:b/>
          <w:sz w:val="24"/>
          <w:szCs w:val="24"/>
        </w:rPr>
        <w:t>6</w:t>
      </w:r>
      <w:r>
        <w:rPr>
          <w:rFonts w:ascii="Times New Roman" w:hAnsi="Times New Roman" w:cs="Times New Roman" w:hint="eastAsia"/>
          <w:b/>
          <w:sz w:val="24"/>
          <w:szCs w:val="24"/>
        </w:rPr>
        <w:t xml:space="preserve">.  </w:t>
      </w:r>
      <w:proofErr w:type="gramStart"/>
      <w:r>
        <w:rPr>
          <w:rFonts w:ascii="Times New Roman" w:hAnsi="Times New Roman" w:cs="Times New Roman" w:hint="eastAsia"/>
          <w:sz w:val="24"/>
          <w:szCs w:val="24"/>
        </w:rPr>
        <w:t xml:space="preserve">Reconstructed ion chromatograms and MS/MS fragmentation of </w:t>
      </w:r>
      <w:proofErr w:type="spellStart"/>
      <w:r>
        <w:rPr>
          <w:rFonts w:ascii="Times New Roman" w:hAnsi="Times New Roman" w:cs="Times New Roman" w:hint="eastAsia"/>
          <w:sz w:val="24"/>
          <w:szCs w:val="24"/>
        </w:rPr>
        <w:t>kaempferol</w:t>
      </w:r>
      <w:proofErr w:type="spellEnd"/>
      <w:r>
        <w:rPr>
          <w:rFonts w:ascii="Times New Roman" w:hAnsi="Times New Roman" w:cs="Times New Roman" w:hint="eastAsia"/>
          <w:sz w:val="24"/>
          <w:szCs w:val="24"/>
        </w:rPr>
        <w:t xml:space="preserve"> hexose-</w:t>
      </w:r>
      <w:proofErr w:type="spellStart"/>
      <w:r>
        <w:rPr>
          <w:rFonts w:ascii="Times New Roman" w:hAnsi="Times New Roman" w:cs="Times New Roman" w:hint="eastAsia"/>
          <w:sz w:val="24"/>
          <w:szCs w:val="24"/>
        </w:rPr>
        <w:t>deoxyhexose</w:t>
      </w:r>
      <w:proofErr w:type="spellEnd"/>
      <w:r>
        <w:rPr>
          <w:rFonts w:ascii="Times New Roman" w:hAnsi="Times New Roman" w:cs="Times New Roman" w:hint="eastAsia"/>
          <w:sz w:val="24"/>
          <w:szCs w:val="24"/>
        </w:rPr>
        <w:t>-hexose.</w:t>
      </w:r>
      <w:proofErr w:type="gramEnd"/>
      <w:r>
        <w:rPr>
          <w:rFonts w:ascii="Times New Roman" w:hAnsi="Times New Roman" w:cs="Times New Roman" w:hint="eastAsia"/>
          <w:sz w:val="24"/>
          <w:szCs w:val="24"/>
        </w:rPr>
        <w:t xml:space="preserve"> (A) Reconstructed ion chromatograms of compounds 37 and 39. (B) MS/MS spectrum of compound 37 in ESI</w:t>
      </w:r>
      <w:r>
        <w:rPr>
          <w:rFonts w:ascii="Times New Roman" w:hAnsi="Times New Roman" w:cs="Times New Roman" w:hint="eastAsia"/>
          <w:sz w:val="24"/>
          <w:szCs w:val="24"/>
          <w:vertAlign w:val="superscript"/>
        </w:rPr>
        <w:t>+</w:t>
      </w:r>
      <w:r>
        <w:rPr>
          <w:rFonts w:ascii="Times New Roman" w:hAnsi="Times New Roman" w:cs="Times New Roman" w:hint="eastAsia"/>
          <w:sz w:val="24"/>
          <w:szCs w:val="24"/>
        </w:rPr>
        <w:t>. (C) MS/MS spectrum of compound 39 in ESI</w:t>
      </w:r>
      <w:r>
        <w:rPr>
          <w:rFonts w:ascii="Times New Roman" w:hAnsi="Times New Roman" w:cs="Times New Roman" w:hint="eastAsia"/>
          <w:sz w:val="24"/>
          <w:szCs w:val="24"/>
          <w:vertAlign w:val="superscript"/>
        </w:rPr>
        <w:t>+</w:t>
      </w:r>
      <w:r>
        <w:rPr>
          <w:rFonts w:ascii="Times New Roman" w:hAnsi="Times New Roman" w:cs="Times New Roman" w:hint="eastAsia"/>
          <w:sz w:val="24"/>
          <w:szCs w:val="24"/>
        </w:rPr>
        <w:t xml:space="preserve">. Inlets showed the UV spectra of compounds 37 (B) and 39 (C). </w:t>
      </w:r>
      <w:proofErr w:type="gramStart"/>
      <w:r>
        <w:rPr>
          <w:rFonts w:ascii="Times New Roman" w:hAnsi="Times New Roman" w:cs="Times New Roman" w:hint="eastAsia"/>
          <w:sz w:val="24"/>
          <w:szCs w:val="24"/>
        </w:rPr>
        <w:t>AU, absorption unit.</w:t>
      </w:r>
      <w:proofErr w:type="gramEnd"/>
      <w:r>
        <w:rPr>
          <w:rFonts w:ascii="Times New Roman" w:hAnsi="Times New Roman" w:cs="Times New Roman" w:hint="eastAsia"/>
          <w:sz w:val="24"/>
          <w:szCs w:val="24"/>
        </w:rPr>
        <w:t xml:space="preserve"> </w:t>
      </w:r>
    </w:p>
    <w:p w:rsidR="00C64235" w:rsidRDefault="00C64235" w:rsidP="00C64235">
      <w:r>
        <w:br w:type="page"/>
      </w:r>
    </w:p>
    <w:p w:rsidR="00C64235" w:rsidRDefault="0086586A" w:rsidP="00C64235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4499286" cy="6090699"/>
            <wp:effectExtent l="0" t="0" r="0" b="571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ure S7.tif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99759" cy="60913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4235" w:rsidRDefault="00C64235" w:rsidP="006A3B76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226D94">
        <w:rPr>
          <w:rFonts w:ascii="Times New Roman" w:hAnsi="Times New Roman" w:cs="Times New Roman" w:hint="eastAsia"/>
          <w:b/>
          <w:sz w:val="24"/>
          <w:szCs w:val="24"/>
        </w:rPr>
        <w:t>F</w:t>
      </w:r>
      <w:r w:rsidRPr="00226D94">
        <w:rPr>
          <w:rFonts w:ascii="Times New Roman" w:hAnsi="Times New Roman" w:cs="Times New Roman"/>
          <w:b/>
          <w:sz w:val="24"/>
          <w:szCs w:val="24"/>
        </w:rPr>
        <w:t>i</w:t>
      </w:r>
      <w:r w:rsidRPr="00226D94">
        <w:rPr>
          <w:rFonts w:ascii="Times New Roman" w:hAnsi="Times New Roman" w:cs="Times New Roman" w:hint="eastAsia"/>
          <w:b/>
          <w:sz w:val="24"/>
          <w:szCs w:val="24"/>
        </w:rPr>
        <w:t>gure S</w:t>
      </w:r>
      <w:r w:rsidR="000574B5">
        <w:rPr>
          <w:rFonts w:ascii="Times New Roman" w:hAnsi="Times New Roman" w:cs="Times New Roman" w:hint="eastAsia"/>
          <w:b/>
          <w:sz w:val="24"/>
          <w:szCs w:val="24"/>
        </w:rPr>
        <w:t>7</w:t>
      </w:r>
      <w:r>
        <w:rPr>
          <w:rFonts w:ascii="Times New Roman" w:hAnsi="Times New Roman" w:cs="Times New Roman" w:hint="eastAsia"/>
          <w:b/>
          <w:sz w:val="24"/>
          <w:szCs w:val="24"/>
        </w:rPr>
        <w:t xml:space="preserve">.  </w:t>
      </w:r>
      <w:r w:rsidR="00C9444D">
        <w:rPr>
          <w:rFonts w:ascii="Times New Roman" w:hAnsi="Times New Roman" w:cs="Times New Roman" w:hint="eastAsia"/>
          <w:sz w:val="24"/>
          <w:szCs w:val="24"/>
        </w:rPr>
        <w:t xml:space="preserve">Reconstructed ion chromatograms and MS/MS fragmentation of </w:t>
      </w:r>
      <w:proofErr w:type="spellStart"/>
      <w:r w:rsidR="005A6A84" w:rsidRPr="00C9444D">
        <w:rPr>
          <w:rFonts w:ascii="Times New Roman" w:hAnsi="Times New Roman" w:cs="Times New Roman"/>
          <w:sz w:val="24"/>
          <w:szCs w:val="24"/>
        </w:rPr>
        <w:t>capilliposide</w:t>
      </w:r>
      <w:proofErr w:type="spellEnd"/>
      <w:r w:rsidR="005A6A84" w:rsidRPr="00C9444D">
        <w:rPr>
          <w:rFonts w:ascii="Times New Roman" w:hAnsi="Times New Roman" w:cs="Times New Roman"/>
          <w:sz w:val="24"/>
          <w:szCs w:val="24"/>
        </w:rPr>
        <w:t xml:space="preserve"> I </w:t>
      </w:r>
      <w:r w:rsidR="005A6A84">
        <w:rPr>
          <w:rFonts w:ascii="Times New Roman" w:hAnsi="Times New Roman" w:cs="Times New Roman" w:hint="eastAsia"/>
          <w:sz w:val="24"/>
          <w:szCs w:val="24"/>
        </w:rPr>
        <w:t xml:space="preserve">(also known as </w:t>
      </w:r>
      <w:proofErr w:type="spellStart"/>
      <w:r w:rsidR="00C9444D" w:rsidRPr="00C9444D">
        <w:rPr>
          <w:rFonts w:ascii="Times New Roman" w:hAnsi="Times New Roman" w:cs="Times New Roman"/>
          <w:sz w:val="24"/>
          <w:szCs w:val="24"/>
        </w:rPr>
        <w:t>quercetin</w:t>
      </w:r>
      <w:proofErr w:type="spellEnd"/>
      <w:r w:rsidR="00C9444D" w:rsidRPr="00C9444D">
        <w:rPr>
          <w:rFonts w:ascii="Times New Roman" w:hAnsi="Times New Roman" w:cs="Times New Roman"/>
          <w:sz w:val="24"/>
          <w:szCs w:val="24"/>
        </w:rPr>
        <w:t xml:space="preserve"> 3-</w:t>
      </w:r>
      <w:r w:rsidR="00C9444D" w:rsidRPr="004F7250">
        <w:rPr>
          <w:rFonts w:ascii="Times New Roman" w:hAnsi="Times New Roman" w:cs="Times New Roman"/>
          <w:i/>
          <w:sz w:val="24"/>
          <w:szCs w:val="24"/>
        </w:rPr>
        <w:t>O</w:t>
      </w:r>
      <w:r w:rsidR="00C9444D" w:rsidRPr="00C9444D">
        <w:rPr>
          <w:rFonts w:ascii="Times New Roman" w:hAnsi="Times New Roman" w:cs="Times New Roman"/>
          <w:sz w:val="24"/>
          <w:szCs w:val="24"/>
        </w:rPr>
        <w:t>-[</w:t>
      </w:r>
      <w:r w:rsidR="00C9444D" w:rsidRPr="00C9444D">
        <w:rPr>
          <w:rFonts w:ascii="Symbol" w:hAnsi="Symbol" w:cs="Times New Roman"/>
          <w:sz w:val="24"/>
          <w:szCs w:val="24"/>
        </w:rPr>
        <w:t></w:t>
      </w:r>
      <w:r w:rsidR="00C9444D" w:rsidRPr="00C9444D">
        <w:rPr>
          <w:rFonts w:ascii="Times New Roman" w:hAnsi="Times New Roman" w:cs="Times New Roman"/>
          <w:sz w:val="24"/>
          <w:szCs w:val="24"/>
        </w:rPr>
        <w:t>-</w:t>
      </w:r>
      <w:r w:rsidR="00C9444D" w:rsidRPr="00C9444D">
        <w:rPr>
          <w:rFonts w:ascii="Times New Roman" w:hAnsi="Times New Roman" w:cs="Times New Roman"/>
        </w:rPr>
        <w:t>D</w:t>
      </w:r>
      <w:r w:rsidR="00C9444D" w:rsidRPr="00C9444D">
        <w:rPr>
          <w:rFonts w:ascii="Times New Roman" w:hAnsi="Times New Roman" w:cs="Times New Roman"/>
          <w:sz w:val="24"/>
          <w:szCs w:val="24"/>
        </w:rPr>
        <w:t>-</w:t>
      </w:r>
      <w:proofErr w:type="spellStart"/>
      <w:r w:rsidR="00C9444D" w:rsidRPr="00C9444D">
        <w:rPr>
          <w:rFonts w:ascii="Times New Roman" w:hAnsi="Times New Roman" w:cs="Times New Roman"/>
          <w:sz w:val="24"/>
          <w:szCs w:val="24"/>
        </w:rPr>
        <w:t>glucopyranosyl</w:t>
      </w:r>
      <w:proofErr w:type="spellEnd"/>
      <w:r w:rsidR="00C9444D" w:rsidRPr="00C9444D">
        <w:rPr>
          <w:rFonts w:ascii="Times New Roman" w:hAnsi="Times New Roman" w:cs="Times New Roman"/>
          <w:sz w:val="24"/>
          <w:szCs w:val="24"/>
        </w:rPr>
        <w:t xml:space="preserve"> (1-3)-(4-coumaroyl)-</w:t>
      </w:r>
      <w:r w:rsidR="00C9444D" w:rsidRPr="00C9444D">
        <w:rPr>
          <w:rFonts w:ascii="Symbol" w:hAnsi="Symbol" w:cs="Times New Roman"/>
          <w:sz w:val="24"/>
          <w:szCs w:val="24"/>
        </w:rPr>
        <w:t></w:t>
      </w:r>
      <w:r w:rsidR="00C9444D" w:rsidRPr="00C9444D">
        <w:rPr>
          <w:rFonts w:ascii="Times New Roman" w:hAnsi="Times New Roman" w:cs="Times New Roman"/>
          <w:sz w:val="24"/>
          <w:szCs w:val="24"/>
        </w:rPr>
        <w:t>-</w:t>
      </w:r>
      <w:r w:rsidR="00C9444D" w:rsidRPr="00C9444D">
        <w:rPr>
          <w:rFonts w:ascii="Times New Roman" w:hAnsi="Times New Roman" w:cs="Times New Roman"/>
        </w:rPr>
        <w:t>L</w:t>
      </w:r>
      <w:r w:rsidR="00C9444D" w:rsidRPr="00C9444D">
        <w:rPr>
          <w:rFonts w:ascii="Times New Roman" w:hAnsi="Times New Roman" w:cs="Times New Roman"/>
          <w:sz w:val="24"/>
          <w:szCs w:val="24"/>
        </w:rPr>
        <w:t>-</w:t>
      </w:r>
      <w:proofErr w:type="spellStart"/>
      <w:r w:rsidR="00C9444D" w:rsidRPr="00C9444D">
        <w:rPr>
          <w:rFonts w:ascii="Times New Roman" w:hAnsi="Times New Roman" w:cs="Times New Roman"/>
          <w:sz w:val="24"/>
          <w:szCs w:val="24"/>
        </w:rPr>
        <w:t>rhamopyransoyl</w:t>
      </w:r>
      <w:proofErr w:type="spellEnd"/>
      <w:r w:rsidR="00C9444D" w:rsidRPr="00C9444D">
        <w:rPr>
          <w:rFonts w:ascii="Times New Roman" w:hAnsi="Times New Roman" w:cs="Times New Roman"/>
          <w:sz w:val="24"/>
          <w:szCs w:val="24"/>
        </w:rPr>
        <w:t xml:space="preserve"> (1-6)]-[</w:t>
      </w:r>
      <w:r w:rsidR="00C9444D" w:rsidRPr="00C9444D">
        <w:rPr>
          <w:rFonts w:ascii="Symbol" w:hAnsi="Symbol" w:cs="Times New Roman"/>
          <w:sz w:val="24"/>
          <w:szCs w:val="24"/>
        </w:rPr>
        <w:t></w:t>
      </w:r>
      <w:r w:rsidR="00C9444D" w:rsidRPr="00C9444D">
        <w:rPr>
          <w:rFonts w:ascii="Times New Roman" w:hAnsi="Times New Roman" w:cs="Times New Roman"/>
          <w:sz w:val="24"/>
          <w:szCs w:val="24"/>
        </w:rPr>
        <w:t>-</w:t>
      </w:r>
      <w:r w:rsidR="00C9444D" w:rsidRPr="00C9444D">
        <w:rPr>
          <w:rFonts w:ascii="Times New Roman" w:hAnsi="Times New Roman" w:cs="Times New Roman"/>
        </w:rPr>
        <w:t>L</w:t>
      </w:r>
      <w:r w:rsidR="00C9444D" w:rsidRPr="00C9444D">
        <w:rPr>
          <w:rFonts w:ascii="Times New Roman" w:hAnsi="Times New Roman" w:cs="Times New Roman"/>
          <w:sz w:val="24"/>
          <w:szCs w:val="24"/>
        </w:rPr>
        <w:t>-</w:t>
      </w:r>
      <w:proofErr w:type="spellStart"/>
      <w:r w:rsidR="00C9444D" w:rsidRPr="00C9444D">
        <w:rPr>
          <w:rFonts w:ascii="Times New Roman" w:hAnsi="Times New Roman" w:cs="Times New Roman"/>
          <w:sz w:val="24"/>
          <w:szCs w:val="24"/>
        </w:rPr>
        <w:t>rhamnopyranosyl</w:t>
      </w:r>
      <w:proofErr w:type="spellEnd"/>
      <w:r w:rsidR="00C9444D" w:rsidRPr="00C9444D">
        <w:rPr>
          <w:rFonts w:ascii="Times New Roman" w:hAnsi="Times New Roman" w:cs="Times New Roman"/>
          <w:sz w:val="24"/>
          <w:szCs w:val="24"/>
        </w:rPr>
        <w:t xml:space="preserve"> (1-2)]-</w:t>
      </w:r>
      <w:r w:rsidR="00C9444D" w:rsidRPr="00C9444D">
        <w:rPr>
          <w:rFonts w:ascii="Symbol" w:hAnsi="Symbol" w:cs="Times New Roman"/>
          <w:sz w:val="24"/>
          <w:szCs w:val="24"/>
        </w:rPr>
        <w:t></w:t>
      </w:r>
      <w:r w:rsidR="00C9444D" w:rsidRPr="00C9444D">
        <w:rPr>
          <w:rFonts w:ascii="Times New Roman" w:hAnsi="Times New Roman" w:cs="Times New Roman"/>
          <w:sz w:val="24"/>
          <w:szCs w:val="24"/>
        </w:rPr>
        <w:t>-</w:t>
      </w:r>
      <w:r w:rsidR="00C9444D" w:rsidRPr="00C9444D">
        <w:rPr>
          <w:rFonts w:ascii="Times New Roman" w:hAnsi="Times New Roman" w:cs="Times New Roman"/>
        </w:rPr>
        <w:t>D</w:t>
      </w:r>
      <w:r w:rsidR="00C9444D" w:rsidRPr="00C9444D">
        <w:rPr>
          <w:rFonts w:ascii="Times New Roman" w:hAnsi="Times New Roman" w:cs="Times New Roman"/>
          <w:sz w:val="24"/>
          <w:szCs w:val="24"/>
        </w:rPr>
        <w:t>-</w:t>
      </w:r>
      <w:proofErr w:type="spellStart"/>
      <w:r w:rsidR="00C9444D" w:rsidRPr="00C9444D">
        <w:rPr>
          <w:rFonts w:ascii="Times New Roman" w:hAnsi="Times New Roman" w:cs="Times New Roman"/>
          <w:sz w:val="24"/>
          <w:szCs w:val="24"/>
        </w:rPr>
        <w:t>galactopyranoside</w:t>
      </w:r>
      <w:proofErr w:type="spellEnd"/>
      <w:r w:rsidR="0086586A">
        <w:rPr>
          <w:rFonts w:ascii="Times New Roman" w:hAnsi="Times New Roman" w:cs="Times New Roman" w:hint="eastAsia"/>
          <w:sz w:val="24"/>
          <w:szCs w:val="24"/>
        </w:rPr>
        <w:t>). (A) Reconstructed ion chromatograms of compounds 44 and 47. (B) MS/MS spectrum of compound 44 in ESI</w:t>
      </w:r>
      <w:r w:rsidR="0086586A">
        <w:rPr>
          <w:rFonts w:ascii="Times New Roman" w:hAnsi="Times New Roman" w:cs="Times New Roman" w:hint="eastAsia"/>
          <w:sz w:val="24"/>
          <w:szCs w:val="24"/>
          <w:vertAlign w:val="superscript"/>
        </w:rPr>
        <w:t>-</w:t>
      </w:r>
      <w:r w:rsidR="0086586A">
        <w:rPr>
          <w:rFonts w:ascii="Times New Roman" w:hAnsi="Times New Roman" w:cs="Times New Roman" w:hint="eastAsia"/>
          <w:sz w:val="24"/>
          <w:szCs w:val="24"/>
        </w:rPr>
        <w:t>.</w:t>
      </w:r>
    </w:p>
    <w:p w:rsidR="0079219B" w:rsidRDefault="0079219B">
      <w:pPr>
        <w:rPr>
          <w:rFonts w:ascii="Times New Roman" w:hAnsi="Times New Roman" w:cs="Times New Roman" w:hint="eastAsia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0574B5" w:rsidRDefault="000574B5" w:rsidP="000574B5">
      <w:pPr>
        <w:pStyle w:val="MDPI31text"/>
        <w:ind w:firstLine="0"/>
        <w:jc w:val="center"/>
      </w:pPr>
      <w:r>
        <w:rPr>
          <w:noProof/>
          <w:snapToGrid/>
          <w:lang w:eastAsia="zh-CN" w:bidi="ar-SA"/>
        </w:rPr>
        <w:lastRenderedPageBreak/>
        <w:drawing>
          <wp:inline distT="0" distB="0" distL="0" distR="0" wp14:anchorId="66ECE705" wp14:editId="2967A46D">
            <wp:extent cx="5615940" cy="6304915"/>
            <wp:effectExtent l="0" t="0" r="3810" b="63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Figure 6 flavonol glycosides quantitative comparisons.tif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615940" cy="6304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574B5" w:rsidRPr="000574B5" w:rsidRDefault="000574B5" w:rsidP="000574B5">
      <w:pPr>
        <w:pStyle w:val="MDPI51figurecaption"/>
        <w:spacing w:line="360" w:lineRule="auto"/>
        <w:ind w:left="432" w:right="432"/>
        <w:rPr>
          <w:rFonts w:ascii="Times New Roman" w:hAnsi="Times New Roman"/>
          <w:sz w:val="24"/>
          <w:szCs w:val="24"/>
        </w:rPr>
      </w:pPr>
      <w:r w:rsidRPr="000574B5">
        <w:rPr>
          <w:rFonts w:ascii="Times New Roman" w:hAnsi="Times New Roman"/>
          <w:b/>
          <w:sz w:val="24"/>
          <w:szCs w:val="24"/>
        </w:rPr>
        <w:t xml:space="preserve">Figure </w:t>
      </w:r>
      <w:r>
        <w:rPr>
          <w:rFonts w:ascii="Times New Roman" w:eastAsiaTheme="minorEastAsia" w:hAnsi="Times New Roman" w:hint="eastAsia"/>
          <w:b/>
          <w:sz w:val="24"/>
          <w:szCs w:val="24"/>
          <w:lang w:eastAsia="zh-CN"/>
        </w:rPr>
        <w:t>S8</w:t>
      </w:r>
      <w:r w:rsidRPr="000574B5">
        <w:rPr>
          <w:rFonts w:ascii="Times New Roman" w:hAnsi="Times New Roman"/>
          <w:b/>
          <w:sz w:val="24"/>
          <w:szCs w:val="24"/>
        </w:rPr>
        <w:t>.</w:t>
      </w:r>
      <w:r w:rsidRPr="000574B5">
        <w:rPr>
          <w:rFonts w:ascii="Times New Roman" w:eastAsiaTheme="minorEastAsia" w:hAnsi="Times New Roman"/>
          <w:b/>
          <w:sz w:val="24"/>
          <w:szCs w:val="24"/>
          <w:lang w:eastAsia="zh-CN"/>
        </w:rPr>
        <w:t xml:space="preserve"> </w:t>
      </w:r>
      <w:bookmarkStart w:id="1" w:name="_GoBack"/>
      <w:r w:rsidRPr="000574B5">
        <w:rPr>
          <w:rFonts w:ascii="Times New Roman" w:hAnsi="Times New Roman"/>
          <w:sz w:val="24"/>
          <w:szCs w:val="24"/>
        </w:rPr>
        <w:t>Mean peak area abundance values (±SD) of (</w:t>
      </w:r>
      <w:r w:rsidRPr="000574B5">
        <w:rPr>
          <w:rFonts w:ascii="Times New Roman" w:hAnsi="Times New Roman"/>
          <w:b/>
          <w:sz w:val="24"/>
          <w:szCs w:val="24"/>
        </w:rPr>
        <w:t>A</w:t>
      </w:r>
      <w:r w:rsidRPr="000574B5">
        <w:rPr>
          <w:rFonts w:ascii="Times New Roman" w:hAnsi="Times New Roman"/>
          <w:sz w:val="24"/>
          <w:szCs w:val="24"/>
        </w:rPr>
        <w:t xml:space="preserve">) </w:t>
      </w:r>
      <w:proofErr w:type="spellStart"/>
      <w:r w:rsidRPr="000574B5">
        <w:rPr>
          <w:rFonts w:ascii="Times New Roman" w:hAnsi="Times New Roman"/>
          <w:sz w:val="24"/>
          <w:szCs w:val="24"/>
        </w:rPr>
        <w:t>kaempferol</w:t>
      </w:r>
      <w:proofErr w:type="spellEnd"/>
      <w:r w:rsidRPr="000574B5">
        <w:rPr>
          <w:rFonts w:ascii="Times New Roman" w:hAnsi="Times New Roman"/>
          <w:sz w:val="24"/>
          <w:szCs w:val="24"/>
        </w:rPr>
        <w:t xml:space="preserve"> glycosides, (</w:t>
      </w:r>
      <w:r w:rsidRPr="000574B5">
        <w:rPr>
          <w:rFonts w:ascii="Times New Roman" w:hAnsi="Times New Roman"/>
          <w:b/>
          <w:sz w:val="24"/>
          <w:szCs w:val="24"/>
        </w:rPr>
        <w:t>B</w:t>
      </w:r>
      <w:r w:rsidRPr="000574B5">
        <w:rPr>
          <w:rFonts w:ascii="Times New Roman" w:hAnsi="Times New Roman"/>
          <w:sz w:val="24"/>
          <w:szCs w:val="24"/>
        </w:rPr>
        <w:t xml:space="preserve">) </w:t>
      </w:r>
      <w:proofErr w:type="spellStart"/>
      <w:r w:rsidRPr="000574B5">
        <w:rPr>
          <w:rFonts w:ascii="Times New Roman" w:hAnsi="Times New Roman"/>
          <w:sz w:val="24"/>
          <w:szCs w:val="24"/>
        </w:rPr>
        <w:t>quercetin</w:t>
      </w:r>
      <w:proofErr w:type="spellEnd"/>
      <w:r w:rsidRPr="000574B5">
        <w:rPr>
          <w:rFonts w:ascii="Times New Roman" w:hAnsi="Times New Roman"/>
          <w:sz w:val="24"/>
          <w:szCs w:val="24"/>
        </w:rPr>
        <w:t xml:space="preserve"> glycosides, (</w:t>
      </w:r>
      <w:r w:rsidRPr="000574B5">
        <w:rPr>
          <w:rFonts w:ascii="Times New Roman" w:hAnsi="Times New Roman"/>
          <w:b/>
          <w:sz w:val="24"/>
          <w:szCs w:val="24"/>
        </w:rPr>
        <w:t>C</w:t>
      </w:r>
      <w:r w:rsidRPr="000574B5">
        <w:rPr>
          <w:rFonts w:ascii="Times New Roman" w:hAnsi="Times New Roman"/>
          <w:sz w:val="24"/>
          <w:szCs w:val="24"/>
        </w:rPr>
        <w:t xml:space="preserve">) </w:t>
      </w:r>
      <w:proofErr w:type="spellStart"/>
      <w:r w:rsidRPr="000574B5">
        <w:rPr>
          <w:rFonts w:ascii="Times New Roman" w:hAnsi="Times New Roman"/>
          <w:sz w:val="24"/>
          <w:szCs w:val="24"/>
        </w:rPr>
        <w:t>myricetin</w:t>
      </w:r>
      <w:proofErr w:type="spellEnd"/>
      <w:r w:rsidRPr="000574B5">
        <w:rPr>
          <w:rFonts w:ascii="Times New Roman" w:hAnsi="Times New Roman"/>
          <w:sz w:val="24"/>
          <w:szCs w:val="24"/>
        </w:rPr>
        <w:t xml:space="preserve"> glycosides and (</w:t>
      </w:r>
      <w:r w:rsidRPr="000574B5">
        <w:rPr>
          <w:rFonts w:ascii="Times New Roman" w:hAnsi="Times New Roman"/>
          <w:b/>
          <w:sz w:val="24"/>
          <w:szCs w:val="24"/>
        </w:rPr>
        <w:t>D</w:t>
      </w:r>
      <w:r w:rsidRPr="000574B5">
        <w:rPr>
          <w:rFonts w:ascii="Times New Roman" w:hAnsi="Times New Roman"/>
          <w:sz w:val="24"/>
          <w:szCs w:val="24"/>
        </w:rPr>
        <w:t xml:space="preserve">) </w:t>
      </w:r>
      <w:proofErr w:type="spellStart"/>
      <w:r w:rsidRPr="000574B5">
        <w:rPr>
          <w:rFonts w:ascii="Times New Roman" w:hAnsi="Times New Roman"/>
          <w:sz w:val="24"/>
          <w:szCs w:val="24"/>
        </w:rPr>
        <w:t>isorhamnetin</w:t>
      </w:r>
      <w:proofErr w:type="spellEnd"/>
      <w:r w:rsidRPr="000574B5">
        <w:rPr>
          <w:rFonts w:ascii="Times New Roman" w:hAnsi="Times New Roman"/>
          <w:sz w:val="24"/>
          <w:szCs w:val="24"/>
        </w:rPr>
        <w:t xml:space="preserve"> glycosides in tea plant tissues. </w:t>
      </w:r>
      <w:bookmarkEnd w:id="1"/>
      <w:r w:rsidRPr="000574B5">
        <w:rPr>
          <w:rFonts w:ascii="Times New Roman" w:hAnsi="Times New Roman"/>
          <w:sz w:val="24"/>
          <w:szCs w:val="24"/>
        </w:rPr>
        <w:t xml:space="preserve">Different letters on top of the vertical bars indicate significant differences among the samples, which were determined by </w:t>
      </w:r>
      <w:proofErr w:type="spellStart"/>
      <w:r w:rsidRPr="000574B5">
        <w:rPr>
          <w:rFonts w:ascii="Times New Roman" w:hAnsi="Times New Roman"/>
          <w:sz w:val="24"/>
          <w:szCs w:val="24"/>
        </w:rPr>
        <w:t>Tukey’s</w:t>
      </w:r>
      <w:proofErr w:type="spellEnd"/>
      <w:r w:rsidRPr="000574B5">
        <w:rPr>
          <w:rFonts w:ascii="Times New Roman" w:hAnsi="Times New Roman"/>
          <w:sz w:val="24"/>
          <w:szCs w:val="24"/>
        </w:rPr>
        <w:t xml:space="preserve"> HSD test at </w:t>
      </w:r>
      <w:r w:rsidRPr="000574B5">
        <w:rPr>
          <w:rFonts w:ascii="Times New Roman" w:hAnsi="Times New Roman"/>
          <w:i/>
          <w:sz w:val="24"/>
          <w:szCs w:val="24"/>
        </w:rPr>
        <w:t>p</w:t>
      </w:r>
      <w:r w:rsidRPr="000574B5">
        <w:rPr>
          <w:rFonts w:ascii="Times New Roman" w:hAnsi="Times New Roman"/>
          <w:sz w:val="24"/>
          <w:szCs w:val="24"/>
        </w:rPr>
        <w:t>&lt;0.05.</w:t>
      </w:r>
    </w:p>
    <w:p w:rsidR="000574B5" w:rsidRDefault="000574B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0574B5" w:rsidRDefault="000574B5" w:rsidP="000574B5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62E0AB77" wp14:editId="601EECDD">
            <wp:extent cx="5486400" cy="291973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ure S8 CID MS-MS spectrum of compound 62.tif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919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574B5" w:rsidRPr="0079219B" w:rsidRDefault="000574B5" w:rsidP="000574B5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79219B">
        <w:rPr>
          <w:rFonts w:ascii="Times New Roman" w:hAnsi="Times New Roman" w:cs="Times New Roman" w:hint="eastAsia"/>
          <w:b/>
          <w:sz w:val="24"/>
          <w:szCs w:val="24"/>
        </w:rPr>
        <w:t>Figure S</w:t>
      </w:r>
      <w:r>
        <w:rPr>
          <w:rFonts w:ascii="Times New Roman" w:hAnsi="Times New Roman" w:cs="Times New Roman" w:hint="eastAsia"/>
          <w:b/>
          <w:sz w:val="24"/>
          <w:szCs w:val="24"/>
        </w:rPr>
        <w:t>9</w:t>
      </w:r>
      <w:r w:rsidRPr="0079219B">
        <w:rPr>
          <w:rFonts w:ascii="Times New Roman" w:hAnsi="Times New Roman" w:cs="Times New Roman" w:hint="eastAsia"/>
          <w:b/>
          <w:sz w:val="24"/>
          <w:szCs w:val="24"/>
        </w:rPr>
        <w:t xml:space="preserve">. </w:t>
      </w:r>
      <w:r w:rsidRPr="0079219B">
        <w:rPr>
          <w:rFonts w:ascii="Times New Roman" w:hAnsi="Times New Roman" w:cs="Times New Roman" w:hint="eastAsia"/>
          <w:sz w:val="24"/>
          <w:szCs w:val="24"/>
        </w:rPr>
        <w:t>CID-MS/MS spectrum of compound 62, a putative di-</w:t>
      </w:r>
      <w:r w:rsidRPr="0079219B">
        <w:rPr>
          <w:rFonts w:ascii="Times New Roman" w:hAnsi="Times New Roman" w:cs="Times New Roman" w:hint="eastAsia"/>
          <w:i/>
          <w:sz w:val="24"/>
          <w:szCs w:val="24"/>
        </w:rPr>
        <w:t>p</w:t>
      </w:r>
      <w:r w:rsidRPr="0079219B">
        <w:rPr>
          <w:rFonts w:ascii="Times New Roman" w:hAnsi="Times New Roman" w:cs="Times New Roman" w:hint="eastAsia"/>
          <w:sz w:val="24"/>
          <w:szCs w:val="24"/>
        </w:rPr>
        <w:t>-</w:t>
      </w:r>
      <w:proofErr w:type="spellStart"/>
      <w:r w:rsidRPr="0079219B">
        <w:rPr>
          <w:rFonts w:ascii="Times New Roman" w:hAnsi="Times New Roman" w:cs="Times New Roman" w:hint="eastAsia"/>
          <w:sz w:val="24"/>
          <w:szCs w:val="24"/>
        </w:rPr>
        <w:t>coumaroylputrescine</w:t>
      </w:r>
      <w:proofErr w:type="spellEnd"/>
      <w:r w:rsidRPr="0079219B">
        <w:rPr>
          <w:rFonts w:ascii="Times New Roman" w:hAnsi="Times New Roman" w:cs="Times New Roman" w:hint="eastAsia"/>
          <w:sz w:val="24"/>
          <w:szCs w:val="24"/>
        </w:rPr>
        <w:t>, detected from tea flowers.</w:t>
      </w:r>
      <w:r>
        <w:rPr>
          <w:rFonts w:ascii="Times New Roman" w:hAnsi="Times New Roman" w:cs="Times New Roman" w:hint="eastAsia"/>
          <w:b/>
          <w:sz w:val="24"/>
          <w:szCs w:val="24"/>
        </w:rPr>
        <w:t xml:space="preserve"> </w:t>
      </w:r>
    </w:p>
    <w:p w:rsidR="000574B5" w:rsidRDefault="000574B5">
      <w:pPr>
        <w:rPr>
          <w:rFonts w:ascii="Times New Roman" w:hAnsi="Times New Roman" w:cs="Times New Roman"/>
          <w:sz w:val="24"/>
          <w:szCs w:val="24"/>
        </w:rPr>
      </w:pPr>
    </w:p>
    <w:sectPr w:rsidR="000574B5" w:rsidSect="006A3B76">
      <w:pgSz w:w="12240" w:h="15840" w:code="1"/>
      <w:pgMar w:top="1440" w:right="1800" w:bottom="1440" w:left="1800" w:header="720" w:footer="720" w:gutter="0"/>
      <w:lnNumType w:countBy="1" w:restart="continuous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E4310"/>
    <w:rsid w:val="00015C75"/>
    <w:rsid w:val="00025300"/>
    <w:rsid w:val="000574B5"/>
    <w:rsid w:val="000D289F"/>
    <w:rsid w:val="000E0641"/>
    <w:rsid w:val="00226D94"/>
    <w:rsid w:val="002B5B71"/>
    <w:rsid w:val="004F7250"/>
    <w:rsid w:val="00504813"/>
    <w:rsid w:val="00523751"/>
    <w:rsid w:val="005A6A84"/>
    <w:rsid w:val="00636988"/>
    <w:rsid w:val="00646369"/>
    <w:rsid w:val="006A3B76"/>
    <w:rsid w:val="007747DB"/>
    <w:rsid w:val="0079219B"/>
    <w:rsid w:val="0086586A"/>
    <w:rsid w:val="00874BCB"/>
    <w:rsid w:val="008D7415"/>
    <w:rsid w:val="008E4310"/>
    <w:rsid w:val="00932E8F"/>
    <w:rsid w:val="00A1187A"/>
    <w:rsid w:val="00A87DBB"/>
    <w:rsid w:val="00AA0B54"/>
    <w:rsid w:val="00B14287"/>
    <w:rsid w:val="00B341DE"/>
    <w:rsid w:val="00C64235"/>
    <w:rsid w:val="00C9444D"/>
    <w:rsid w:val="00CC2762"/>
    <w:rsid w:val="00D73E2E"/>
    <w:rsid w:val="00DA2851"/>
    <w:rsid w:val="00DE297D"/>
    <w:rsid w:val="00E07C57"/>
    <w:rsid w:val="00E350A5"/>
    <w:rsid w:val="00EF5F20"/>
    <w:rsid w:val="00F223E6"/>
    <w:rsid w:val="00F745FC"/>
    <w:rsid w:val="00FE75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MDPI12title">
    <w:name w:val="MDPI_1.2_title"/>
    <w:next w:val="Normal"/>
    <w:qFormat/>
    <w:rsid w:val="006A3B76"/>
    <w:pPr>
      <w:adjustRightInd w:val="0"/>
      <w:snapToGrid w:val="0"/>
      <w:spacing w:after="240" w:line="400" w:lineRule="exact"/>
    </w:pPr>
    <w:rPr>
      <w:rFonts w:ascii="Palatino Linotype" w:eastAsia="Times New Roman" w:hAnsi="Palatino Linotype" w:cs="Times New Roman"/>
      <w:b/>
      <w:snapToGrid w:val="0"/>
      <w:color w:val="000000"/>
      <w:sz w:val="36"/>
      <w:szCs w:val="20"/>
      <w:lang w:eastAsia="de-DE" w:bidi="en-US"/>
    </w:rPr>
  </w:style>
  <w:style w:type="character" w:styleId="LineNumber">
    <w:name w:val="line number"/>
    <w:basedOn w:val="DefaultParagraphFont"/>
    <w:uiPriority w:val="99"/>
    <w:semiHidden/>
    <w:unhideWhenUsed/>
    <w:rsid w:val="006A3B76"/>
  </w:style>
  <w:style w:type="paragraph" w:customStyle="1" w:styleId="MDPI13authornames">
    <w:name w:val="MDPI_1.3_authornames"/>
    <w:basedOn w:val="Normal"/>
    <w:next w:val="Normal"/>
    <w:qFormat/>
    <w:rsid w:val="006A3B76"/>
    <w:pPr>
      <w:adjustRightInd w:val="0"/>
      <w:snapToGrid w:val="0"/>
      <w:spacing w:after="120" w:line="260" w:lineRule="atLeast"/>
    </w:pPr>
    <w:rPr>
      <w:rFonts w:ascii="Palatino Linotype" w:eastAsia="Times New Roman" w:hAnsi="Palatino Linotype" w:cs="Times New Roman"/>
      <w:b/>
      <w:color w:val="000000"/>
      <w:sz w:val="20"/>
      <w:lang w:eastAsia="de-DE" w:bidi="en-US"/>
    </w:rPr>
  </w:style>
  <w:style w:type="paragraph" w:customStyle="1" w:styleId="MDPI16affiliation">
    <w:name w:val="MDPI_1.6_affiliation"/>
    <w:basedOn w:val="Normal"/>
    <w:qFormat/>
    <w:rsid w:val="006A3B76"/>
    <w:pPr>
      <w:adjustRightInd w:val="0"/>
      <w:snapToGrid w:val="0"/>
      <w:spacing w:after="0" w:line="200" w:lineRule="atLeast"/>
      <w:ind w:left="311" w:hanging="198"/>
    </w:pPr>
    <w:rPr>
      <w:rFonts w:ascii="Palatino Linotype" w:eastAsia="Times New Roman" w:hAnsi="Palatino Linotype" w:cs="Times New Roman"/>
      <w:color w:val="000000"/>
      <w:sz w:val="18"/>
      <w:szCs w:val="18"/>
      <w:lang w:eastAsia="de-DE" w:bidi="en-US"/>
    </w:rPr>
  </w:style>
  <w:style w:type="paragraph" w:customStyle="1" w:styleId="Mdeck2authorcorrespondence">
    <w:name w:val="M_deck_2_author_correspondence"/>
    <w:qFormat/>
    <w:rsid w:val="006A3B76"/>
    <w:pPr>
      <w:kinsoku w:val="0"/>
      <w:overflowPunct w:val="0"/>
      <w:autoSpaceDE w:val="0"/>
      <w:autoSpaceDN w:val="0"/>
      <w:adjustRightInd w:val="0"/>
      <w:snapToGrid w:val="0"/>
      <w:spacing w:after="0" w:line="200" w:lineRule="atLeast"/>
      <w:ind w:left="311" w:hanging="198"/>
    </w:pPr>
    <w:rPr>
      <w:rFonts w:ascii="Palatino Linotype" w:eastAsia="Times New Roman" w:hAnsi="Palatino Linotype"/>
      <w:snapToGrid w:val="0"/>
      <w:color w:val="000000"/>
      <w:sz w:val="18"/>
      <w:szCs w:val="20"/>
      <w:lang w:eastAsia="de-DE" w:bidi="en-US"/>
    </w:rPr>
  </w:style>
  <w:style w:type="paragraph" w:styleId="Title">
    <w:name w:val="Title"/>
    <w:basedOn w:val="Normal"/>
    <w:link w:val="TitleChar"/>
    <w:qFormat/>
    <w:rsid w:val="006A3B76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4"/>
      <w:szCs w:val="24"/>
      <w:lang w:val="zh-CN" w:eastAsia="en-US"/>
    </w:rPr>
  </w:style>
  <w:style w:type="character" w:customStyle="1" w:styleId="TitleChar">
    <w:name w:val="Title Char"/>
    <w:basedOn w:val="DefaultParagraphFont"/>
    <w:link w:val="Title"/>
    <w:rsid w:val="006A3B76"/>
    <w:rPr>
      <w:rFonts w:ascii="Times New Roman" w:eastAsia="Times New Roman" w:hAnsi="Times New Roman" w:cs="Times New Roman"/>
      <w:b/>
      <w:sz w:val="24"/>
      <w:szCs w:val="24"/>
      <w:lang w:val="zh-CN"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226D9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26D94"/>
    <w:rPr>
      <w:rFonts w:ascii="Tahoma" w:hAnsi="Tahoma" w:cs="Tahoma"/>
      <w:sz w:val="16"/>
      <w:szCs w:val="16"/>
    </w:rPr>
  </w:style>
  <w:style w:type="paragraph" w:customStyle="1" w:styleId="MDPI31text">
    <w:name w:val="MDPI_3.1_text"/>
    <w:link w:val="MDPI31text0"/>
    <w:qFormat/>
    <w:rsid w:val="00F745FC"/>
    <w:pPr>
      <w:adjustRightInd w:val="0"/>
      <w:snapToGrid w:val="0"/>
      <w:spacing w:after="0" w:line="260" w:lineRule="atLeast"/>
      <w:ind w:firstLine="425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lang w:eastAsia="de-DE" w:bidi="en-US"/>
    </w:rPr>
  </w:style>
  <w:style w:type="paragraph" w:customStyle="1" w:styleId="MDPI51figurecaption">
    <w:name w:val="MDPI_5.1_figure_caption"/>
    <w:basedOn w:val="Normal"/>
    <w:qFormat/>
    <w:rsid w:val="00F745FC"/>
    <w:pPr>
      <w:adjustRightInd w:val="0"/>
      <w:snapToGrid w:val="0"/>
      <w:spacing w:before="120" w:after="240" w:line="260" w:lineRule="atLeast"/>
      <w:ind w:left="425" w:right="425"/>
      <w:jc w:val="both"/>
    </w:pPr>
    <w:rPr>
      <w:rFonts w:ascii="Palatino Linotype" w:eastAsia="Times New Roman" w:hAnsi="Palatino Linotype" w:cs="Times New Roman"/>
      <w:color w:val="000000"/>
      <w:sz w:val="18"/>
      <w:szCs w:val="20"/>
      <w:lang w:eastAsia="de-DE" w:bidi="en-US"/>
    </w:rPr>
  </w:style>
  <w:style w:type="character" w:customStyle="1" w:styleId="MDPI31text0">
    <w:name w:val="MDPI_3.1_text 字符"/>
    <w:basedOn w:val="DefaultParagraphFont"/>
    <w:link w:val="MDPI31text"/>
    <w:rsid w:val="00F745FC"/>
    <w:rPr>
      <w:rFonts w:ascii="Palatino Linotype" w:eastAsia="Times New Roman" w:hAnsi="Palatino Linotype" w:cs="Times New Roman"/>
      <w:snapToGrid w:val="0"/>
      <w:color w:val="000000"/>
      <w:sz w:val="20"/>
      <w:lang w:eastAsia="de-DE" w:bidi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MDPI12title">
    <w:name w:val="MDPI_1.2_title"/>
    <w:next w:val="Normal"/>
    <w:qFormat/>
    <w:rsid w:val="006A3B76"/>
    <w:pPr>
      <w:adjustRightInd w:val="0"/>
      <w:snapToGrid w:val="0"/>
      <w:spacing w:after="240" w:line="400" w:lineRule="exact"/>
    </w:pPr>
    <w:rPr>
      <w:rFonts w:ascii="Palatino Linotype" w:eastAsia="Times New Roman" w:hAnsi="Palatino Linotype" w:cs="Times New Roman"/>
      <w:b/>
      <w:snapToGrid w:val="0"/>
      <w:color w:val="000000"/>
      <w:sz w:val="36"/>
      <w:szCs w:val="20"/>
      <w:lang w:eastAsia="de-DE" w:bidi="en-US"/>
    </w:rPr>
  </w:style>
  <w:style w:type="character" w:styleId="LineNumber">
    <w:name w:val="line number"/>
    <w:basedOn w:val="DefaultParagraphFont"/>
    <w:uiPriority w:val="99"/>
    <w:semiHidden/>
    <w:unhideWhenUsed/>
    <w:rsid w:val="006A3B76"/>
  </w:style>
  <w:style w:type="paragraph" w:customStyle="1" w:styleId="MDPI13authornames">
    <w:name w:val="MDPI_1.3_authornames"/>
    <w:basedOn w:val="Normal"/>
    <w:next w:val="Normal"/>
    <w:qFormat/>
    <w:rsid w:val="006A3B76"/>
    <w:pPr>
      <w:adjustRightInd w:val="0"/>
      <w:snapToGrid w:val="0"/>
      <w:spacing w:after="120" w:line="260" w:lineRule="atLeast"/>
    </w:pPr>
    <w:rPr>
      <w:rFonts w:ascii="Palatino Linotype" w:eastAsia="Times New Roman" w:hAnsi="Palatino Linotype" w:cs="Times New Roman"/>
      <w:b/>
      <w:color w:val="000000"/>
      <w:sz w:val="20"/>
      <w:lang w:eastAsia="de-DE" w:bidi="en-US"/>
    </w:rPr>
  </w:style>
  <w:style w:type="paragraph" w:customStyle="1" w:styleId="MDPI16affiliation">
    <w:name w:val="MDPI_1.6_affiliation"/>
    <w:basedOn w:val="Normal"/>
    <w:qFormat/>
    <w:rsid w:val="006A3B76"/>
    <w:pPr>
      <w:adjustRightInd w:val="0"/>
      <w:snapToGrid w:val="0"/>
      <w:spacing w:after="0" w:line="200" w:lineRule="atLeast"/>
      <w:ind w:left="311" w:hanging="198"/>
    </w:pPr>
    <w:rPr>
      <w:rFonts w:ascii="Palatino Linotype" w:eastAsia="Times New Roman" w:hAnsi="Palatino Linotype" w:cs="Times New Roman"/>
      <w:color w:val="000000"/>
      <w:sz w:val="18"/>
      <w:szCs w:val="18"/>
      <w:lang w:eastAsia="de-DE" w:bidi="en-US"/>
    </w:rPr>
  </w:style>
  <w:style w:type="paragraph" w:customStyle="1" w:styleId="Mdeck2authorcorrespondence">
    <w:name w:val="M_deck_2_author_correspondence"/>
    <w:qFormat/>
    <w:rsid w:val="006A3B76"/>
    <w:pPr>
      <w:kinsoku w:val="0"/>
      <w:overflowPunct w:val="0"/>
      <w:autoSpaceDE w:val="0"/>
      <w:autoSpaceDN w:val="0"/>
      <w:adjustRightInd w:val="0"/>
      <w:snapToGrid w:val="0"/>
      <w:spacing w:after="0" w:line="200" w:lineRule="atLeast"/>
      <w:ind w:left="311" w:hanging="198"/>
    </w:pPr>
    <w:rPr>
      <w:rFonts w:ascii="Palatino Linotype" w:eastAsia="Times New Roman" w:hAnsi="Palatino Linotype"/>
      <w:snapToGrid w:val="0"/>
      <w:color w:val="000000"/>
      <w:sz w:val="18"/>
      <w:szCs w:val="20"/>
      <w:lang w:eastAsia="de-DE" w:bidi="en-US"/>
    </w:rPr>
  </w:style>
  <w:style w:type="paragraph" w:styleId="Title">
    <w:name w:val="Title"/>
    <w:basedOn w:val="Normal"/>
    <w:link w:val="TitleChar"/>
    <w:qFormat/>
    <w:rsid w:val="006A3B76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4"/>
      <w:szCs w:val="24"/>
      <w:lang w:val="zh-CN" w:eastAsia="en-US"/>
    </w:rPr>
  </w:style>
  <w:style w:type="character" w:customStyle="1" w:styleId="TitleChar">
    <w:name w:val="Title Char"/>
    <w:basedOn w:val="DefaultParagraphFont"/>
    <w:link w:val="Title"/>
    <w:rsid w:val="006A3B76"/>
    <w:rPr>
      <w:rFonts w:ascii="Times New Roman" w:eastAsia="Times New Roman" w:hAnsi="Times New Roman" w:cs="Times New Roman"/>
      <w:b/>
      <w:sz w:val="24"/>
      <w:szCs w:val="24"/>
      <w:lang w:val="zh-CN"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226D9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26D94"/>
    <w:rPr>
      <w:rFonts w:ascii="Tahoma" w:hAnsi="Tahoma" w:cs="Tahoma"/>
      <w:sz w:val="16"/>
      <w:szCs w:val="16"/>
    </w:rPr>
  </w:style>
  <w:style w:type="paragraph" w:customStyle="1" w:styleId="MDPI31text">
    <w:name w:val="MDPI_3.1_text"/>
    <w:link w:val="MDPI31text0"/>
    <w:qFormat/>
    <w:rsid w:val="00F745FC"/>
    <w:pPr>
      <w:adjustRightInd w:val="0"/>
      <w:snapToGrid w:val="0"/>
      <w:spacing w:after="0" w:line="260" w:lineRule="atLeast"/>
      <w:ind w:firstLine="425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lang w:eastAsia="de-DE" w:bidi="en-US"/>
    </w:rPr>
  </w:style>
  <w:style w:type="paragraph" w:customStyle="1" w:styleId="MDPI51figurecaption">
    <w:name w:val="MDPI_5.1_figure_caption"/>
    <w:basedOn w:val="Normal"/>
    <w:qFormat/>
    <w:rsid w:val="00F745FC"/>
    <w:pPr>
      <w:adjustRightInd w:val="0"/>
      <w:snapToGrid w:val="0"/>
      <w:spacing w:before="120" w:after="240" w:line="260" w:lineRule="atLeast"/>
      <w:ind w:left="425" w:right="425"/>
      <w:jc w:val="both"/>
    </w:pPr>
    <w:rPr>
      <w:rFonts w:ascii="Palatino Linotype" w:eastAsia="Times New Roman" w:hAnsi="Palatino Linotype" w:cs="Times New Roman"/>
      <w:color w:val="000000"/>
      <w:sz w:val="18"/>
      <w:szCs w:val="20"/>
      <w:lang w:eastAsia="de-DE" w:bidi="en-US"/>
    </w:rPr>
  </w:style>
  <w:style w:type="character" w:customStyle="1" w:styleId="MDPI31text0">
    <w:name w:val="MDPI_3.1_text 字符"/>
    <w:basedOn w:val="DefaultParagraphFont"/>
    <w:link w:val="MDPI31text"/>
    <w:rsid w:val="00F745FC"/>
    <w:rPr>
      <w:rFonts w:ascii="Palatino Linotype" w:eastAsia="Times New Roman" w:hAnsi="Palatino Linotype" w:cs="Times New Roman"/>
      <w:snapToGrid w:val="0"/>
      <w:color w:val="000000"/>
      <w:sz w:val="20"/>
      <w:lang w:eastAsia="de-DE"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tiff"/><Relationship Id="rId13" Type="http://schemas.openxmlformats.org/officeDocument/2006/relationships/image" Target="media/image8.tiff"/><Relationship Id="rId1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image" Target="media/image2.tif"/><Relationship Id="rId12" Type="http://schemas.openxmlformats.org/officeDocument/2006/relationships/image" Target="media/image7.tiff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1.tiff"/><Relationship Id="rId1" Type="http://schemas.openxmlformats.org/officeDocument/2006/relationships/customXml" Target="../customXml/item1.xml"/><Relationship Id="rId6" Type="http://schemas.openxmlformats.org/officeDocument/2006/relationships/image" Target="media/image1.tif"/><Relationship Id="rId11" Type="http://schemas.openxmlformats.org/officeDocument/2006/relationships/image" Target="media/image6.tiff"/><Relationship Id="rId5" Type="http://schemas.openxmlformats.org/officeDocument/2006/relationships/webSettings" Target="webSettings.xml"/><Relationship Id="rId15" Type="http://schemas.openxmlformats.org/officeDocument/2006/relationships/image" Target="media/image10.tif"/><Relationship Id="rId10" Type="http://schemas.openxmlformats.org/officeDocument/2006/relationships/image" Target="media/image5.tiff"/><Relationship Id="rId4" Type="http://schemas.openxmlformats.org/officeDocument/2006/relationships/settings" Target="settings.xml"/><Relationship Id="rId9" Type="http://schemas.openxmlformats.org/officeDocument/2006/relationships/image" Target="media/image4.tiff"/><Relationship Id="rId14" Type="http://schemas.openxmlformats.org/officeDocument/2006/relationships/image" Target="media/image9.tif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5C58BA1-7F2F-4A7A-AEFE-CEB1070D435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12</Pages>
  <Words>489</Words>
  <Characters>2793</Characters>
  <Application>Microsoft Office Word</Application>
  <DocSecurity>0</DocSecurity>
  <Lines>23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3276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Xiaomin Yu</dc:creator>
  <cp:lastModifiedBy>Xiaomin Yu</cp:lastModifiedBy>
  <cp:revision>2</cp:revision>
  <dcterms:created xsi:type="dcterms:W3CDTF">2018-07-17T11:01:00Z</dcterms:created>
  <dcterms:modified xsi:type="dcterms:W3CDTF">2018-07-17T11:01:00Z</dcterms:modified>
</cp:coreProperties>
</file>