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452" w:rsidRPr="00631A75" w:rsidRDefault="00C83452" w:rsidP="00924B21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631A75">
        <w:rPr>
          <w:rFonts w:ascii="Palatino Linotype" w:hAnsi="Palatino Linotype" w:cs="Times New Roman"/>
          <w:b/>
          <w:sz w:val="20"/>
          <w:szCs w:val="20"/>
        </w:rPr>
        <w:t>Table S</w:t>
      </w:r>
      <w:r w:rsidR="00564790" w:rsidRPr="00631A75">
        <w:rPr>
          <w:rFonts w:ascii="Palatino Linotype" w:hAnsi="Palatino Linotype" w:cs="Times New Roman"/>
          <w:b/>
          <w:sz w:val="20"/>
          <w:szCs w:val="20"/>
        </w:rPr>
        <w:t>2</w:t>
      </w:r>
      <w:r w:rsidR="00884997" w:rsidRPr="00631A75">
        <w:rPr>
          <w:rFonts w:ascii="Palatino Linotype" w:hAnsi="Palatino Linotype" w:cs="Times New Roman"/>
          <w:b/>
          <w:sz w:val="20"/>
          <w:szCs w:val="20"/>
        </w:rPr>
        <w:t>.</w:t>
      </w:r>
      <w:r w:rsidR="00884997" w:rsidRPr="00631A75">
        <w:rPr>
          <w:rFonts w:ascii="Palatino Linotype" w:hAnsi="Palatino Linotype" w:cs="Times New Roman"/>
          <w:sz w:val="20"/>
          <w:szCs w:val="20"/>
        </w:rPr>
        <w:t xml:space="preserve"> List of the </w:t>
      </w:r>
      <w:r w:rsidR="00426CF2" w:rsidRPr="00631A75">
        <w:rPr>
          <w:rFonts w:ascii="Palatino Linotype" w:hAnsi="Palatino Linotype" w:cs="Times New Roman"/>
          <w:sz w:val="20"/>
          <w:szCs w:val="20"/>
        </w:rPr>
        <w:t>pinoresinol-lariciresinol reductase</w:t>
      </w:r>
      <w:r w:rsidR="00C622D5" w:rsidRPr="00631A75">
        <w:rPr>
          <w:rFonts w:ascii="Palatino Linotype" w:hAnsi="Palatino Linotype" w:cs="Times New Roman"/>
          <w:sz w:val="20"/>
          <w:szCs w:val="20"/>
        </w:rPr>
        <w:t xml:space="preserve"> (PLR)</w:t>
      </w:r>
      <w:r w:rsidR="00884997" w:rsidRPr="00631A75">
        <w:rPr>
          <w:rFonts w:ascii="Palatino Linotype" w:hAnsi="Palatino Linotype" w:cs="Times New Roman"/>
          <w:sz w:val="20"/>
          <w:szCs w:val="20"/>
        </w:rPr>
        <w:t xml:space="preserve"> protein accession numbers and amino acid length from different plant species used in this study.</w:t>
      </w:r>
    </w:p>
    <w:p w:rsidR="00BD39B3" w:rsidRPr="00631A75" w:rsidRDefault="00BD39B3" w:rsidP="00924B21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</w:p>
    <w:tbl>
      <w:tblPr>
        <w:tblStyle w:val="PlainTable2"/>
        <w:tblW w:w="5000" w:type="pct"/>
        <w:tblLayout w:type="fixed"/>
        <w:tblLook w:val="06A0" w:firstRow="1" w:lastRow="0" w:firstColumn="1" w:lastColumn="0" w:noHBand="1" w:noVBand="1"/>
      </w:tblPr>
      <w:tblGrid>
        <w:gridCol w:w="2835"/>
        <w:gridCol w:w="1561"/>
        <w:gridCol w:w="3361"/>
        <w:gridCol w:w="1269"/>
      </w:tblGrid>
      <w:tr w:rsidR="00A50EA5" w:rsidRPr="00631A75" w:rsidTr="001B23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hideMark/>
          </w:tcPr>
          <w:p w:rsidR="00C83452" w:rsidRPr="00631A75" w:rsidRDefault="00C83452" w:rsidP="00F970EC">
            <w:pPr>
              <w:rPr>
                <w:rFonts w:ascii="Palatino Linotype" w:eastAsia="Times New Roman" w:hAnsi="Palatino Linotype" w:cs="Times New Roman"/>
                <w:bCs w:val="0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bCs w:val="0"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F970EC" w:rsidP="00F970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Cs w:val="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Nomenclature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884997" w:rsidP="00F970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Cs w:val="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bCs w:val="0"/>
                <w:sz w:val="20"/>
                <w:szCs w:val="20"/>
              </w:rPr>
              <w:t>Accession number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F970EC" w:rsidP="00B448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Cs w:val="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bCs w:val="0"/>
                <w:sz w:val="20"/>
                <w:szCs w:val="20"/>
              </w:rPr>
              <w:t>Length (aa)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hideMark/>
          </w:tcPr>
          <w:p w:rsidR="00C83452" w:rsidRPr="00631A75" w:rsidRDefault="00631A75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hyperlink r:id="rId6" w:history="1">
              <w:r w:rsidR="00C83452" w:rsidRPr="00631A75">
                <w:rPr>
                  <w:rFonts w:ascii="Palatino Linotype" w:eastAsia="Times New Roman" w:hAnsi="Palatino Linotype" w:cs="Times New Roman"/>
                  <w:i/>
                  <w:iCs/>
                  <w:color w:val="000000"/>
                  <w:sz w:val="20"/>
                  <w:szCs w:val="20"/>
                </w:rPr>
                <w:t>Amaranthus hypochondriacus</w:t>
              </w:r>
            </w:hyperlink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AmhPLR1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AHYPO_008142-RA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631A75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hyperlink r:id="rId7" w:history="1">
              <w:r w:rsidR="00C83452" w:rsidRPr="00631A75">
                <w:rPr>
                  <w:rFonts w:ascii="Palatino Linotype" w:eastAsia="Times New Roman" w:hAnsi="Palatino Linotype" w:cs="Times New Roman"/>
                  <w:i/>
                  <w:iCs/>
                  <w:color w:val="000000"/>
                  <w:sz w:val="20"/>
                  <w:szCs w:val="20"/>
                </w:rPr>
                <w:t>Amborella trichopoda</w:t>
              </w:r>
            </w:hyperlink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AmtPLR1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evm_27.model.AmTr_v1.0_scaffold00023.61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AmtPLR2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evm_27.model.AmTr_v1.0_scaffold00048.121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316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Anacardium occidentale</w:t>
            </w:r>
            <w:r w:rsidR="00884997"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AoPLR1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Anaoc.0014s1052.1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AoPLR2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Anaoc.0006s0222.1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AoPLR3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Anaoc.0014s1061.1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308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AoPLR4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Anaoc.0014s1063.1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291</w:t>
            </w:r>
          </w:p>
        </w:tc>
        <w:bookmarkStart w:id="0" w:name="_GoBack"/>
        <w:bookmarkEnd w:id="0"/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Ananas comosus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AncPLR1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Aco005975.1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Aquilegia coerulea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Aqcoe1G202400.1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Aqcoe1G200800.1.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Aqcoe1G202800.1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Arabidopsis halleri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AhPLR1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Araha.12896s0005.1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Arabidopsis lyrata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AL1G46170.t1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AL7G42870.t1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631A75" w:rsidP="00A50EA5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</w:rPr>
            </w:pPr>
            <w:hyperlink r:id="rId8" w:history="1">
              <w:r w:rsidR="00C83452" w:rsidRPr="00631A75">
                <w:rPr>
                  <w:rFonts w:ascii="Palatino Linotype" w:eastAsia="Times New Roman" w:hAnsi="Palatino Linotype" w:cs="Times New Roman"/>
                  <w:i/>
                  <w:iCs/>
                  <w:sz w:val="20"/>
                  <w:szCs w:val="20"/>
                </w:rPr>
                <w:t>Arabidopsis thaliana</w:t>
              </w:r>
            </w:hyperlink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AtPrR1</w:t>
            </w:r>
            <w:r w:rsidR="00A50EA5" w:rsidRPr="00631A75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AT1G32100.1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317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AtPrR2</w:t>
            </w:r>
            <w:r w:rsidR="00A50EA5" w:rsidRPr="00631A75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AT4G13660.1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317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</w:rPr>
              <w:t>Boechera stricta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BsPLR1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Bostr.3359s0148.1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318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BsPLR2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Bostr.2021s0127.1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346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hideMark/>
          </w:tcPr>
          <w:p w:rsidR="00C83452" w:rsidRPr="00631A75" w:rsidRDefault="00631A75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hyperlink r:id="rId9" w:history="1">
              <w:r w:rsidR="00C83452" w:rsidRPr="00631A75">
                <w:rPr>
                  <w:rFonts w:ascii="Palatino Linotype" w:eastAsia="Times New Roman" w:hAnsi="Palatino Linotype" w:cs="Times New Roman"/>
                  <w:i/>
                  <w:iCs/>
                  <w:color w:val="000000"/>
                  <w:sz w:val="20"/>
                  <w:szCs w:val="20"/>
                </w:rPr>
                <w:t>Brachypodium distachyon</w:t>
              </w:r>
            </w:hyperlink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BdPLR1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Bradi4g39260.1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Brachypodium stacei 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BrsPLR1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Brast05G230200.2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BrsPLR2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Brast05G230300.1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Brassica rapa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Brara.E01741.1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279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Brara.I02648.1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Capsella grandiflora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CgPLR1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Cagra.3359s0007.1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459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CgPLR2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Cagra.4326s0015.1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Capsella rubella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CrPLR1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Carubv10009780m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318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CrPLR2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Carubv10006801m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CrPLR3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Carubv10009778m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318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Carica papaya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CpPLR1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evm.model.supercontig_238.6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9363F3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</w:tcPr>
          <w:p w:rsidR="009363F3" w:rsidRPr="00631A75" w:rsidRDefault="009363F3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Camellia sinensis</w:t>
            </w:r>
          </w:p>
        </w:tc>
        <w:tc>
          <w:tcPr>
            <w:tcW w:w="865" w:type="pct"/>
            <w:noWrap/>
          </w:tcPr>
          <w:p w:rsidR="009363F3" w:rsidRPr="00631A75" w:rsidRDefault="009363F3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CasPLR1</w:t>
            </w:r>
          </w:p>
          <w:p w:rsidR="009363F3" w:rsidRPr="00631A75" w:rsidRDefault="009363F3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CasPLR2</w:t>
            </w:r>
          </w:p>
        </w:tc>
        <w:tc>
          <w:tcPr>
            <w:tcW w:w="1862" w:type="pct"/>
            <w:noWrap/>
          </w:tcPr>
          <w:p w:rsidR="009363F3" w:rsidRPr="00631A75" w:rsidRDefault="009363F3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AYW00065.1</w:t>
            </w:r>
          </w:p>
          <w:p w:rsidR="009363F3" w:rsidRPr="00631A75" w:rsidRDefault="009363F3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AYW00066.1</w:t>
            </w:r>
          </w:p>
        </w:tc>
        <w:tc>
          <w:tcPr>
            <w:tcW w:w="703" w:type="pct"/>
            <w:noWrap/>
          </w:tcPr>
          <w:p w:rsidR="009363F3" w:rsidRPr="00631A75" w:rsidRDefault="009363F3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  <w:p w:rsidR="009363F3" w:rsidRPr="00631A75" w:rsidRDefault="009363F3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Chenopodium quinoa</w:t>
            </w:r>
            <w:r w:rsidR="00884997"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CqPLR1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AUR62027331-RA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CqPLR2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AUR62007401-RA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Citrus clementina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Ciclev10001913m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Ciclev10001909m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Citrus sinensis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CisPLR1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orange1.1g021470m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Coffea arabica</w:t>
            </w:r>
            <w:r w:rsidR="00884997"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evm.model.Scaffold_449.254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616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evm.model.Scaffold_449.255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evm.model.Scaffold_562.100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evm.model.Scaffold_449.258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CaPLR5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evm.model.Scaffold_562.101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CaPLR6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evm.model.Scaffold_562.99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551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lastRenderedPageBreak/>
              <w:t>Cucumis sativus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Cucsa.149830.1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309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CsPLR2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Cucsa.149840.1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631A75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hyperlink r:id="rId10" w:history="1">
              <w:r w:rsidR="00C83452" w:rsidRPr="00631A75">
                <w:rPr>
                  <w:rFonts w:ascii="Palatino Linotype" w:eastAsia="Times New Roman" w:hAnsi="Palatino Linotype" w:cs="Times New Roman"/>
                  <w:i/>
                  <w:iCs/>
                  <w:color w:val="000000"/>
                  <w:sz w:val="20"/>
                  <w:szCs w:val="20"/>
                </w:rPr>
                <w:t>Daucus carota</w:t>
              </w:r>
            </w:hyperlink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DcPLR1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DCAR_008190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DcPLR2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DCAR_004250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DcPLR3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DCAR_004251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631A75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hyperlink r:id="rId11" w:history="1">
              <w:r w:rsidR="00C83452" w:rsidRPr="00631A75">
                <w:rPr>
                  <w:rFonts w:ascii="Palatino Linotype" w:eastAsia="Times New Roman" w:hAnsi="Palatino Linotype" w:cs="Times New Roman"/>
                  <w:i/>
                  <w:iCs/>
                  <w:color w:val="000000"/>
                  <w:sz w:val="20"/>
                  <w:szCs w:val="20"/>
                </w:rPr>
                <w:t>Eucalyptus grandis</w:t>
              </w:r>
            </w:hyperlink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EgPLR1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Eucgr.E01255.1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EgPLR2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Eucgr.E01250.1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EgPLR3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Eucgr.E01253.1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EgPLR4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Eucgr.E01252.1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Eutrema salsugineum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EsPLR1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Thhalv10008239m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EsPLR2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Thhalv10009995m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EsPLR3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Thhalv10026944m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301</w:t>
            </w:r>
          </w:p>
        </w:tc>
      </w:tr>
      <w:tr w:rsidR="00C83452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Forsythia intermedia</w:t>
            </w:r>
          </w:p>
        </w:tc>
        <w:tc>
          <w:tcPr>
            <w:tcW w:w="865" w:type="pct"/>
            <w:noWrap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FiPLR1</w:t>
            </w:r>
            <w:r w:rsidR="00A50EA5" w:rsidRPr="00631A75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1862" w:type="pct"/>
            <w:noWrap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AAC49608</w:t>
            </w:r>
          </w:p>
        </w:tc>
        <w:tc>
          <w:tcPr>
            <w:tcW w:w="703" w:type="pct"/>
            <w:noWrap/>
          </w:tcPr>
          <w:p w:rsidR="00C83452" w:rsidRPr="00631A75" w:rsidRDefault="00B10A54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Fragaria vesca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FvPLR1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mrna13540.1-v1.0-hybrid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806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FvPLR2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mrna13541.1-v1.0-hybrid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421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Glycine max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GmPLR1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Glyma.09G211500.1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318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GmPLR2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Glyma.09G211600.1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GmPLR3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Glyma.16G103900.1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Gossypium hirsutum</w:t>
            </w:r>
            <w:r w:rsidR="00884997"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GhPLR1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Gohir.A08G151300.1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GhPLR2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Gohir.D08G172700.1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GhPLR3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Gohir.D08G172500.1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GhPLR4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Gohir.A08G151600.1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Gossypium raimondii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GrPLR1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Gorai.004G179900.1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GrPLR2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Gorai.004G179800.1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B10A54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</w:tcPr>
          <w:p w:rsidR="00B10A54" w:rsidRPr="00631A75" w:rsidRDefault="00B10A54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 xml:space="preserve">Isatis indigotica </w:t>
            </w:r>
          </w:p>
        </w:tc>
        <w:tc>
          <w:tcPr>
            <w:tcW w:w="865" w:type="pct"/>
            <w:noWrap/>
          </w:tcPr>
          <w:p w:rsidR="00B10A54" w:rsidRPr="00631A75" w:rsidRDefault="00B10A54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IiPLR1</w:t>
            </w:r>
          </w:p>
        </w:tc>
        <w:tc>
          <w:tcPr>
            <w:tcW w:w="1862" w:type="pct"/>
            <w:noWrap/>
          </w:tcPr>
          <w:p w:rsidR="00B10A54" w:rsidRPr="00631A75" w:rsidRDefault="00B10A54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AEA42007</w:t>
            </w:r>
          </w:p>
        </w:tc>
        <w:tc>
          <w:tcPr>
            <w:tcW w:w="703" w:type="pct"/>
            <w:noWrap/>
          </w:tcPr>
          <w:p w:rsidR="00B10A54" w:rsidRPr="00631A75" w:rsidRDefault="00B10A54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 xml:space="preserve">Kalanchoe fedtschenkoi 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KfPLR1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Kaladp0053s0616.1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320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KfPLR2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Kaladp0053s0617.1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KfPLR3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Kaladp0053s0618.1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Kalanchoe laxiflora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KlPLR1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Kalax.0008s0005.1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KlPLR2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Kalax.0008s0006.1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318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KlPLR3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Kalax.0008s0007.1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320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KlPLR4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Kalax.0025s0136.2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320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KlPLR5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Kalax.1260s0001.1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KlPLR6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Kalax.1260s0002.1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5B6CDD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</w:tcPr>
          <w:p w:rsidR="005B6CDD" w:rsidRPr="00631A75" w:rsidRDefault="005B6CDD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Linum album</w:t>
            </w:r>
          </w:p>
        </w:tc>
        <w:tc>
          <w:tcPr>
            <w:tcW w:w="865" w:type="pct"/>
            <w:noWrap/>
          </w:tcPr>
          <w:p w:rsidR="005B6CDD" w:rsidRPr="00631A75" w:rsidRDefault="005B6CDD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LaPLR1</w:t>
            </w:r>
            <w:r w:rsidR="00A50EA5" w:rsidRPr="00631A75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1862" w:type="pct"/>
            <w:noWrap/>
          </w:tcPr>
          <w:p w:rsidR="005B6CDD" w:rsidRPr="00631A75" w:rsidRDefault="005B6CDD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CAH60857.1</w:t>
            </w:r>
          </w:p>
        </w:tc>
        <w:tc>
          <w:tcPr>
            <w:tcW w:w="703" w:type="pct"/>
            <w:noWrap/>
          </w:tcPr>
          <w:p w:rsidR="005B6CDD" w:rsidRPr="00631A75" w:rsidRDefault="005B6CDD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326</w:t>
            </w:r>
          </w:p>
        </w:tc>
      </w:tr>
      <w:tr w:rsidR="005B6CDD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</w:tcPr>
          <w:p w:rsidR="005B6CDD" w:rsidRPr="00631A75" w:rsidRDefault="005B6CDD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Linum corymbulosum</w:t>
            </w:r>
          </w:p>
        </w:tc>
        <w:tc>
          <w:tcPr>
            <w:tcW w:w="865" w:type="pct"/>
            <w:noWrap/>
          </w:tcPr>
          <w:p w:rsidR="005B6CDD" w:rsidRPr="00631A75" w:rsidRDefault="005B6CDD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LcPLR1</w:t>
            </w:r>
            <w:r w:rsidR="00A50EA5" w:rsidRPr="00631A75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1862" w:type="pct"/>
            <w:noWrap/>
          </w:tcPr>
          <w:p w:rsidR="005B6CDD" w:rsidRPr="00631A75" w:rsidRDefault="005B6CDD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ABW86959.1</w:t>
            </w:r>
          </w:p>
        </w:tc>
        <w:tc>
          <w:tcPr>
            <w:tcW w:w="703" w:type="pct"/>
            <w:noWrap/>
          </w:tcPr>
          <w:p w:rsidR="005B6CDD" w:rsidRPr="00631A75" w:rsidRDefault="005B6CDD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315</w:t>
            </w:r>
          </w:p>
        </w:tc>
      </w:tr>
      <w:tr w:rsidR="005B6CDD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</w:tcPr>
          <w:p w:rsidR="005B6CDD" w:rsidRPr="00631A75" w:rsidRDefault="005B6CDD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Linum perenne</w:t>
            </w:r>
          </w:p>
        </w:tc>
        <w:tc>
          <w:tcPr>
            <w:tcW w:w="865" w:type="pct"/>
            <w:noWrap/>
          </w:tcPr>
          <w:p w:rsidR="005B6CDD" w:rsidRPr="00631A75" w:rsidRDefault="005B6CDD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LpPLR1</w:t>
            </w:r>
            <w:r w:rsidR="00A50EA5" w:rsidRPr="00631A75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1862" w:type="pct"/>
            <w:noWrap/>
          </w:tcPr>
          <w:p w:rsidR="005B6CDD" w:rsidRPr="00631A75" w:rsidRDefault="005B6CDD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ABM68630.1</w:t>
            </w:r>
          </w:p>
        </w:tc>
        <w:tc>
          <w:tcPr>
            <w:tcW w:w="703" w:type="pct"/>
            <w:noWrap/>
          </w:tcPr>
          <w:p w:rsidR="005B6CDD" w:rsidRPr="00631A75" w:rsidRDefault="005B6CDD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Linum usitatissimum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LuPLR1</w:t>
            </w:r>
            <w:r w:rsidR="00A50EA5"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Lus10012145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LuPLR2</w:t>
            </w:r>
            <w:r w:rsidR="00A50EA5"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Lus10007599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658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Lus10010403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Lus10012143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LuPLR5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Lus10012147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328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Malus domestica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MdPLR1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MDP0000144181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260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MdPLR2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MDP0000601559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Manihot esculenta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Manes.15G185300.1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Manes.17G008900.1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Manes.17G009000.1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Manes.17G009100.1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Medicago truncatula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Medtr8g071130.1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Medtr5g027240.1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MtPLR3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Medtr5g027290.1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 xml:space="preserve">Mimulus guttatus 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MgPLR1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Migut.A00575.1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Musa acuminata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GSMUA_Achr4T15440_001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309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Nicotiana tabacum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NtPLR1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XP_016486017.1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NtPLR2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XP_016507984.1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320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Oropetium thomaeum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OtPLR1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Oropetium_20150105_10609A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OtPLR2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Oropetium_20150105_10610A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Oryza sativa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LOC_Os12g16220.2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OsPLR2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LOC_Os12g16410.1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Panicum hallii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PahPLR1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Pahal.F02202.1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PahPLR2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Pahal.F02203.1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255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PahPLR3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Pahal.F02205.1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255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Panicum virgatum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PavPLR1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Pavir.Ca01941.1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PavPLR2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Pavir.Cb00180.1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PavPLR3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Pavir.Cb01083.1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PavPLR4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Pavir.Cb01084.1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PavPLR5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Pavir.J10499.1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Populus deltoides</w:t>
            </w:r>
            <w:r w:rsidR="00884997"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PodPLR1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Podel.01G143300.1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PodPLR2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Podel.01G143200.1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336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PodPLR3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Podel.03G105700.1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309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Populus trichocarpa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PopPLR1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Potri.001G133300.1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PopPLR2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Potri.001G133200.1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PopPLR3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Potri.003G100200.1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309</w:t>
            </w:r>
          </w:p>
        </w:tc>
      </w:tr>
      <w:tr w:rsidR="00A50EA5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</w:tcPr>
          <w:p w:rsidR="00A50EA5" w:rsidRPr="00631A75" w:rsidRDefault="00A50EA5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Sinopodophyllum hexandrum</w:t>
            </w:r>
            <w:r w:rsidRPr="00631A7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865" w:type="pct"/>
            <w:noWrap/>
          </w:tcPr>
          <w:p w:rsidR="00A50EA5" w:rsidRPr="00631A75" w:rsidRDefault="00A50EA5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PhPLR</w:t>
            </w:r>
          </w:p>
        </w:tc>
        <w:tc>
          <w:tcPr>
            <w:tcW w:w="1862" w:type="pct"/>
            <w:noWrap/>
          </w:tcPr>
          <w:p w:rsidR="00A50EA5" w:rsidRPr="00631A75" w:rsidRDefault="00A50EA5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ACF71492.1</w:t>
            </w:r>
          </w:p>
        </w:tc>
        <w:tc>
          <w:tcPr>
            <w:tcW w:w="703" w:type="pct"/>
            <w:noWrap/>
          </w:tcPr>
          <w:p w:rsidR="00A50EA5" w:rsidRPr="00631A75" w:rsidRDefault="00A50EA5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Prunus persica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B535D8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Pp</w:t>
            </w:r>
            <w:r w:rsidR="00C83452"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Prupe.5G022800.1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PpPLR2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Prupe.5G022900.1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PpPLR3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Prupe.5G023000.1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PpPLR4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Prupe.5G023200.1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PpPLR5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Prupe.5G023400.1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PpPLR6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Prupe.5G023600.1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230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Ricinus communis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RcPLR1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29827.m002565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RcPLR2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29827.m002566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br/>
              <w:t>Salix purpurea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SapurV1A.0051s0460.1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SapurV1A.0051s0470.1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SapurV1A.0063s0370.1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SapurV1A.0063s0380.1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SpPLR5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SapurV1A.0063s0390.1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Selaginella moellendorffii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SmPLR1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438560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308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SmPLR2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230858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309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Sesamum indicum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SinPLR1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XP_011092596.1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SinPLR2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XP_011092597.1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631A75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hyperlink r:id="rId12" w:history="1">
              <w:r w:rsidR="00C83452" w:rsidRPr="00631A75">
                <w:rPr>
                  <w:rFonts w:ascii="Palatino Linotype" w:eastAsia="Times New Roman" w:hAnsi="Palatino Linotype" w:cs="Times New Roman"/>
                  <w:i/>
                  <w:iCs/>
                  <w:color w:val="000000"/>
                  <w:sz w:val="20"/>
                  <w:szCs w:val="20"/>
                </w:rPr>
                <w:t>Setaria italica</w:t>
              </w:r>
            </w:hyperlink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SiPLR1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Seita.3G297700.3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255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SiPLR2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Seita.3G394400.1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Setaria viridis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SvPLR1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Sevir.3G329400.1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SvPLR2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Sevir.3G412600.1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Solanum lycopersicum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SlPLR1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Solyc06g066170.2.1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SlPLR2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Solyc06g066160.2.1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lastRenderedPageBreak/>
              <w:t>Solanum tuberosum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StPLR1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PGSC0003DMT400052746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StPLR2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PGSC0003DMT400052699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631A75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hyperlink r:id="rId13" w:history="1">
              <w:r w:rsidR="00C83452" w:rsidRPr="00631A75">
                <w:rPr>
                  <w:rFonts w:ascii="Palatino Linotype" w:eastAsia="Times New Roman" w:hAnsi="Palatino Linotype" w:cs="Times New Roman"/>
                  <w:i/>
                  <w:iCs/>
                  <w:color w:val="000000"/>
                  <w:sz w:val="20"/>
                  <w:szCs w:val="20"/>
                </w:rPr>
                <w:t>Sorghum bicolor</w:t>
              </w:r>
            </w:hyperlink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SbPLR1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Sobic.008G106700.1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SbPLR2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Sobic.008G106800.2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Spirodela polyrhiza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SpipPLR1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Spipo30G0007500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309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SpipPLR2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Spipo30G0007800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309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SpipPLR3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Spipo30G0007900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Theobroma cacao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TcPLR1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Thecc1EG016648t1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TcPLR2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Thecc1EG016649t1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A50EA5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</w:tcPr>
          <w:p w:rsidR="00A50EA5" w:rsidRPr="00631A75" w:rsidRDefault="00A50EA5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Thuja plicata</w:t>
            </w:r>
          </w:p>
        </w:tc>
        <w:tc>
          <w:tcPr>
            <w:tcW w:w="865" w:type="pct"/>
            <w:noWrap/>
          </w:tcPr>
          <w:p w:rsidR="00A50EA5" w:rsidRPr="00631A75" w:rsidRDefault="00A50EA5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TpPLR1</w:t>
            </w: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</w:rPr>
              <w:t>#</w:t>
            </w:r>
          </w:p>
          <w:p w:rsidR="00A50EA5" w:rsidRPr="00631A75" w:rsidRDefault="00A50EA5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TpPLR2</w:t>
            </w: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</w:rPr>
              <w:t>#</w:t>
            </w:r>
          </w:p>
          <w:p w:rsidR="00A50EA5" w:rsidRPr="00631A75" w:rsidRDefault="00A50EA5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TpPLR3</w:t>
            </w:r>
          </w:p>
          <w:p w:rsidR="00A50EA5" w:rsidRPr="00631A75" w:rsidRDefault="00A50EA5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TpPLR4</w:t>
            </w:r>
          </w:p>
        </w:tc>
        <w:tc>
          <w:tcPr>
            <w:tcW w:w="1862" w:type="pct"/>
            <w:noWrap/>
          </w:tcPr>
          <w:p w:rsidR="00A50EA5" w:rsidRPr="00631A75" w:rsidRDefault="00A50EA5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AAF63507.1</w:t>
            </w:r>
          </w:p>
          <w:p w:rsidR="00A50EA5" w:rsidRPr="00631A75" w:rsidRDefault="00A50EA5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AAF63508.1</w:t>
            </w:r>
          </w:p>
          <w:p w:rsidR="00A50EA5" w:rsidRPr="00631A75" w:rsidRDefault="00A50EA5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AAF63509.1</w:t>
            </w:r>
          </w:p>
          <w:p w:rsidR="00A50EA5" w:rsidRPr="00631A75" w:rsidRDefault="00A50EA5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AAF63510.1</w:t>
            </w:r>
          </w:p>
        </w:tc>
        <w:tc>
          <w:tcPr>
            <w:tcW w:w="703" w:type="pct"/>
            <w:noWrap/>
          </w:tcPr>
          <w:p w:rsidR="00A50EA5" w:rsidRPr="00631A75" w:rsidRDefault="00A50EA5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  <w:p w:rsidR="00A50EA5" w:rsidRPr="00631A75" w:rsidRDefault="00A50EA5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  <w:p w:rsidR="00A50EA5" w:rsidRPr="00631A75" w:rsidRDefault="00A50EA5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  <w:p w:rsidR="00A50EA5" w:rsidRPr="00631A75" w:rsidRDefault="00A50EA5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Trifolium pratense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TrpPLR1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Tp57577_TGAC_v2_mRNA30123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314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TrpPLR2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Tp57577_TGAC_v2_mRNA32373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Triticum aestivum</w:t>
            </w:r>
            <w:r w:rsidR="00884997"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Traes_2DS_3663CF5CF.1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Traes_2DS_BCA5E00B5.1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Traes_2AS_621B8FE92.1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313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TaPLR4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Traes_2BS_23E0AC565.2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sz w:val="20"/>
                <w:szCs w:val="20"/>
              </w:rPr>
              <w:t>TaPLR5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Traes_7AS_94BEBA950.1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307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TaPLR6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Traes_2AS_8BC8B373D.1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 w:val="restar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Vitis vinifera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VvPLR1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GSVIVT01029357001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VvPLR2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GSVIVT01025822001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266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VvPLR3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GSVIVT01022640001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218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VvPLR4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GSVIVT01022642001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265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VvPLR5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GSVIVT01022644001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vMerge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VvPLR6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GSVIVT01025819001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331</w:t>
            </w:r>
          </w:p>
        </w:tc>
      </w:tr>
      <w:tr w:rsidR="00F970EC" w:rsidRPr="00631A75" w:rsidTr="001B233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pct"/>
            <w:hideMark/>
          </w:tcPr>
          <w:p w:rsidR="00C83452" w:rsidRPr="00631A75" w:rsidRDefault="00C83452" w:rsidP="00B448D3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</w:rPr>
              <w:t>Zea mays</w:t>
            </w:r>
          </w:p>
        </w:tc>
        <w:tc>
          <w:tcPr>
            <w:tcW w:w="865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ZmPLR1</w:t>
            </w:r>
          </w:p>
        </w:tc>
        <w:tc>
          <w:tcPr>
            <w:tcW w:w="1862" w:type="pct"/>
            <w:noWrap/>
            <w:hideMark/>
          </w:tcPr>
          <w:p w:rsidR="00C83452" w:rsidRPr="00631A75" w:rsidRDefault="00C83452" w:rsidP="00F97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GRMZM2G326116_T01</w:t>
            </w:r>
          </w:p>
        </w:tc>
        <w:tc>
          <w:tcPr>
            <w:tcW w:w="703" w:type="pct"/>
            <w:noWrap/>
            <w:hideMark/>
          </w:tcPr>
          <w:p w:rsidR="00C83452" w:rsidRPr="00631A75" w:rsidRDefault="00C83452" w:rsidP="00B448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31A7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312</w:t>
            </w:r>
          </w:p>
        </w:tc>
      </w:tr>
    </w:tbl>
    <w:p w:rsidR="00CC2DE2" w:rsidRPr="00631A75" w:rsidRDefault="00884997">
      <w:pPr>
        <w:rPr>
          <w:rFonts w:ascii="Palatino Linotype" w:hAnsi="Palatino Linotype" w:cs="Times New Roman"/>
          <w:sz w:val="20"/>
          <w:szCs w:val="20"/>
        </w:rPr>
      </w:pPr>
      <w:r w:rsidRPr="00631A75">
        <w:rPr>
          <w:rFonts w:ascii="Palatino Linotype" w:hAnsi="Palatino Linotype" w:cs="Times New Roman"/>
          <w:sz w:val="20"/>
          <w:szCs w:val="20"/>
        </w:rPr>
        <w:t>**Early release genomes</w:t>
      </w:r>
      <w:r w:rsidR="00CC2DE2" w:rsidRPr="00631A75">
        <w:rPr>
          <w:rFonts w:ascii="Palatino Linotype" w:hAnsi="Palatino Linotype" w:cs="Times New Roman"/>
          <w:sz w:val="20"/>
          <w:szCs w:val="20"/>
        </w:rPr>
        <w:t xml:space="preserve">; </w:t>
      </w:r>
      <w:r w:rsidR="00CC2DE2" w:rsidRPr="00631A75">
        <w:rPr>
          <w:rFonts w:ascii="Palatino Linotype" w:hAnsi="Palatino Linotype" w:cs="Times New Roman"/>
          <w:sz w:val="20"/>
          <w:szCs w:val="20"/>
          <w:vertAlign w:val="superscript"/>
        </w:rPr>
        <w:t>#</w:t>
      </w:r>
      <w:r w:rsidR="00CC2DE2" w:rsidRPr="00631A75">
        <w:rPr>
          <w:rFonts w:ascii="Palatino Linotype" w:hAnsi="Palatino Linotype" w:cs="Times New Roman"/>
          <w:sz w:val="20"/>
          <w:szCs w:val="20"/>
          <w:vertAlign w:val="subscript"/>
        </w:rPr>
        <w:t xml:space="preserve"> </w:t>
      </w:r>
      <w:r w:rsidR="00CC2DE2" w:rsidRPr="00631A75">
        <w:rPr>
          <w:rFonts w:ascii="Palatino Linotype" w:hAnsi="Palatino Linotype" w:cs="Times New Roman"/>
          <w:sz w:val="20"/>
          <w:szCs w:val="20"/>
        </w:rPr>
        <w:t>Enantiospecificity characterized</w:t>
      </w:r>
    </w:p>
    <w:p w:rsidR="00197CCC" w:rsidRPr="00631A75" w:rsidRDefault="00197CCC">
      <w:pPr>
        <w:rPr>
          <w:rFonts w:ascii="Palatino Linotype" w:hAnsi="Palatino Linotype" w:cs="Times New Roman"/>
          <w:sz w:val="20"/>
          <w:szCs w:val="20"/>
        </w:rPr>
      </w:pPr>
    </w:p>
    <w:p w:rsidR="00197CCC" w:rsidRPr="00631A75" w:rsidRDefault="00197CCC">
      <w:pPr>
        <w:rPr>
          <w:rFonts w:ascii="Palatino Linotype" w:hAnsi="Palatino Linotype" w:cs="Times New Roman"/>
          <w:sz w:val="20"/>
          <w:szCs w:val="20"/>
        </w:rPr>
      </w:pPr>
    </w:p>
    <w:sectPr w:rsidR="00197CCC" w:rsidRPr="00631A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A4D" w:rsidRDefault="00B45A4D" w:rsidP="00C83452">
      <w:pPr>
        <w:spacing w:after="0" w:line="240" w:lineRule="auto"/>
      </w:pPr>
      <w:r>
        <w:separator/>
      </w:r>
    </w:p>
  </w:endnote>
  <w:endnote w:type="continuationSeparator" w:id="0">
    <w:p w:rsidR="00B45A4D" w:rsidRDefault="00B45A4D" w:rsidP="00C83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Microsoft YaHei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A4D" w:rsidRDefault="00B45A4D" w:rsidP="00C83452">
      <w:pPr>
        <w:spacing w:after="0" w:line="240" w:lineRule="auto"/>
      </w:pPr>
      <w:r>
        <w:separator/>
      </w:r>
    </w:p>
  </w:footnote>
  <w:footnote w:type="continuationSeparator" w:id="0">
    <w:p w:rsidR="00B45A4D" w:rsidRDefault="00B45A4D" w:rsidP="00C83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A0NTY1NjcyMjEyNzBU0lEKTi0uzszPAykwrQUAvLXwxywAAAA="/>
  </w:docVars>
  <w:rsids>
    <w:rsidRoot w:val="00F30626"/>
    <w:rsid w:val="00197CCC"/>
    <w:rsid w:val="001B2335"/>
    <w:rsid w:val="001C6142"/>
    <w:rsid w:val="003E55D0"/>
    <w:rsid w:val="00426CF2"/>
    <w:rsid w:val="004836DE"/>
    <w:rsid w:val="005153A9"/>
    <w:rsid w:val="00564790"/>
    <w:rsid w:val="005B6CDD"/>
    <w:rsid w:val="00631A75"/>
    <w:rsid w:val="00667A73"/>
    <w:rsid w:val="007E2377"/>
    <w:rsid w:val="00884997"/>
    <w:rsid w:val="00924B21"/>
    <w:rsid w:val="009363F3"/>
    <w:rsid w:val="00A50EA5"/>
    <w:rsid w:val="00B10A54"/>
    <w:rsid w:val="00B45A4D"/>
    <w:rsid w:val="00B535D8"/>
    <w:rsid w:val="00BD045E"/>
    <w:rsid w:val="00BD39B3"/>
    <w:rsid w:val="00C622D5"/>
    <w:rsid w:val="00C83452"/>
    <w:rsid w:val="00CC2DE2"/>
    <w:rsid w:val="00F30626"/>
    <w:rsid w:val="00F53F2C"/>
    <w:rsid w:val="00F9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BBEEB1-6E18-4D17-A3B5-90CA75D90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1B233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Arabidopsis_thaliana" TargetMode="External"/><Relationship Id="rId13" Type="http://schemas.openxmlformats.org/officeDocument/2006/relationships/hyperlink" Target="https://en.wikipedia.org/wiki/Sorghum_bicolo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Amborella" TargetMode="External"/><Relationship Id="rId12" Type="http://schemas.openxmlformats.org/officeDocument/2006/relationships/hyperlink" Target="https://it.wikipedia.org/wiki/Setaria_itali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Amaranthus_hypochondriacus" TargetMode="External"/><Relationship Id="rId11" Type="http://schemas.openxmlformats.org/officeDocument/2006/relationships/hyperlink" Target="https://en.wikipedia.org/wiki/Eucalyptus_grandi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en.wikipedia.org/wiki/Daucus_carot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n.wikipedia.org/wiki/Brachypodium_distachy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XU</dc:creator>
  <cp:keywords/>
  <dc:description/>
  <cp:lastModifiedBy>Xuan XU</cp:lastModifiedBy>
  <cp:revision>12</cp:revision>
  <dcterms:created xsi:type="dcterms:W3CDTF">2019-08-22T14:51:00Z</dcterms:created>
  <dcterms:modified xsi:type="dcterms:W3CDTF">2019-09-16T16:47:00Z</dcterms:modified>
</cp:coreProperties>
</file>