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784" w:rsidRDefault="00727FE4">
      <w:pPr>
        <w:jc w:val="center"/>
      </w:pPr>
      <w:bookmarkStart w:id="0" w:name="OLE_LINK1"/>
      <w:bookmarkStart w:id="1" w:name="OLE_LINK2"/>
      <w:bookmarkStart w:id="2" w:name="OLE_LINK3"/>
      <w:bookmarkStart w:id="3" w:name="OLE_LINK4"/>
      <w:r>
        <w:rPr>
          <w:rFonts w:ascii="Times New Roman" w:hAnsi="Times New Roman" w:cs="Times New Roman" w:hint="eastAsia"/>
          <w:color w:val="000000"/>
          <w:kern w:val="0"/>
          <w:sz w:val="15"/>
          <w:szCs w:val="15"/>
        </w:rPr>
        <w:t>S</w:t>
      </w:r>
      <w:r>
        <w:rPr>
          <w:rFonts w:ascii="Times New Roman" w:hAnsi="Times New Roman" w:cs="Times New Roman"/>
          <w:color w:val="000000"/>
          <w:kern w:val="0"/>
          <w:sz w:val="15"/>
          <w:szCs w:val="15"/>
        </w:rPr>
        <w:t>upplemental</w:t>
      </w:r>
      <w:r>
        <w:rPr>
          <w:rFonts w:ascii="Times New Roman" w:hAnsi="Times New Roman" w:cs="Times New Roman" w:hint="eastAsia"/>
          <w:color w:val="000000"/>
          <w:kern w:val="0"/>
          <w:sz w:val="15"/>
          <w:szCs w:val="15"/>
        </w:rPr>
        <w:t xml:space="preserve"> Table S3</w:t>
      </w:r>
      <w:bookmarkEnd w:id="0"/>
      <w:bookmarkEnd w:id="1"/>
      <w:r>
        <w:rPr>
          <w:rFonts w:ascii="Times New Roman" w:hAnsi="Times New Roman" w:cs="Times New Roman" w:hint="eastAsia"/>
          <w:color w:val="000000"/>
          <w:kern w:val="0"/>
          <w:sz w:val="15"/>
          <w:szCs w:val="15"/>
        </w:rPr>
        <w:t xml:space="preserve"> </w:t>
      </w:r>
      <w:proofErr w:type="gramStart"/>
      <w:r>
        <w:rPr>
          <w:rFonts w:ascii="Times New Roman" w:hAnsi="Times New Roman" w:cs="Times New Roman" w:hint="eastAsia"/>
          <w:color w:val="000000"/>
          <w:kern w:val="0"/>
          <w:sz w:val="15"/>
          <w:szCs w:val="15"/>
        </w:rPr>
        <w:t>The</w:t>
      </w:r>
      <w:proofErr w:type="gramEnd"/>
      <w:r>
        <w:rPr>
          <w:rFonts w:ascii="Times New Roman" w:hAnsi="Times New Roman" w:cs="Times New Roman" w:hint="eastAsia"/>
          <w:color w:val="000000"/>
          <w:kern w:val="0"/>
          <w:sz w:val="15"/>
          <w:szCs w:val="15"/>
        </w:rPr>
        <w:t xml:space="preserve"> information of proteins on the basis of one unique peptide with one </w:t>
      </w:r>
      <w:r>
        <w:rPr>
          <w:rFonts w:ascii="Times New Roman" w:hAnsi="Times New Roman" w:cs="Times New Roman"/>
          <w:color w:val="000000"/>
          <w:kern w:val="0"/>
          <w:sz w:val="15"/>
          <w:szCs w:val="15"/>
        </w:rPr>
        <w:t>spectra</w:t>
      </w:r>
      <w:bookmarkEnd w:id="2"/>
      <w:bookmarkEnd w:id="3"/>
    </w:p>
    <w:tbl>
      <w:tblPr>
        <w:tblW w:w="13373" w:type="dxa"/>
        <w:jc w:val="center"/>
        <w:tblInd w:w="-3437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37"/>
        <w:gridCol w:w="1223"/>
        <w:gridCol w:w="1668"/>
        <w:gridCol w:w="1697"/>
        <w:gridCol w:w="2028"/>
        <w:gridCol w:w="825"/>
        <w:gridCol w:w="912"/>
        <w:gridCol w:w="4683"/>
      </w:tblGrid>
      <w:tr w:rsidR="00331784">
        <w:trPr>
          <w:trHeight w:val="662"/>
          <w:jc w:val="center"/>
        </w:trPr>
        <w:tc>
          <w:tcPr>
            <w:tcW w:w="337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b/>
                <w:color w:val="000000"/>
                <w:sz w:val="15"/>
                <w:szCs w:val="15"/>
              </w:rPr>
              <w:t>No.</w:t>
            </w:r>
          </w:p>
        </w:tc>
        <w:tc>
          <w:tcPr>
            <w:tcW w:w="1223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ind w:leftChars="-295" w:left="-619" w:firstLineChars="413" w:firstLine="622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  <w:t>Accession no.</w:t>
            </w:r>
          </w:p>
        </w:tc>
        <w:tc>
          <w:tcPr>
            <w:tcW w:w="1668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  <w:t>Protein name</w:t>
            </w:r>
          </w:p>
        </w:tc>
        <w:tc>
          <w:tcPr>
            <w:tcW w:w="1697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  <w:t>Peptide</w:t>
            </w:r>
          </w:p>
        </w:tc>
        <w:tc>
          <w:tcPr>
            <w:tcW w:w="2028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  <w:t>N</w:t>
            </w:r>
            <w:r>
              <w:rPr>
                <w:rFonts w:ascii="Times New Roman" w:eastAsia="宋体" w:hAnsi="Times New Roman" w:cs="Times New Roman" w:hint="eastAsia"/>
                <w:b/>
                <w:color w:val="000000"/>
                <w:sz w:val="15"/>
                <w:szCs w:val="15"/>
              </w:rPr>
              <w:t xml:space="preserve">ame of </w:t>
            </w:r>
            <w:r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  <w:t>spectra</w:t>
            </w:r>
          </w:p>
        </w:tc>
        <w:tc>
          <w:tcPr>
            <w:tcW w:w="825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  <w:t>No. of unique Peptides</w:t>
            </w:r>
          </w:p>
        </w:tc>
        <w:tc>
          <w:tcPr>
            <w:tcW w:w="912" w:type="dxa"/>
            <w:tcBorders>
              <w:top w:val="single" w:sz="8" w:space="0" w:color="auto"/>
              <w:bottom w:val="single" w:sz="6" w:space="0" w:color="auto"/>
            </w:tcBorders>
            <w:vAlign w:val="center"/>
          </w:tcPr>
          <w:p w:rsidR="00331784" w:rsidRDefault="00727FE4">
            <w:pPr>
              <w:autoSpaceDE w:val="0"/>
              <w:autoSpaceDN w:val="0"/>
              <w:adjustRightInd w:val="0"/>
              <w:ind w:rightChars="-121" w:right="-254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b/>
                <w:color w:val="000000"/>
                <w:kern w:val="0"/>
                <w:sz w:val="15"/>
                <w:szCs w:val="15"/>
              </w:rPr>
              <w:t xml:space="preserve">No. of </w:t>
            </w:r>
            <w:r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  <w:t>spectra</w:t>
            </w:r>
          </w:p>
        </w:tc>
        <w:tc>
          <w:tcPr>
            <w:tcW w:w="4683" w:type="dxa"/>
            <w:tcBorders>
              <w:top w:val="single" w:sz="8" w:space="0" w:color="auto"/>
              <w:bottom w:val="single" w:sz="6" w:space="0" w:color="auto"/>
            </w:tcBorders>
          </w:tcPr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</w:p>
          <w:p w:rsidR="00331784" w:rsidRDefault="00727FE4">
            <w:pPr>
              <w:autoSpaceDE w:val="0"/>
              <w:autoSpaceDN w:val="0"/>
              <w:adjustRightInd w:val="0"/>
              <w:ind w:rightChars="-121" w:right="-254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  <w:t>Spectra</w:t>
            </w:r>
          </w:p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c41990.graph_c0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rna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-binding protein lupus la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dSTVIEVQGENIR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DSTVIEVQGENIR_-64_2_134453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3" name="图片 3" descr="DSTVIEVQGENIR_-64_2_134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DSTVIEVQGENIR_-64_2_13445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c41444.graph_c0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gibberellin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-regulated protein 1-like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acGTccAR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ACGTCCAR_-64_2_249405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4" name="图片 4" descr="ACGTCCAR_-64_2_249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ACGTCCAR_-64_2_24940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c38731.graph_c0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2fe-2s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ferredoxin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superfamily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aGScSScAGk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AGSCSSCAGK_-64_2_285994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5" name="图片 5" descr="AGSCSSCAGK_-64_2_2859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AGSCSSCAGK_-64_2_285994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c38761.graph_c0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photosystem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reaction center subunit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eGEPSIAPSLTLTGR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EGEPSIAPSLTLTGR_-64_2_24571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6" name="图片 6" descr="EGEPSIAPSLTLTGR_-64_2_245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EGEPSIAPSLTLTGR_-64_2_2457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c38822.graph_c0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chlorophyll a-b binding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yPGGAFDPLGYSk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YPGGAFDPLGYSK_-64_2_148513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10" name="图片 10" descr="YPGGAFDPLGYSK_-64_2_148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YPGGAFDPLGYSK_-64_2_14851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c41197.graph_c0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protein of unknown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function DUF4408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fSAESEQPSNSIGEPSR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FSAESEQPSNSIGEPSR_-64_2_155440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12" name="图片 12" descr="FSAESEQPSNSIGEPSR_-64_2_155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FSAESEQPSNSIGEPSR_-64_2_15544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c40698.graph_c0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desiccation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protectant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protein lea14 homolog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gEEDGVYTYLVk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GEEDGVYTYLVK_-64_2_148549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13" name="图片 13" descr="GEEDGVYTYLVK_-64_2_1485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GEEDGVYTYLVK_-64_2_148549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c39005.graph_c0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ribulose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bisphosphate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carboxylase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oxygenase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sYNLDNNMDGFYIAPAFMDk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SYNLDNNMDGFYIAPAFMDK_-64_2_172462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14" name="图片 14" descr="SYNLDNNMDGFYIAPAFMDK_-64_2_172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SYNLDNNMDGFYIAPAFMDK_-64_2_17246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tcBorders>
              <w:top w:val="single" w:sz="6" w:space="0" w:color="auto"/>
            </w:tcBorders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9</w:t>
            </w:r>
          </w:p>
        </w:tc>
        <w:tc>
          <w:tcPr>
            <w:tcW w:w="1223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c39072.graph_c0</w:t>
            </w:r>
          </w:p>
        </w:tc>
        <w:tc>
          <w:tcPr>
            <w:tcW w:w="1668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21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kda</w:t>
            </w:r>
            <w:proofErr w:type="spellEnd"/>
          </w:p>
        </w:tc>
        <w:tc>
          <w:tcPr>
            <w:tcW w:w="1697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aSDFLSGLQk</w:t>
            </w:r>
            <w:proofErr w:type="spellEnd"/>
          </w:p>
        </w:tc>
        <w:tc>
          <w:tcPr>
            <w:tcW w:w="2028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ASDFLSGLQK_-64_2_291262</w:t>
            </w:r>
          </w:p>
        </w:tc>
        <w:tc>
          <w:tcPr>
            <w:tcW w:w="825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tcBorders>
              <w:top w:val="single" w:sz="6" w:space="0" w:color="auto"/>
            </w:tcBorders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  <w:tcBorders>
              <w:top w:val="single" w:sz="6" w:space="0" w:color="auto"/>
            </w:tcBorders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16" name="图片 16" descr="ASDFLSGLQK_-64_2_291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ASDFLSGLQK_-64_2_29126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727FE4" w:rsidP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  <w:r w:rsidR="00D12CFD"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c39498.graph_c0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photosystem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ii stability assembly factor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sISSAEDEDFNYR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SISSAEDEDFNYR_-64_2_139430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7620" b="635"/>
                  <wp:docPr id="18" name="图片 18" descr="SISSAEDEDFNYR_-64_2_139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SISSAEDEDFNYR_-64_2_139430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1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c27213.graph_c0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calmodulin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-binding partial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dFDDVANQETEIR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DFDDVANQETEIR_-64_2_140910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21" name="图片 21" descr="DFDDVANQETEIR_-64_2_140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DFDDVANQETEIR_-64_2_140910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c37923.graph_c1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trihelix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transcription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factor gt-2-like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gPLWEEISSAMk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GPLWEEISSAMK_-64_2_300566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22" name="图片 22" descr="GPLWEEISSAMK_-64_2_3005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GPLWEEISSAMK_-64_2_300566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13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c16363.graph_c1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Protein of unknown function DUF1191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sLDAILQDYAYR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SLDAILQDYAYR_-64_2_132150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7620" b="635"/>
                  <wp:docPr id="24" name="图片 24" descr="SLDAILQDYAYR_-64_2_132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SLDAILQDYAYR_-64_2_13215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c40925.graph_c0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thylakoid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lumenal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yASGTNPVTGVSTR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YASGTNPVTGVSTR_-64_2_130971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26" name="图片 26" descr="YASGTNPVTGVSTR_-64_2_1309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YASGTNPVTGVSTR_-64_2_130971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15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c39244.graph_c0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50s ribosomal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eVQPENPNSYR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EVQPENPNSYR_-64_2_125537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27" name="图片 27" descr="EVQPENPNSYR_-64_2_125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EVQPENPNSYR_-64_2_125537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c40671.graph_c0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proline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-rich family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aQVSGDGQGcR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AQVSGDGQGCR_-64_2_111515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28" name="图片 28" descr="AQVSGDGQGCR_-64_2_11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AQVSGDGQGCR_-64_2_111515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c40052.graph_c0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PREDICTED: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uncharacterized protein LOC105160472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nILGISSDSLLESR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NILGISSDSLLESR_-64_2_137492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29" name="图片 29" descr="NILGISSDSLLESR_-64_2_137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NILGISSDSLLESR_-64_2_137492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18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c15936.graph_c0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probable calcium-binding protein cml36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sIGDGQcTLEDcR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SIGDGQCTLEDCR_-64_2_138028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34" name="图片 34" descr="SIGDGQCTLEDCR_-64_2_138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SIGDGQCTLEDCR_-64_2_138028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1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9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c28763.graph_c1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neurofilament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heavy polypeptide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x2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nIPSTSSSSR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NIPSTSSSSR_-64_2_104721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39" name="图片 39" descr="NIPSTSSSSR_-64_2_104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NIPSTSSSSR_-64_2_104721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c17618.graph_c1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pectin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methylesterase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3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dITFQNTAGPSGNQAVALR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DITFQNTAGPSGNQAVALR_-64_2_38740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41" name="图片 41" descr="DITFQNTAGPSGNQAVALR_-64_2_387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DITFQNTAGPSGNQAVALR_-64_2_38740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21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c24853.graph_c0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wpp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domain-interacting protein 1-like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dIGkDESEPLTFDDSIR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DIGKDESEPLTFDDSIR_-64_2_45700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45" name="图片 45" descr="DIGKDESEPLTFDDSIR_-64_2_45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 descr="DIGKDESEPLTFDDSIR_-64_2_45700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</w:p>
        </w:tc>
        <w:tc>
          <w:tcPr>
            <w:tcW w:w="1223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668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697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2028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5"/>
                <w:szCs w:val="15"/>
              </w:rPr>
            </w:pPr>
          </w:p>
        </w:tc>
        <w:tc>
          <w:tcPr>
            <w:tcW w:w="825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912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left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4683" w:type="dxa"/>
            <w:tcBorders>
              <w:bottom w:val="single" w:sz="8" w:space="0" w:color="auto"/>
            </w:tcBorders>
          </w:tcPr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left"/>
              <w:rPr>
                <w:rFonts w:ascii="Times New Roman" w:eastAsia="宋体" w:hAnsi="Times New Roman" w:cs="Times New Roman"/>
                <w:b/>
                <w:color w:val="000000"/>
                <w:kern w:val="0"/>
                <w:sz w:val="15"/>
                <w:szCs w:val="15"/>
              </w:rPr>
            </w:pP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c25447.graph_c0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probable inactive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receptor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kinase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at4g23740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iLLDFIQk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ILLDFIQK_-64_2_286440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51" name="图片 51" descr="ILLDFIQK_-64_2_286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ILLDFIQK_-64_2_286440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23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c15385.graph_c0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calcineurin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subunit b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iELIFk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IELIFK_-64_2_262654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52" name="图片 52" descr="IELIFK_-64_2_2626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IELIFK_-64_2_262654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c40158.graph_c0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mannose-binding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lectin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iALIGPWGGSDGENWSFk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IALIGPWGGSDGENWSFK_-64_2_167356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53" name="图片 53" descr="IALIGPWGGSDGENWSFK_-64_2_167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3" descr="IALIGPWGGSDGENWSFK_-64_2_167356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c36783.graph_c1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map3k epsilon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kinase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1-like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x2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fSDTPGDASLDDLFQPMDk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FSDTPGDASLDDLFQPMDK_-64_2_170003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54" name="图片 54" descr="FSDTPGDASLDDLFQPMDK_-64_2_170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FSDTPGDASLDDLFQPMDK_-64_2_170003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2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c34364.graph_c0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grip and coiled-coil domain-containing protein 2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x5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gQLEAVNAEck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GQLEAVNAECK_-64_2_297638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56" name="图片 56" descr="GQLEAVNAECK_-64_2_297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GQLEAVNAECK_-64_2_297638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c39243.graph_c0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50s ribosomal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tTEEINDEIVDLk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TTEEINDEIVDLK_-64_2_155481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57" name="图片 57" descr="TTEEINDEIVDLK_-64_2_155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TTEEINDEIVDLK_-64_2_155481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28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c43185.graph_c0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udp-glycosyltransferase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91a1-like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sSSDFEPEWLNLLk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SSSDFEPEWLNLLK_-64_2_160941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62" name="图片 62" descr="SSSDFEPEWLNLLK_-64_2_160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 descr="SSSDFEPEWLNLLK_-64_2_160941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29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c40468.graph_c0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mitochondrial import inner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membrane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translocase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subunit tim22-2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gSFPEAVSSAk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GSFPEAVSSAK_-64_2_129370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63" name="图片 63" descr="GSFPEAVSSAK_-64_2_129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GSFPEAVSSAK_-64_2_129370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c24245.graph_c1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type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cytoskeletal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10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sEQPIDSNSDVTYAALR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SEQPIDSNSDVTYAALR_-64_2_36002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68" name="图片 68" descr="SEQPIDSNSDVTYAALR_-64_2_36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 descr="SEQPIDSNSDVTYAALR_-64_2_36002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31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c28351.graph_c0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pyruvate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decarboxylase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iGGAScVQSSSVPFNSTEATLGR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IGGASCVQSSSVPFNSTEATLGR_-64_2_47129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69" name="图片 69" descr="IGGASCVQSSSVPFNSTEATLGR_-64_2_47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 descr="IGGASCVQSSSVPFNSTEATLGR_-64_2_47129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c44986.graph_c0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harpin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-induced family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tTSELDLESHNVk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TTSELDLESHNVK_-64_2_33103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70" name="图片 70" descr="TTSELDLESHNVK_-64_2_33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TTSELDLESHNVK_-64_2_33103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3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c34927.graph_c0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dSVEQEVIQGGDDR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DSVEQEVIQGGDDR_-64_2_140492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73" name="图片 73" descr="DSVEQEVIQGGDDR_-64_2_140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 descr="DSVEQEVIQGGDDR_-64_2_140492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c31639.graph_c0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cytochrome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p450 93a3-like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sVELEGELIk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SVELEGELIK_-64_2_131703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76" name="图片 76" descr="SVELEGELIK_-64_2_1317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76" descr="SVELEGELIK_-64_2_131703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35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c33588.graph_c1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math domain-containing protein at5g43560-like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vLDGFVDADTLIIk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VLDGFVDADTLIIK_-64_2_155513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autoSpaceDE w:val="0"/>
              <w:autoSpaceDN w:val="0"/>
              <w:adjustRightInd w:val="0"/>
              <w:ind w:rightChars="-121" w:right="-254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1.</w:t>
            </w:r>
          </w:p>
        </w:tc>
        <w:tc>
          <w:tcPr>
            <w:tcW w:w="4683" w:type="dxa"/>
          </w:tcPr>
          <w:p w:rsidR="00331784" w:rsidRDefault="00727FE4">
            <w:pPr>
              <w:autoSpaceDE w:val="0"/>
              <w:autoSpaceDN w:val="0"/>
              <w:adjustRightInd w:val="0"/>
              <w:ind w:rightChars="-121" w:right="-254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83" name="图片 83" descr="VLDGFVDADTLIIK_-64_2_155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VLDGFVDADTLIIK_-64_2_155513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223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668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1697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2028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</w:p>
        </w:tc>
        <w:tc>
          <w:tcPr>
            <w:tcW w:w="825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912" w:type="dxa"/>
            <w:tcBorders>
              <w:bottom w:val="single" w:sz="8" w:space="0" w:color="auto"/>
            </w:tcBorders>
            <w:vAlign w:val="center"/>
          </w:tcPr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4683" w:type="dxa"/>
            <w:tcBorders>
              <w:bottom w:val="single" w:sz="8" w:space="0" w:color="auto"/>
            </w:tcBorders>
          </w:tcPr>
          <w:p w:rsidR="00331784" w:rsidRDefault="00331784">
            <w:pPr>
              <w:autoSpaceDE w:val="0"/>
              <w:autoSpaceDN w:val="0"/>
              <w:adjustRightInd w:val="0"/>
              <w:ind w:rightChars="-121" w:right="-254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c52377.graph_c0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uncharacterized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iLAGLPR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ILAGLPR_-64_2_91368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86" name="图片 86" descr="ILAGLPR_-64_2_91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86" descr="ILAGLPR_-64_2_91368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3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c28510.graph_c1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cytochrome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p450 cyp72a219-like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iFIMDPELIk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IFIMDPELIK_-64_2_138882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87" name="图片 87" descr="IFIMDPELIK_-64_2_138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87" descr="IFIMDPELIK_-64_2_138882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c16195.graph_c0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stress response protein nst1-like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qSSIWIDEVELEk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QSSIWIDEVELEK_-64_2_157965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89" name="图片 89" descr="QSSIWIDEVELEK_-64_2_1579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89" descr="QSSIWIDEVELEK_-64_2_157965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39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c42230.graph_c0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39s ribosomal protein mitochondrial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iVASVLFER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IVASVLFER_-64_2_104619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92" name="图片 92" descr="IVASVLFER_-64_2_104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92" descr="IVASVLFER_-64_2_104619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40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c22849.graph_c0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gpi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ethanolamine phosphate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transferase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lVLLVADGLR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LVLLVADGLR_-64_2_106628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1270" b="13335"/>
                  <wp:docPr id="95" name="图片 95" descr="LVLLVADGLR_-64_2_106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95" descr="LVLLVADGLR_-64_2_106628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c26249.graph_c0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k+-h+ exchange-like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lLVFPIk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LLVFPIK_-64_2_111513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3810" b="1905"/>
                  <wp:docPr id="98" name="图片 98" descr="LLVFPIK_-64_2_111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 descr="LLVFPIK_-64_2_111513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c26884.graph_c1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zinc finger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ccch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domain-containing protein 34-like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aSGGEYPER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ASGGEYPER_-64_2_100791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7620" b="13335"/>
                  <wp:docPr id="105" name="图片 105" descr="ASGGEYPER_-64_2_1007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105" descr="ASGGEYPER_-64_2_100791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43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c41927.graph_c0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uncharacterized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gtp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-binding protein at5g64813-like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vLVVGDSGVGk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VLVVGDSGVGK_-64_2_125725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7620" b="13335"/>
                  <wp:docPr id="108" name="图片 108" descr="VLVVGDSGVGK_-64_2_125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 108" descr="VLVVGDSGVGK_-64_2_125725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c24245.graph_c1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type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cytoskeletal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10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sYEPVFAVIQIGSHQFk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SYEPVFAVIQIGSHQFK_-64_2_45920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09" name="图片 109" descr="SYEPVFAVIQIGSHQFK_-64_2_45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 109" descr="SYEPVFAVIQIGSHQFK_-64_2_45920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45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c32207.graph_c0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homeobox-leucine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zipper 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glabra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dATNYTDEQQLR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DATNYTDEQQLR_-64_2_134052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11" name="图片 111" descr="DATNYTDEQQLR_-64_2_1340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 111" descr="DATNYTDEQQLR_-64_2_134052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c29773.graph_c0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autophagy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-related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protein 101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lVLDPGESASEER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LVLDPGESASEER_-64_2_130390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12" name="图片 112" descr="LVLDPGESASEER_-64_2_1303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112" descr="LVLDPGESASEER_-64_2_130390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47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c44005.graph_c0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fact complex subunit ssrp1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dGVAAVLQDEEDDNVDPHLER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DGVAAVLQDEEDDNVDPHLER_-64_2_304624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13" name="图片 113" descr="DGVAAVLQDEEDDNVDPHLER_-64_2_304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 113" descr="DGVAAVLQDEEDDNVDPHLER_-64_2_304624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48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c42683.graph_c0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rrna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-processing protein efg1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rPVESGTGNSGSNLSSNSDAR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RPVESGTGNSGSNLSSNSDAR_-64_2_42469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20" name="图片 120" descr="RPVESGTGNSGSNLSSNSDAR_-64_2_42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 120" descr="RPVESGTGNSGSNLSSNSDAR_-64_2_42469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49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c32457.graph_c0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biogenesis of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lysosome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-related organelles complex 1 subunit 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vAEEYEGFGDVASGLR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VAEEYEGFGDVASGLR_-64_2_149809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27" name="图片 127" descr="VAEEYEGFGDVASGLR_-64_2_1498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 127" descr="VAEEYEGFGDVASGLR_-64_2_149809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c49262.graph_c0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acyl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-protein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thioesterase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2-like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aSSLPILLcHGk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ASSLPILLCHGK_-64_2_27073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28" name="图片 128" descr="ASSLPILLCHGK_-64_2_27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 128" descr="ASSLPILLCHGK_-64_2_27073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5</w:t>
            </w:r>
            <w:r w:rsidR="00727FE4"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c41831.graph_c0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pyruvate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kinase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isozyme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-like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x3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eENQQPSFPQR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EENQQPSFPQR_-64_2_127600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31" name="图片 131" descr="EENQQPSFPQR_-64_2_127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 131" descr="EENQQPSFPQR_-64_2_127600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c38520.graph_c0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cyclopropane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-fatty-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acyl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phospholipid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synthase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lTSAMAASSR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LTSAMAASSR_-64_2_102178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33" name="图片 133" descr="LTSAMAASSR_-64_2_102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 133" descr="LTSAMAASSR_-64_2_102178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53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c35082.graph_c0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mediator of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rna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polymerase </w:t>
            </w: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ii transcription subunit 15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x2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sDNLEENEIR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SDNLEENEIR_-64_2_117123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7620" b="13335"/>
                  <wp:docPr id="139" name="图片 139" descr="SDNLEENEIR_-64_2_117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 139" descr="SDNLEENEIR_-64_2_117123"/>
                          <pic:cNvPicPr>
                            <a:picLocks noChangeAspect="1"/>
                          </pic:cNvPicPr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c31549.graph_c0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global transcription factor group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isoform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lVSELELVk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LVSELELVK_-64_2_125743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48940" cy="1769745"/>
                  <wp:effectExtent l="0" t="0" r="7620" b="13335"/>
                  <wp:docPr id="140" name="图片 140" descr="LVSELELVK_-64_2_1257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 140" descr="LVSELELVK_-64_2_125743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940" cy="1769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c32250.graph_c1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gdsl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-motif lipase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hydrolase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family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vLQLQAk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VLQLQAK_-64_2_266704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47" name="图片 147" descr="VLQLQAK_-64_2_2667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 147" descr="VLQLQAK_-64_2_266704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56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c42466.graph_c0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rrna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methyltransferase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mitochondrial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nFSTETAESVTEER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NFSTETAESVTEER_-64_2_143808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50" name="图片 150" descr="NFSTETAESVTEER_-64_2_1438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图片 150" descr="NFSTETAESVTEER_-64_2_143808"/>
                          <pic:cNvPicPr>
                            <a:picLocks noChangeAspect="1"/>
                          </pic:cNvPicPr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57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c41744.graph_c0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50s ribosomal protein l19-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sDPQDEAATATEVAPR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SDPQDEAATATEVAPR_-64_2_29104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54" name="图片 154" descr="SDPQDEAATATEVAPR_-64_2_29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图片 154" descr="SDPQDEAATATEVAPR_-64_2_29104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lastRenderedPageBreak/>
              <w:t>58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c34641.graph_c0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peroxidase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55-like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vQQTFVTIPGTLR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VQQTFVTIPGTLR_-64_2_22288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58" name="图片 158" descr="VQQTFVTIPGTLR_-64_2_22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图片 158" descr="VQQTFVTIPGTLR_-64_2_22288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59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c42609.graph_c0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dctp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pyrophosphatase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1-like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lADIcGIDLGHAALNk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LADICGIDLGHAALNK_-64_2_39535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59" name="图片 159" descr="LADICGIDLGHAALNK_-64_2_39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图片 159" descr="LADICGIDLGHAALNK_-64_2_39535"/>
                          <pic:cNvPicPr>
                            <a:picLocks noChangeAspect="1"/>
                          </pic:cNvPicPr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60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c57075.graph_c0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uncharacterized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lPTLLVHLR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LPTLLVHLR_-64_2_9137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62" name="图片 162" descr="LPTLLVHLR_-64_2_9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图片 162" descr="LPTLLVHLR_-64_2_9137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61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c35983.graph_c0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transcription factor bhlh130-like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eLGESDQISSTENQQNDER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ELGESDQISSTENQQNDER_-64_2_166131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64" name="图片 164" descr="ELGESDQISSTENQQNDER_-64_2_166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图片 164" descr="ELGESDQISSTENQQNDER_-64_2_166131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62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c23226.graph_c2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ribulose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bisphosphate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carboxylase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oxygenase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chloroplastic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-like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vQLAETYLDSAALGDANR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VQLAETYLDSAALGDANR_-64_2_37172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66" name="图片 166" descr="VQLAETYLDSAALGDANR_-64_2_37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 166" descr="VQLAETYLDSAALGDANR_-64_2_37172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 w:rsidP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63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c40554.graph_c0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wd repeat-containing protein lwd1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lAIASLLEQYPNR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LAIASLLEQYPNR_-64_2_136410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71" name="图片 171" descr="LAIASLLEQYPNR_-64_2_136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LAIASLLEQYPNR_-64_2_136410"/>
                          <pic:cNvPicPr>
                            <a:picLocks noChangeAspect="1"/>
                          </pic:cNvPicPr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64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c36105.graph_c0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had-like domain-containing protein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sDQTQQESQNEITR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SDQTQQESQNEITR_-64_2_147817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76" name="图片 176" descr="SDQTQQESQNEITR_-64_2_1478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 176" descr="SDQTQQESQNEITR_-64_2_147817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 w:rsidP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t>65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c40106.graph_c0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unknown</w:t>
            </w:r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lSEETTLGSPTIEESEk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LSEETTLGSPTIEESEK_-64_2_165609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81" name="图片 181" descr="LSEETTLGSPTIEESEK_-64_2_165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 181" descr="LSEETTLGSPTIEESEK_-64_2_165609"/>
                          <pic:cNvPicPr>
                            <a:picLocks noChangeAspect="1"/>
                          </pic:cNvPicPr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784">
        <w:trPr>
          <w:trHeight w:val="494"/>
          <w:jc w:val="center"/>
        </w:trPr>
        <w:tc>
          <w:tcPr>
            <w:tcW w:w="337" w:type="dxa"/>
            <w:vAlign w:val="center"/>
          </w:tcPr>
          <w:p w:rsidR="00331784" w:rsidRDefault="00D12CFD" w:rsidP="00D12CFD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15"/>
                <w:szCs w:val="15"/>
              </w:rPr>
              <w:lastRenderedPageBreak/>
              <w:t>66</w:t>
            </w:r>
          </w:p>
        </w:tc>
        <w:tc>
          <w:tcPr>
            <w:tcW w:w="1223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c36087.graph_c0</w:t>
            </w:r>
          </w:p>
        </w:tc>
        <w:tc>
          <w:tcPr>
            <w:tcW w:w="1668" w:type="dxa"/>
            <w:vAlign w:val="center"/>
          </w:tcPr>
          <w:p w:rsidR="00331784" w:rsidRDefault="00727FE4">
            <w:pPr>
              <w:widowControl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3 -n-debenzoyl-2 -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deoxytaxol</w:t>
            </w:r>
            <w:proofErr w:type="spellEnd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 xml:space="preserve"> n-</w:t>
            </w: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benzoyltransferase</w:t>
            </w:r>
            <w:proofErr w:type="spellEnd"/>
          </w:p>
        </w:tc>
        <w:tc>
          <w:tcPr>
            <w:tcW w:w="1697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proofErr w:type="spellStart"/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ayAAADHQNADPFDVITAALSTALVk</w:t>
            </w:r>
            <w:proofErr w:type="spellEnd"/>
          </w:p>
        </w:tc>
        <w:tc>
          <w:tcPr>
            <w:tcW w:w="2028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sz w:val="15"/>
                <w:szCs w:val="15"/>
              </w:rPr>
              <w:t>AYAAADHQNADPFDVITAALSTALVK_-64_2_174796</w:t>
            </w:r>
          </w:p>
        </w:tc>
        <w:tc>
          <w:tcPr>
            <w:tcW w:w="825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912" w:type="dxa"/>
            <w:vAlign w:val="center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4683" w:type="dxa"/>
          </w:tcPr>
          <w:p w:rsidR="00331784" w:rsidRDefault="00727FE4">
            <w:pPr>
              <w:widowControl/>
              <w:jc w:val="center"/>
              <w:textAlignment w:val="center"/>
              <w:rPr>
                <w:rFonts w:ascii="Times New Roman" w:eastAsia="宋体" w:hAnsi="Times New Roman" w:cs="Times New Roman"/>
                <w:color w:val="000000"/>
                <w:kern w:val="0"/>
                <w:sz w:val="15"/>
                <w:szCs w:val="15"/>
              </w:rPr>
            </w:pPr>
            <w:r>
              <w:rPr>
                <w:rFonts w:ascii="Times New Roman" w:eastAsia="宋体" w:hAnsi="Times New Roman" w:cs="Times New Roman" w:hint="eastAsia"/>
                <w:noProof/>
                <w:color w:val="000000"/>
                <w:kern w:val="0"/>
                <w:sz w:val="15"/>
                <w:szCs w:val="15"/>
              </w:rPr>
              <w:drawing>
                <wp:inline distT="0" distB="0" distL="114300" distR="114300">
                  <wp:extent cx="2951480" cy="1967865"/>
                  <wp:effectExtent l="0" t="0" r="5080" b="13335"/>
                  <wp:docPr id="184" name="图片 184" descr="AYAAADHQNADPFDVITAALSTALVK_-64_2_174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 184" descr="AYAAADHQNADPFDVITAALSTALVK_-64_2_174796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48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31784" w:rsidRDefault="00331784">
      <w:bookmarkStart w:id="4" w:name="_GoBack"/>
      <w:bookmarkEnd w:id="4"/>
    </w:p>
    <w:sectPr w:rsidR="00331784" w:rsidSect="00331784">
      <w:headerReference w:type="default" r:id="rId73"/>
      <w:pgSz w:w="16838" w:h="11906" w:orient="landscape"/>
      <w:pgMar w:top="720" w:right="890" w:bottom="890" w:left="720" w:header="851" w:footer="992" w:gutter="0"/>
      <w:cols w:space="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7FE4" w:rsidRDefault="00727FE4" w:rsidP="00D12CFD">
      <w:r>
        <w:separator/>
      </w:r>
    </w:p>
  </w:endnote>
  <w:endnote w:type="continuationSeparator" w:id="0">
    <w:p w:rsidR="00727FE4" w:rsidRDefault="00727FE4" w:rsidP="00D12C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7FE4" w:rsidRDefault="00727FE4" w:rsidP="00D12CFD">
      <w:r>
        <w:separator/>
      </w:r>
    </w:p>
  </w:footnote>
  <w:footnote w:type="continuationSeparator" w:id="0">
    <w:p w:rsidR="00727FE4" w:rsidRDefault="00727FE4" w:rsidP="00D12CF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2CFD" w:rsidRDefault="00D12CFD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8080D"/>
    <w:rsid w:val="00146835"/>
    <w:rsid w:val="001F5C4A"/>
    <w:rsid w:val="0028080D"/>
    <w:rsid w:val="00331784"/>
    <w:rsid w:val="00345ED5"/>
    <w:rsid w:val="005405FD"/>
    <w:rsid w:val="00583171"/>
    <w:rsid w:val="00593DF8"/>
    <w:rsid w:val="005B5546"/>
    <w:rsid w:val="006E23F1"/>
    <w:rsid w:val="006E4429"/>
    <w:rsid w:val="007071D7"/>
    <w:rsid w:val="00727FE4"/>
    <w:rsid w:val="00802719"/>
    <w:rsid w:val="00805E77"/>
    <w:rsid w:val="00856B36"/>
    <w:rsid w:val="008743A5"/>
    <w:rsid w:val="008C3270"/>
    <w:rsid w:val="00A654A1"/>
    <w:rsid w:val="00AC0E5E"/>
    <w:rsid w:val="00AC7560"/>
    <w:rsid w:val="00B30279"/>
    <w:rsid w:val="00B37131"/>
    <w:rsid w:val="00B56574"/>
    <w:rsid w:val="00B6769A"/>
    <w:rsid w:val="00B77CC4"/>
    <w:rsid w:val="00C335D0"/>
    <w:rsid w:val="00C97CA7"/>
    <w:rsid w:val="00CF771B"/>
    <w:rsid w:val="00D12CFD"/>
    <w:rsid w:val="00D64B97"/>
    <w:rsid w:val="00D76630"/>
    <w:rsid w:val="00E359BD"/>
    <w:rsid w:val="00F37527"/>
    <w:rsid w:val="00F54A3E"/>
    <w:rsid w:val="051C1A9A"/>
    <w:rsid w:val="0A50068B"/>
    <w:rsid w:val="13AB439E"/>
    <w:rsid w:val="1C00412E"/>
    <w:rsid w:val="246A027E"/>
    <w:rsid w:val="270B1114"/>
    <w:rsid w:val="28377E0B"/>
    <w:rsid w:val="2B0C6DF8"/>
    <w:rsid w:val="2C535FAD"/>
    <w:rsid w:val="2EE71FE2"/>
    <w:rsid w:val="3C3F3D69"/>
    <w:rsid w:val="462D15DA"/>
    <w:rsid w:val="4C0709EC"/>
    <w:rsid w:val="4FE366D2"/>
    <w:rsid w:val="59980A29"/>
    <w:rsid w:val="59A1773F"/>
    <w:rsid w:val="6FE565F2"/>
    <w:rsid w:val="7BF863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178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3178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33178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33178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331784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33178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31784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63" Type="http://schemas.openxmlformats.org/officeDocument/2006/relationships/image" Target="media/image57.emf"/><Relationship Id="rId68" Type="http://schemas.openxmlformats.org/officeDocument/2006/relationships/image" Target="media/image62.emf"/><Relationship Id="rId7" Type="http://schemas.openxmlformats.org/officeDocument/2006/relationships/image" Target="media/image1.emf"/><Relationship Id="rId71" Type="http://schemas.openxmlformats.org/officeDocument/2006/relationships/image" Target="media/image65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9" Type="http://schemas.openxmlformats.org/officeDocument/2006/relationships/image" Target="media/image23.emf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image" Target="media/image52.emf"/><Relationship Id="rId66" Type="http://schemas.openxmlformats.org/officeDocument/2006/relationships/image" Target="media/image60.emf"/><Relationship Id="rId7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57" Type="http://schemas.openxmlformats.org/officeDocument/2006/relationships/image" Target="media/image51.emf"/><Relationship Id="rId61" Type="http://schemas.openxmlformats.org/officeDocument/2006/relationships/image" Target="media/image55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image" Target="media/image54.emf"/><Relationship Id="rId65" Type="http://schemas.openxmlformats.org/officeDocument/2006/relationships/image" Target="media/image59.emf"/><Relationship Id="rId73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emf"/><Relationship Id="rId64" Type="http://schemas.openxmlformats.org/officeDocument/2006/relationships/image" Target="media/image58.emf"/><Relationship Id="rId69" Type="http://schemas.openxmlformats.org/officeDocument/2006/relationships/image" Target="media/image63.emf"/><Relationship Id="rId8" Type="http://schemas.openxmlformats.org/officeDocument/2006/relationships/image" Target="media/image2.emf"/><Relationship Id="rId51" Type="http://schemas.openxmlformats.org/officeDocument/2006/relationships/image" Target="media/image45.emf"/><Relationship Id="rId72" Type="http://schemas.openxmlformats.org/officeDocument/2006/relationships/image" Target="media/image66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59" Type="http://schemas.openxmlformats.org/officeDocument/2006/relationships/image" Target="media/image53.emf"/><Relationship Id="rId67" Type="http://schemas.openxmlformats.org/officeDocument/2006/relationships/image" Target="media/image61.emf"/><Relationship Id="rId20" Type="http://schemas.openxmlformats.org/officeDocument/2006/relationships/image" Target="media/image14.emf"/><Relationship Id="rId41" Type="http://schemas.openxmlformats.org/officeDocument/2006/relationships/image" Target="media/image35.emf"/><Relationship Id="rId54" Type="http://schemas.openxmlformats.org/officeDocument/2006/relationships/image" Target="media/image48.emf"/><Relationship Id="rId62" Type="http://schemas.openxmlformats.org/officeDocument/2006/relationships/image" Target="media/image56.emf"/><Relationship Id="rId70" Type="http://schemas.openxmlformats.org/officeDocument/2006/relationships/image" Target="media/image64.emf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29</Pages>
  <Words>1063</Words>
  <Characters>6064</Characters>
  <Application>Microsoft Office Word</Application>
  <DocSecurity>0</DocSecurity>
  <Lines>50</Lines>
  <Paragraphs>14</Paragraphs>
  <ScaleCrop>false</ScaleCrop>
  <Company/>
  <LinksUpToDate>false</LinksUpToDate>
  <CharactersWithSpaces>7113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高月荣</dc:creator>
  <cp:lastModifiedBy>aaaa</cp:lastModifiedBy>
  <cp:revision>13</cp:revision>
  <dcterms:created xsi:type="dcterms:W3CDTF">2018-01-11T10:16:00Z</dcterms:created>
  <dcterms:modified xsi:type="dcterms:W3CDTF">2018-09-28T03:15:00Z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2052-10.1.0.7521</vt:lpwstr>
  </property>
</Properties>
</file>