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3D3" w:rsidRPr="00CA6781" w:rsidRDefault="00E163D3" w:rsidP="00E163D3">
      <w:pPr>
        <w:pStyle w:val="MDPI41tablecaption"/>
        <w:jc w:val="center"/>
      </w:pPr>
      <w:r w:rsidRPr="00CA6781">
        <w:rPr>
          <w:b/>
        </w:rPr>
        <w:t>Table S1.</w:t>
      </w:r>
      <w:r w:rsidRPr="00CA6781">
        <w:t xml:space="preserve"> MicroRNAs expression after exercise in pre-clinical studies.</w:t>
      </w:r>
    </w:p>
    <w:tbl>
      <w:tblPr>
        <w:tblStyle w:val="PlainTable2"/>
        <w:tblW w:w="9659" w:type="dxa"/>
        <w:jc w:val="center"/>
        <w:tblBorders>
          <w:top w:val="single" w:sz="8" w:space="0" w:color="auto"/>
          <w:bottom w:val="single" w:sz="8" w:space="0" w:color="auto"/>
        </w:tblBorders>
        <w:tblLayout w:type="fixed"/>
        <w:tblLook w:val="04A0" w:firstRow="1" w:lastRow="0" w:firstColumn="1" w:lastColumn="0" w:noHBand="0" w:noVBand="1"/>
      </w:tblPr>
      <w:tblGrid>
        <w:gridCol w:w="2553"/>
        <w:gridCol w:w="1735"/>
        <w:gridCol w:w="1242"/>
        <w:gridCol w:w="3119"/>
        <w:gridCol w:w="993"/>
        <w:gridCol w:w="11"/>
        <w:gridCol w:w="6"/>
      </w:tblGrid>
      <w:tr w:rsidR="00E163D3" w:rsidRPr="00CA6781" w:rsidTr="00531DF4">
        <w:trPr>
          <w:gridAfter w:val="1"/>
          <w:cnfStyle w:val="100000000000" w:firstRow="1" w:lastRow="0" w:firstColumn="0" w:lastColumn="0" w:oddVBand="0" w:evenVBand="0" w:oddHBand="0" w:evenHBand="0" w:firstRowFirstColumn="0" w:firstRowLastColumn="0" w:lastRowFirstColumn="0" w:lastRowLastColumn="0"/>
          <w:wAfter w:w="6"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single" w:sz="8" w:space="0" w:color="auto"/>
              <w:bottom w:val="single" w:sz="4"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sz w:val="18"/>
                <w:szCs w:val="18"/>
                <w:lang w:val="en-US"/>
              </w:rPr>
            </w:pPr>
          </w:p>
        </w:tc>
        <w:tc>
          <w:tcPr>
            <w:tcW w:w="7100" w:type="dxa"/>
            <w:gridSpan w:val="5"/>
            <w:tcBorders>
              <w:top w:val="single" w:sz="8" w:space="0" w:color="auto"/>
              <w:bottom w:val="single" w:sz="4" w:space="0" w:color="auto"/>
            </w:tcBorders>
            <w:shd w:val="clear" w:color="auto" w:fill="auto"/>
            <w:vAlign w:val="center"/>
          </w:tcPr>
          <w:p w:rsidR="00E163D3" w:rsidRPr="00CA6781" w:rsidRDefault="00E163D3" w:rsidP="00531DF4">
            <w:pPr>
              <w:shd w:val="clear" w:color="auto" w:fill="F2F2F2" w:themeFill="background1" w:themeFillShade="F2"/>
              <w:adjustRightInd w:val="0"/>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MicroRNAs in Exercise</w:t>
            </w: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MicroRNAs</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Targets</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Source</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Types of Exercises</w:t>
            </w: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Reference</w:t>
            </w: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9659" w:type="dxa"/>
            <w:gridSpan w:val="7"/>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eastAsia="Arial" w:hAnsi="Palatino Linotype" w:cs="Arial"/>
                <w:b w:val="0"/>
                <w:sz w:val="18"/>
                <w:szCs w:val="18"/>
                <w:lang w:val="en-US"/>
              </w:rPr>
            </w:pPr>
            <w:r w:rsidRPr="00E163D3">
              <w:rPr>
                <w:rFonts w:ascii="Palatino Linotype" w:eastAsia="Arial" w:hAnsi="Palatino Linotype" w:cs="Arial"/>
                <w:b w:val="0"/>
                <w:iCs/>
                <w:sz w:val="18"/>
                <w:szCs w:val="18"/>
                <w:lang w:val="en-US"/>
              </w:rPr>
              <w:t>In vivo</w:t>
            </w:r>
            <w:r w:rsidRPr="00CA6781">
              <w:rPr>
                <w:rFonts w:ascii="Palatino Linotype" w:eastAsia="Arial" w:hAnsi="Palatino Linotype" w:cs="Arial"/>
                <w:b w:val="0"/>
                <w:i/>
                <w:iCs/>
                <w:sz w:val="18"/>
                <w:szCs w:val="18"/>
                <w:lang w:val="en-US"/>
              </w:rPr>
              <w:t xml:space="preserve"> </w:t>
            </w:r>
            <w:r w:rsidRPr="00CA6781">
              <w:rPr>
                <w:rFonts w:ascii="Palatino Linotype" w:eastAsia="Arial" w:hAnsi="Palatino Linotype" w:cs="Arial"/>
                <w:b w:val="0"/>
                <w:sz w:val="18"/>
                <w:szCs w:val="18"/>
                <w:lang w:val="en-US"/>
              </w:rPr>
              <w:t>experimental models</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miR-27a, miR-155</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tabs>
                <w:tab w:val="left" w:pos="705"/>
                <w:tab w:val="center" w:pos="1168"/>
              </w:tabs>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ab/>
            </w:r>
          </w:p>
          <w:p w:rsidR="00E163D3" w:rsidRPr="00CA6781" w:rsidRDefault="00E163D3" w:rsidP="00531DF4">
            <w:pPr>
              <w:tabs>
                <w:tab w:val="left" w:pos="705"/>
                <w:tab w:val="center" w:pos="1168"/>
              </w:tabs>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miR-143</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ACE, AT1R</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ACE2</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(12 weeks)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-Kyoto rats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Exercise training on treadmill</w:t>
            </w: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1035"/>
              </w:tabs>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1035"/>
              </w:tabs>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tabs>
                <w:tab w:val="left" w:pos="1035"/>
              </w:tabs>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{"citationItems":[{"id":"ITEM-1","itemData":{"DOI":"10.7150/thno.15162","ISSN":"1838-7640","PMID":"28255358","abstract":"Limited microRNAs (miRNAs, miRs) have been reported to be necessary for exercise-induced cardiac growth and essential for protection against pathological cardiac remodeling. Here we determined members of the miR-17-92 cluster and their passenger miRNAs expressions in two distinct murine exercise models and found that miR-17-3p was increased in both. miR-17-3p promoted cardiomyocyte hypertrophy, proliferation, and survival. TIMP-3 was identified as a direct target gene of miR-17-3p whereas PTEN was indirectly inhibited by miR-17-3p. Inhibition of miR-17-3p in vivo attenuated exercise-induced cardiac growth including cardiomyocyte hypertrophy and expression of markers of myocyte proliferation. Importantly, mice injected with miR-17-3p agomir were protected from adverse remodeling after cardiac ischemia/reperfusion injury. Collectively, these data suggest that miR-17-3p contributes to exercise-induced cardiac growth and protects against adverse ventricular remodeling. miR-17-3p may represent a novel therapeutic target to promote functional recovery after cardiac ischemia/reperfusion.","author":[{"dropping-particle":"","family":"Shi","given":"Jing","non-dropping-particle":"","parse-names":false,"suffix":""},{"dropping-particle":"","family":"Bei","given":"Yihua","non-dropping-particle":"","parse-names":false,"suffix":""},{"dropping-particle":"","family":"Kong","given":"Xiangqing","non-dropping-particle":"","parse-names":false,"suffix":""},{"dropping-particle":"","family":"Liu","given":"Xiaojun","non-dropping-particle":"","parse-names":false,"suffix":""},{"dropping-particle":"","family":"Lei","given":"Zhiyong","non-dropping-particle":"","parse-names":false,"suffix":""},{"dropping-particle":"","family":"Xu","given":"Tianzhao","non-dropping-particle":"","parse-names":false,"suffix":""},{"dropping-particle":"","family":"Wang","given":"Hui","non-dropping-particle":"","parse-names":false,"suffix":""},{"dropping-particle":"","family":"Xuan","given":"Qinkao","non-dropping-particle":"","parse-names":false,"suffix":""},{"dropping-particle":"","family":"Chen","given":"Ping","non-dropping-particle":"","parse-names":false,"suffix":""},{"dropping-particle":"","family":"Xu","given":"Jiahong","non-dropping-particle":"","parse-names":false,"suffix":""},{"dropping-particle":"","family":"Che","given":"Lin","non-dropping-particle":"","parse-names":false,"suffix":""},{"dropping-particle":"","family":"Liu","given":"Hui","non-dropping-particle":"","parse-names":false,"suffix":""},{"dropping-particle":"","family":"Zhong","given":"Jiuchang","non-dropping-particle":"","parse-names":false,"suffix":""},{"dropping-particle":"","family":"Sluijter","given":"Joost Pg","non-dropping-particle":"","parse-names":false,"suffix":""},{"dropping-particle":"","family":"Li","given":"Xinli","non-dropping-particle":"","parse-names":false,"suffix":""},{"dropping-particle":"","family":"Rosenzweig","given":"Anthony","non-dropping-particle":"","parse-names":false,"suffix":""},{"dropping-particle":"","family":"Xiao","given":"Junjie","non-dropping-particle":"","parse-names":false,"suffix":""}],"container-title":"Theranostics","id":"ITEM-1","issue":"3","issued":{"date-parts":[["2017"]]},"page":"664-676","title":"miR-17-3p Contributes to Exercise-Induced Cardiac Growth and Protects against Myocardial Ischemia-Reperfusion Injury.","type":"article-journal","volume":"7"},"uris":["http://www.mendeley.com/documents/?uuid=4d84a91d-ddf0-35cc-b26f-e38f24a36b0b"]}],"mendeley":{"formattedCitation":"[292]","manualFormatting":"[235]","plainTextFormattedCitation":"[292]","previouslyFormattedCitation":"[292]"},"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[23</w:t>
            </w:r>
            <w:r w:rsidR="004F6F38">
              <w:rPr>
                <w:rFonts w:ascii="Palatino Linotype" w:hAnsi="Palatino Linotype" w:cs="Arial"/>
                <w:sz w:val="18"/>
                <w:szCs w:val="18"/>
                <w:lang w:val="en-US"/>
              </w:rPr>
              <w:t>4</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miR-17-3p</w:t>
            </w: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TIMP-3</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PTEN</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(21 days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C57Bl/6 mice</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Ramp swimming training model </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Voluntary wheel training </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1035"/>
              </w:tabs>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1035"/>
              </w:tabs>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{"citationItems":[{"id":"ITEM-1","itemData":{"DOI":"10.7150/thno.15162","ISSN":"1838-7640","PMID":"28255358","abstract":"Limited microRNAs (miRNAs, miRs) have been reported to be necessary for exercise-induced cardiac growth and essential for protection against pathological cardiac remodeling. Here we determined members of the miR-17-92 cluster and their passenger miRNAs expressions in two distinct murine exercise models and found that miR-17-3p was increased in both. miR-17-3p promoted cardiomyocyte hypertrophy, proliferation, and survival. TIMP-3 was identified as a direct target gene of miR-17-3p whereas PTEN was indirectly inhibited by miR-17-3p. Inhibition of miR-17-3p in vivo attenuated exercise-induced cardiac growth including cardiomyocyte hypertrophy and expression of markers of myocyte proliferation. Importantly, mice injected with miR-17-3p agomir were protected from adverse remodeling after cardiac ischemia/reperfusion injury. Collectively, these data suggest that miR-17-3p contributes to exercise-induced cardiac growth and protects against adverse ventricular remodeling. miR-17-3p may represent a novel therapeutic target to promote functional recovery after cardiac ischemia/reperfusion.","author":[{"dropping-particle":"","family":"Shi","given":"Jing","non-dropping-particle":"","parse-names":false,"suffix":""},{"dropping-particle":"","family":"Bei","given":"Yihua","non-dropping-particle":"","parse-names":false,"suffix":""},{"dropping-particle":"","family":"Kong","given":"Xiangqing","non-dropping-particle":"","parse-names":false,"suffix":""},{"dropping-particle":"","family":"Liu","given":"Xiaojun","non-dropping-particle":"","parse-names":false,"suffix":""},{"dropping-particle":"","family":"Lei","given":"Zhiyong","non-dropping-particle":"","parse-names":false,"suffix":""},{"dropping-particle":"","family":"Xu","given":"Tianzhao","non-dropping-particle":"","parse-names":false,"suffix":""},{"dropping-particle":"","family":"Wang","given":"Hui","non-dropping-particle":"","parse-names":false,"suffix":""},{"dropping-particle":"","family":"Xuan","given":"Qinkao","non-dropping-particle":"","parse-names":false,"suffix":""},{"dropping-particle":"","family":"Chen","given":"Ping","non-dropping-particle":"","parse-names":false,"suffix":""},{"dropping-particle":"","family":"Xu","given":"Jiahong","non-dropping-particle":"","parse-names":false,"suffix":""},{"dropping-particle":"","family":"Che","given":"Lin","non-dropping-particle":"","parse-names":false,"suffix":""},{"dropping-particle":"","family":"Liu","given":"Hui","non-dropping-particle":"","parse-names":false,"suffix":""},{"dropping-particle":"","family":"Zhong","given":"Jiuchang","non-dropping-particle":"","parse-names":false,"suffix":""},{"dropping-particle":"","family":"Sluijter","given":"Joost Pg","non-dropping-particle":"","parse-names":false,"suffix":""},{"dropping-particle":"","family":"Li","given":"Xinli","non-dropping-particle":"","parse-names":false,"suffix":""},{"dropping-particle":"","family":"Rosenzweig","given":"Anthony","non-dropping-particle":"","parse-names":false,"suffix":""},{"dropping-particle":"","family":"Xiao","given":"Junjie","non-dropping-particle":"","parse-names":false,"suffix":""}],"container-title":"Theranostics","id":"ITEM-1","issue":"3","issued":{"date-parts":[["2017"]]},"page":"664-676","title":"miR-17-3p Contributes to Exercise-Induced Cardiac Growth and Protects against Myocardial Ischemia-Reperfusion Injury.","type":"article-journal","volume":"7"},"uris":["http://www.mendeley.com/documents/?uuid=4d84a91d-ddf0-35cc-b26f-e38f24a36b0b"]}],"mendeley":{"formattedCitation":"[292]","plainTextFormattedCitation":"[292]","previouslyFormattedCitation":"[292]"},"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1</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miR-222</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HIPK1</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(3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Ramp swimming model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i/>
                <w:sz w:val="18"/>
                <w:szCs w:val="18"/>
                <w:lang w:val="en-US"/>
              </w:rPr>
            </w:pPr>
            <w:r w:rsidRPr="00CA6781">
              <w:rPr>
                <w:rFonts w:ascii="Palatino Linotype" w:hAnsi="Palatino Linotype" w:cs="Arial"/>
                <w:sz w:val="18"/>
                <w:szCs w:val="18"/>
                <w:lang w:val="en-US"/>
              </w:rPr>
              <w:t>Voluntary wheel training</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{"citationItems":[{"id":"ITEM-1","itemData":{"DOI":"10.1016/j.cmet.2015.02.014","ISSN":"1932-7420","PMID":"25863248","abstract":"Exercise induces physiological cardiac growth and protects the heart against pathological remodeling. Recent work suggests exercise also enhances the heart's capacity for repair, which could be important for regenerative therapies. While microRNAs are important in certain cardiac pathologies, less is known about their functional roles in exercise-induced cardiac phenotypes. We profiled cardiac microRNA expression in two distinct models of exercise and found microRNA-222 (miR-222) was upregulated in both. Downstream miR-222 targets modulating cardiomyocyte phenotypes were identified, including HIPK1 and HMBOX1. Inhibition of miR-222 in vivo completely blocked cardiac and cardiomyocyte growth in response to exercise while reducing markers of cardiomyocyte proliferation. Importantly, mice with inducible cardiomyocyte miR-222 expression were resistant to adverse cardiac remodeling and dysfunction after ischemic injury. These studies implicate miR-222 as necessary for exercise-induced cardiomyocyte growth and proliferation in the adult mammalian heart and show that it is sufficient to protect the heart against adverse remodeling.","author":[{"dropping-particle":"","family":"Liu","given":"Xiaojun","non-dropping-particle":"","parse-names":false,"suffix":""},{"dropping-particle":"","family":"Xiao","given":"Junjie","non-dropping-particle":"","parse-names":false,"suffix":""},{"dropping-particle":"","family":"Zhu","given":"Han","non-dropping-particle":"","parse-names":false,"suffix":""},{"dropping-particle":"","family":"Wei","given":"Xin","non-dropping-particle":"","parse-names":false,"suffix":""},{"dropping-particle":"","family":"Platt","given":"Colin","non-dropping-particle":"","parse-names":false,"suffix":""},{"dropping-particle":"","family":"Damilano","given":"Federico","non-dropping-particle":"","parse-names":false,"suffix":""},{"dropping-particle":"","family":"Xiao","given":"Chunyang","non-dropping-particle":"","parse-names":false,"suffix":""},{"dropping-particle":"","family":"Bezzerides","given":"Vassilios","non-dropping-particle":"","parse-names":false,"suffix":""},{"dropping-particle":"","family":"Boström","given":"Pontus","non-dropping-particle":"","parse-names":false,"suffix":""},{"dropping-particle":"","family":"Che","given":"Lin","non-dropping-particle":"","parse-names":false,"suffix":""},{"dropping-particle":"","family":"Zhang","given":"Chunxiang","non-dropping-particle":"","parse-names":false,"suffix":""},{"dropping-particle":"","family":"Spiegelman","given":"Bruce M","non-dropping-particle":"","parse-names":false,"suffix":""},{"dropping-particle":"","family":"Rosenzweig","given":"Anthony","non-dropping-particle":"","parse-names":false,"suffix":""}],"container-title":"Cell metabolism","id":"ITEM-1","issue":"4","issued":{"date-parts":[["2015","4","7"]]},"page":"584-95","title":"miR-222 is necessary for exercise-induced cardiac growth and protects against pathological cardiac remodeling.","type":"article-journal","volume":"21"},"uris":["http://www.mendeley.com/documents/?uuid=12a179de-3e2c-3767-ad42-4f61b97e3de5"]}],"mendeley":{"formattedCitation":"[270]","plainTextFormattedCitation":"[270]","previouslyFormattedCitation":"[270]"},"properties":{"noteIndex":0},"schema":"https://github.com/citation-style-language/schema/raw/master/csl-citation.json"}</w:instrText>
            </w:r>
            <w:r w:rsidRPr="00CA6781">
              <w:rPr>
                <w:rFonts w:cs="Arial"/>
                <w:sz w:val="18"/>
                <w:szCs w:val="18"/>
              </w:rPr>
              <w:fldChar w:fldCharType="separate"/>
            </w:r>
            <w:r w:rsidR="004F6F38">
              <w:rPr>
                <w:rFonts w:ascii="Palatino Linotype" w:hAnsi="Palatino Linotype" w:cs="Arial"/>
                <w:sz w:val="18"/>
                <w:szCs w:val="18"/>
                <w:lang w:val="en-US"/>
              </w:rPr>
              <w:t>[269</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miR-19b, miR-30e, miR-133b, miR-208a</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miR-99b, miR-100, miR-191a, miR-22, miR-181a</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IGF1</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PI3/AKT/</w:t>
            </w:r>
            <w:proofErr w:type="spellStart"/>
            <w:r w:rsidRPr="00CA6781">
              <w:rPr>
                <w:rFonts w:ascii="Palatino Linotype" w:hAnsi="Palatino Linotype" w:cs="Arial"/>
                <w:sz w:val="18"/>
                <w:szCs w:val="18"/>
                <w:lang w:val="en-US"/>
              </w:rPr>
              <w:t>mTOR</w:t>
            </w:r>
            <w:proofErr w:type="spellEnd"/>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MAPK</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p53</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(8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 xml:space="preserve"> albino rats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 (90 min, twice daily)</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5% caudal body weight workload</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{"citationItems":[{"id":"ITEM-1","itemData":{"DOI":"10.1371/journal.pone.0121401","ISSN":"1932-6203","PMID":"25793527","abstract":"Physiological cardiac hypertrophy is an adaptive mechanism, induced during chronic exercise. As it is reversible and not associated with cardiomyocyte death, it is considered as a natural tactic to prevent cardiac dysfunction and failure. Though, different studies revealed the importance of microRNAs (miRNAs) in pathological hypertrophy, their role during physiological hypertrophy is largely unexplored. Hence, this study is aimed at revealing the global expression profile of miRNAs during physiological cardiac hypertrophy. Chronic swimming protocol continuously for eight weeks resulted in induction of physiological hypertrophy in rats and histopathology revealed the absence of tissue damage, apoptosis or fibrosis. Subsequently, the total RNA was isolated and small RNA sequencing was executed. Analysis of small RNA reads revealed the differential expression of a large set of miRNAs during physiological hypertrophy. The expression profile of the significantly differentially expressed miRNAs was validated by qPCR. In silico prediction of target genes by miRanda, miRdB and TargetScan and subsequent qPCR analysis unraveled that miRNAs including miR-99b, miR-100, miR-19b, miR-10, miR-208a, miR-133, miR-191a, miR-22, miR-30e and miR-181a are targeting the genes that primarily regulate cell proliferation and cell death. Gene ontology and pathway mapping showed that the differentially expressed miRNAs and their target genes were mapped to apoptosis and cell death pathways principally via PI3K/Akt/mTOR and MAPK signaling. In summary, our data indicates that regulation of these miRNAs with apoptosis regulating potential can be one of the major key factors in determining pathological or physiological hypertrophy by controlling fibrosis, apoptosis and cell death mechanisms.","author":[{"dropping-particle":"","family":"Ramasamy","given":"Subbiah","non-dropping-particle":"","parse-names":false,"suffix":""},{"dropping-particle":"","family":"Velmurugan","given":"Ganesan","non-dropping-particle":"","parse-names":false,"suffix":""},{"dropping-particle":"","family":"Shanmugha Rajan","given":"K.","non-dropping-particle":"","parse-names":false,"suffix":""},{"dropping-particle":"","family":"Ramprasath","given":"Tharmarajan","non-dropping-particle":"","parse-names":false,"suffix":""},{"dropping-particle":"","family":"Kalpana","given":"Krishnan","non-dropping-particle":"","parse-names":false,"suffix":""}],"container-title":"PLOS ONE","editor":[{"dropping-particle":"","family":"Gupta","given":"Sudhiranjan","non-dropping-particle":"","parse-names":false,"suffix":""}],"id":"ITEM-1","issue":"3","issued":{"date-parts":[["2015","3","20"]]},"page":"e0121401","title":"MiRNAs with Apoptosis Regulating Potential Are Differentially Expressed in Chronic Exercise-Induced Physiologically Hypertrophied Hearts","type":"article-journal","volume":"10"},"uris":["http://www.mendeley.com/documents/?uuid=dc097975-64b3-325c-8602-34cc61ef559b"]}],"mendeley":{"formattedCitation":"[274]","plainTextFormattedCitation":"[274]","previouslyFormattedCitation":"[274]"},"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[27</w:t>
            </w:r>
            <w:r w:rsidR="004F6F38">
              <w:rPr>
                <w:rFonts w:ascii="Palatino Linotype" w:hAnsi="Palatino Linotype" w:cs="Arial"/>
                <w:sz w:val="18"/>
                <w:szCs w:val="18"/>
                <w:lang w:val="en-US"/>
              </w:rPr>
              <w:t>3</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miR-146a, miR-126</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miR-155</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TRAF6</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(12 weeks)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i/>
                <w:sz w:val="18"/>
                <w:szCs w:val="18"/>
                <w:lang w:val="en-US"/>
              </w:rPr>
            </w:pPr>
            <w:r w:rsidRPr="00CA6781">
              <w:rPr>
                <w:rFonts w:ascii="Palatino Linotype" w:hAnsi="Palatino Linotype" w:cs="Arial"/>
                <w:sz w:val="18"/>
                <w:szCs w:val="18"/>
                <w:lang w:val="en-US"/>
              </w:rPr>
              <w:t>Voluntary wheel training Exercise training on treadmill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{"citationItems":[{"id":"ITEM-1","itemData":{"DOI":"10.1016/j.cmet.2015.02.014","ISSN":"1932-7420","PMID":"25863248","abstract":"Exercise induces physiological cardiac growth and protects the heart against pathological remodeling. Recent work suggests exercise also enhances the heart's capacity for repair, which could be important for regenerative therapies. While microRNAs are important in certain cardiac pathologies, less is known about their functional roles in exercise-induced cardiac phenotypes. We profiled cardiac microRNA expression in two distinct models of exercise and found microRNA-222 (miR-222) was upregulated in both. Downstream miR-222 targets modulating cardiomyocyte phenotypes were identified, including HIPK1 and HMBOX1. Inhibition of miR-222 in vivo completely blocked cardiac and cardiomyocyte growth in response to exercise while reducing markers of cardiomyocyte proliferation. Importantly, mice with inducible cardiomyocyte miR-222 expression were resistant to adverse cardiac remodeling and dysfunction after ischemic injury. These studies implicate miR-222 as necessary for exercise-induced cardiomyocyte growth and proliferation in the adult mammalian heart and show that it is sufficient to protect the heart against adverse remodeling.","author":[{"dropping-particle":"","family":"Liu","given":"Xiaojun","non-dropping-particle":"","parse-names":false,"suffix":""},{"dropping-particle":"","family":"Xiao","given":"Junjie","non-dropping-particle":"","parse-names":false,"suffix":""},{"dropping-particle":"","family":"Zhu","given":"Han","non-dropping-particle":"","parse-names":false,"suffix":""},{"dropping-particle":"","family":"Wei","given":"Xin","non-dropping-particle":"","parse-names":false,"suffix":""},{"dropping-particle":"","family":"Platt","given":"Colin","non-dropping-particle":"","parse-names":false,"suffix":""},{"dropping-particle":"","family":"Damilano","given":"Federico","non-dropping-particle":"","parse-names":false,"suffix":""},{"dropping-particle":"","family":"Xiao","given":"Chunyang","non-dropping-particle":"","parse-names":false,"suffix":""},{"dropping-particle":"","family":"Bezzerides","given":"Vassilios","non-dropping-particle":"","parse-names":false,"suffix":""},{"dropping-particle":"","family":"Boström","given":"Pontus","non-dropping-particle":"","parse-names":false,"suffix":""},{"dropping-particle":"","family":"Che","given":"Lin","non-dropping-particle":"","parse-names":false,"suffix":""},{"dropping-particle":"","family":"Zhang","given":"Chunxiang","non-dropping-particle":"","parse-names":false,"suffix":""},{"dropping-particle":"","family":"Spiegelman","given":"Bruce M","non-dropping-particle":"","parse-names":false,"suffix":""},{"dropping-particle":"","family":"Rosenzweig","given":"Anthony","non-dropping-particle":"","parse-names":false,"suffix":""}],"container-title":"Cell metabolism","id":"ITEM-1","issue":"4","issued":{"date-parts":[["2015","4","7"]]},"page":"584-95","title":"miR-222 is necessary for exercise-induced cardiac growth and protects against pathological cardiac remodeling.","type":"article-journal","volume":"21"},"uris":["http://www.mendeley.com/documents/?uuid=12a179de-3e2c-3767-ad42-4f61b97e3de5"]}],"mendeley":{"formattedCitation":"[270]","manualFormatting":"[242]","plainTextFormattedCitation":"[270]","previouslyFormattedCitation":"[270]"},"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[24</w:t>
            </w:r>
            <w:r w:rsidR="004F6F38">
              <w:rPr>
                <w:rFonts w:ascii="Palatino Linotype" w:hAnsi="Palatino Linotype" w:cs="Arial"/>
                <w:sz w:val="18"/>
                <w:szCs w:val="18"/>
                <w:lang w:val="en-US"/>
              </w:rPr>
              <w:t>1</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miR-29a, miR-101a</w:t>
            </w: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TGF-β</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fos</w:t>
            </w:r>
            <w:proofErr w:type="spellEnd"/>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COL1A1</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(8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Sprague </w:t>
            </w:r>
            <w:proofErr w:type="spellStart"/>
            <w:r w:rsidRPr="00CA6781">
              <w:rPr>
                <w:rFonts w:ascii="Palatino Linotype" w:hAnsi="Palatino Linotype" w:cs="Arial"/>
                <w:sz w:val="18"/>
                <w:szCs w:val="18"/>
                <w:lang w:val="en-US"/>
              </w:rPr>
              <w:t>dawley</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Intermittent run exercise</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 min, 5d/ week)</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10.1016/j.arcmed.2017.01.006","ISSN":"01884409","author":[{"dropping-particle":"","family":"Xiao","given":"Li","non-dropping-particle":"","parse-names":false,"suffix":""},{"dropping-particle":"","family":"He","given":"Huimin","non-dropping-particle":"","parse-names":false,"suffix":""},{"dropping-particle":"","family":"Ma","given":"Lele","non-dropping-particle":"","parse-names":false,"suffix":""},{"dropping-particle":"","family":"Da","given":"Miaomiao","non-dropping-particle":"","parse-names":false,"suffix":""},{"dropping-particle":"","family":"Cheng","given":"Sinan","non-dropping-particle":"","parse-names":false,"suffix":""},{"dropping-particle":"","family":"Duan","given":"Yan","non-dropping-particle":"","parse-names":false,"suffix":""},{"dropping-particle":"","family":"Wang","given":"Qian","non-dropping-particle":"","parse-names":false,"suffix":""},{"dropping-particle":"","family":"Wu","given":"Huayi","non-dropping-particle":"","parse-names":false,"suffix":""},{"dropping-particle":"","family":"Song","given":"Xigui","non-dropping-particle":"","parse-names":false,"suffix":""},{"dropping-particle":"","family":"Duan","given":"Wei","non-dropping-particle":"","parse-names":false,"suffix":""},{"dropping-particle":"","family":"Tian","given":"Zhenjun","non-dropping-particle":"","parse-names":false,"suffix":""},{"dropping-particle":"","family":"Hou","given":"Yingchun","non-dropping-particle":"","parse-names":false,"suffix":""}],"container-title":"Archives of Medical Research","id":"ITEM-1","issue":"1","issued":{"date-parts":[["2017","1"]]},"page":"27-34","title":"Effects of miR-29a and miR-101a Expression on Myocardial Interstitial Collagen Generation After Aerobic Exercise in Myocardial-infarcted Rats","type":"article-journal","volume":"48"},"uris":["http://www.mendeley.com/documents/?uuid=a5d409a2-a6cb-3e1d-a523-b9f60673f64c"]}],"mendeley":{"formattedCitation":"[293]","plainTextFormattedCitation":"[293]","previouslyFormattedCitation":"[293]"},"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2</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lastRenderedPageBreak/>
              <w:sym w:font="Wingdings" w:char="F0E1"/>
            </w:r>
            <w:r w:rsidRPr="00CA6781">
              <w:rPr>
                <w:rFonts w:ascii="Palatino Linotype" w:hAnsi="Palatino Linotype" w:cs="Arial"/>
                <w:b w:val="0"/>
                <w:sz w:val="18"/>
                <w:szCs w:val="18"/>
                <w:lang w:val="en-US"/>
              </w:rPr>
              <w:t xml:space="preserve"> miR-27a, miR-27b</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miR-143</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lastRenderedPageBreak/>
              <w:t>ACE</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ACE2</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(10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lastRenderedPageBreak/>
              <w:t>Wistar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Swimming training </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Moderate and high volume</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 min, 5d/ week)</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5% caudal body weight workload</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{"citationItems":[{"id":"ITEM-1","itemData":{"DOI":"10.1161/HYPERTENSIONAHA.110.168252","ISSN":"1524-4563","PMID":"21709209","abstract":"Aerobic exercise training leads to a physiological, nonpathological left ventricular hypertrophy; however, the underlying biochemical and molecular mechanisms of physiological left ventricular hypertrophy are unknown. The role of microRNAs regulating the classic and the novel cardiac renin-angiotensin (Ang) system was studied in trained rats assigned to 3 groups: (1) sedentary; (2) swimming trained with protocol 1 (T1, moderate-volume training); and (3) protocol 2 (T2, high-volume training). Cardiac Ang I levels, Ang-converting enzyme (ACE) activity, and protein expression, as well as Ang II levels, were lower in T1 and T2; however, Ang II type 1 receptor mRNA levels (69% in T1 and 99% in T2) and protein expression (240% in T1 and 300% in T2) increased after training. Ang II type 2 receptor mRNA levels (220%) and protein expression (332%) were shown to be increased in T2. In addition, T1 and T2 were shown to increase ACE2 activity and protein expression and Ang (1-7) levels in the heart. Exercise increased microRNA-27a and 27b, targeting ACE and decreasing microRNA-143 targeting ACE2 in the heart. Left ventricular hypertrophy induced by aerobic training involves microRNA regulation and an increase in cardiac Ang II type 1 receptor without the participation of Ang II. Parallel to this, an increase in ACE2, Ang (1-7), and Ang II type 2 receptor in the heart by exercise suggests that this nonclassic cardiac renin-angiotensin system counteracts the classic cardiac renin-angiotensin system. These findings are consistent with a model in which exercise may induce left ventricular hypertrophy, at least in part, altering the expression of specific microRNAs targeting renin-angiotensin system genes. Together these effects might provide the additional aerobic capacity required by the exercised heart.","author":[{"dropping-particle":"","family":"Fernandes","given":"Tiago","non-dropping-particle":"","parse-names":false,"suffix":""},{"dropping-particle":"","family":"Hashimoto","given":"Nara Y","non-dropping-particle":"","parse-names":false,"suffix":""},{"dropping-particle":"","family":"Magalhães","given":"Flávio C","non-dropping-particle":"","parse-names":false,"suffix":""},{"dropping-particle":"","family":"Fernandes","given":"Fernanda B","non-dropping-particle":"","parse-names":false,"suffix":""},{"dropping-particle":"","family":"Casarini","given":"Dulce E","non-dropping-particle":"","parse-names":false,"suffix":""},{"dropping-particle":"","family":"Carmona","given":"Adriana K","non-dropping-particle":"","parse-names":false,"suffix":""},{"dropping-particle":"","family":"Krieger","given":"José E","non-dropping-particle":"","parse-names":false,"suffix":""},{"dropping-particle":"","family":"Phillips","given":"M Ian","non-dropping-particle":"","parse-names":false,"suffix":""},{"dropping-particle":"","family":"Oliveira","given":"Edilamar M","non-dropping-particle":"","parse-names":false,"suffix":""}],"container-title":"Hypertension (Dallas, Tex. : 1979)","id":"ITEM-1","issue":"2","issued":{"date-parts":[["2011","8"]]},"page":"182-9","publisher":"NIH Public Access","title":"Aerobic exercise training-induced left ventricular hypertrophy involves regulatory MicroRNAs, decreased angiotensin-converting enzyme-angiotensin ii, and synergistic regulation of angiotensin-converting enzyme 2-angiotensin (1-7).","type":"article-journal","volume":"58"},"uris":["http://www.mendeley.com/documents/?uuid=009ec5e3-df29-3341-a5b0-de51944e5aec"]}],"mendeley":{"formattedCitation":"[257]","plainTextFormattedCitation":"[257]","previouslyFormattedCitation":"[257]"},"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[25</w:t>
            </w:r>
            <w:r w:rsidR="004F6F38">
              <w:rPr>
                <w:rFonts w:ascii="Palatino Linotype" w:hAnsi="Palatino Linotype" w:cs="Arial"/>
                <w:sz w:val="18"/>
                <w:szCs w:val="18"/>
                <w:lang w:val="en-US"/>
              </w:rPr>
              <w:t>6</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eastAsia="Arial"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eastAsia="Arial" w:hAnsi="Palatino Linotype" w:cs="Arial"/>
                <w:b w:val="0"/>
                <w:sz w:val="18"/>
                <w:szCs w:val="18"/>
                <w:lang w:val="en-US"/>
              </w:rPr>
              <w:t xml:space="preserve"> miR-126</w:t>
            </w: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PI3KR2</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(10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Zucker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 min, 5d/ week)</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{"citationItems":[{"id":"ITEM-1","itemData":{"DOI":"10.1155/2017/2415246","ISSN":"1942-0994","author":[{"dropping-particle":"","family":"Gomes","given":"J L","non-dropping-particle":"","parse-names":false,"suffix":""},{"dropping-particle":"","family":"Fernandes","given":"T","non-dropping-particle":"","parse-names":false,"suffix":""},{"dropping-particle":"","family":"Soci","given":"U P","non-dropping-particle":"","parse-names":false,"suffix":""},{"dropping-particle":"","family":"Silveira","given":"A C","non-dropping-particle":"","parse-names":false,"suffix":""},{"dropping-particle":"","family":"Barretti","given":"D L","non-dropping-particle":"","parse-names":false,"suffix":""},{"dropping-particle":"","family":"Negrão","given":"C E","non-dropping-particle":"","parse-names":false,"suffix":""},{"dropping-particle":"","family":"Oliveira","given":"E M","non-dropping-particle":"","parse-names":false,"suffix":""}],"container-title":"Oxid Med Cell Longev","id":"ITEM-1","issued":{"date-parts":[["2017"]]},"page":"2415246","title":"Obesity Downregulates MicroRNA-126 Inducing Capillary Rarefaction in Skeletal Muscle: Effects of Aerobic Exercise Training","type":"article-journal","volume":"2017"},"uris":["http://www.mendeley.com/documents/?uuid=e0c1c82e-1e6c-403f-87ad-7b619799bf94"]}],"mendeley":{"formattedCitation":"[259]","plainTextFormattedCitation":"[259]","previouslyFormattedCitation":"[259]"},"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[25</w:t>
            </w:r>
            <w:r w:rsidR="004F6F38">
              <w:rPr>
                <w:rFonts w:ascii="Palatino Linotype" w:hAnsi="Palatino Linotype" w:cs="Arial"/>
                <w:sz w:val="18"/>
                <w:szCs w:val="18"/>
                <w:lang w:val="en-US"/>
              </w:rPr>
              <w:t>8</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miR-214</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SERCA2A</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(8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Resistance training</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(5d/ week; 80% of 1 RM)</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{"citationItems":[{"id":"ITEM-1","itemData":{"DOI":"10.3390/ijms16046855","ISSN":"1422-0067","PMID":"25822872","abstract":"AIMS To determine the effects of resistance training (RT) on the expression of microRNA (miRNA)-214 and its target in sarcoplasmic reticulum Ca2+-ATPase (SERCA2a), and on the morphological and mechanical properties of isolated left ventricular myocytes. MAIN METHODS Male Wistar rats were divided into two groups (n = 7/group): Control (CO) or trained (TR). The exercise-training protocol consisted of: 4 × 12 bouts, 5×/week during 8 weeks, with 80% of one repetition maximum. KEY FINDINGS RT increased the left ventricular myocyte width by 15% and volume by 12%, compared with control animals (p &lt; 0.05). The time to half relaxation and time to peak were 8.4% and 4.4% lower, respectively, in cells from TR group as compared to CO group (p &lt; 0.05). RT decreased miRNA-214 level by 18.5% while its target SERCA2a expression were 18.5% higher (p &lt; 0.05). SIGNIFICANCE Our findings showed that RT increases single left ventricular myocyte dimensions and also leads to faster cell contraction and relaxation. These mechanical adaptations may be related to the augmented expression of SERCA2a which, in turn, may be associated with the epigenetic modification of decreased miRNA-214 expression.","author":[{"dropping-particle":"","family":"Melo","given":"Stéphano Freitas Soares","non-dropping-particle":"","parse-names":false,"suffix":""},{"dropping-particle":"","family":"Barauna","given":"Valério Garrone","non-dropping-particle":"","parse-names":false,"suffix":""},{"dropping-particle":"","family":"Júnior","given":"Miguel Araújo Carneiro","non-dropping-particle":"","parse-names":false,"suffix":""},{"dropping-particle":"","family":"Bozi","given":"Luiz Henrique Marchesi","non-dropping-particle":"","parse-names":false,"suffix":""},{"dropping-particle":"","family":"Drummond","given":"Lucas Rios","non-dropping-particle":"","parse-names":false,"suffix":""},{"dropping-particle":"","family":"Natali","given":"Antônio José","non-dropping-particle":"","parse-names":false,"suffix":""},{"dropping-particle":"","family":"Oliveira","given":"Edilamar Menezes","non-dropping-particle":"de","parse-names":false,"suffix":""}],"container-title":"International journal of molecular sciences","id":"ITEM-1","issue":"4","issued":{"date-parts":[["2015","3","26"]]},"page":"6855-67","title":"Resistance training regulates cardiac function through modulation of miRNA-214.","type":"article-journal","volume":"16"},"uris":["http://www.mendeley.com/documents/?uuid=be48db18-5366-3500-9965-a10c2200aee1"]}],"mendeley":{"formattedCitation":"[294]","plainTextFormattedCitation":"[294]","previouslyFormattedCitation":"[294]"},"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3</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miR-214</w:t>
            </w: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NCX</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SERCA2A</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(10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 min, 5d/ week; mild-intensity long-period)</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3% caudal body weight workload</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{"citationItems":[{"id":"ITEM-1","itemData":{"DOI":"10.1186/s12872-015-0156-4","ISSN":"1471-2261","PMID":"26646371","abstract":"BACKGROUND Impaired cardiomyocyte contractility and calcium handling are hallmarks of left ventricular contractile dysfunction. Exercise training has been used as a remarkable strategy in the treatment of heart disease. The microRNA-1, which targets sodium/calcium exchanger 1 (NCX), and microRNA-214, which targets sarcoplasmic reticulum calcium ATPase-2a (Serca2a), are involved in cardiac function regulation. Thus, the aim of this study was to evaluate the effect of exercise training on cardiac microRNA-1 and -214 expression after myocardial infarction. METHODS Wistar rats were randomized into four groups: sedentary sham (S-SHAM), sedentary infarction (S-INF), trained sham (T-SHAM), and trained infarction (T-INF). Exercise training consisted of 60 min/days, 5 days/week for 10 weeks with 3 % of body weight as overload beginning four weeks after myocardial infarction. RESULTS MicroRNA-1 and -214 expressions were, respectively, decreased (52 %) and increased (54 %) in the S-INF compared to the S-SHAM, while exercise training normalized the expression of these microRNAs. The microRNA targets NCX and Serca-2a protein expression were, respectively, decreased (55 %) and increased (34 %) in the T-INF group compared to the S-INF group. CONCLUSIONS These results suggest that exercise training restores microRNA-1 and -214 expression levels and prevents change in both NCX and Serca-2a protein and gene expressions. Altogether, our data suggest a molecular mechanism to restore ventricular function after exercise training in myocardial infarction rats.","author":[{"dropping-particle":"","family":"Melo","given":"Stéphano Freitas Soares","non-dropping-particle":"","parse-names":false,"suffix":""},{"dropping-particle":"","family":"Barauna","given":"Valério Garrone","non-dropping-particle":"","parse-names":false,"suffix":""},{"dropping-particle":"","family":"Neves","given":"Vander José","non-dropping-particle":"","parse-names":false,"suffix":""},{"dropping-particle":"","family":"Fernandes","given":"Tiago","non-dropping-particle":"","parse-names":false,"suffix":""},{"dropping-particle":"","family":"Lara","given":"Lucienne da Silva","non-dropping-particle":"","parse-names":false,"suffix":""},{"dropping-particle":"","family":"Mazzotti","given":"Diego Robles","non-dropping-particle":"","parse-names":false,"suffix":""},{"dropping-particle":"","family":"Oliveira","given":"Edilamar Menezes","non-dropping-particle":"","parse-names":false,"suffix":""}],"container-title":"BMC cardiovascular disorders","id":"ITEM-1","issue":"1","issued":{"date-parts":[["2015","12","9"]]},"page":"166","title":"Exercise training restores the cardiac microRNA-1 and -214 levels regulating Ca2+ handling after myocardial infarction.","type":"article-journal","volume":"15"},"uris":["http://www.mendeley.com/documents/?uuid=dcb239f6-dd47-39c0-97e0-1e102a8b810d"]}],"mendeley":{"formattedCitation":"[295]","plainTextFormattedCitation":"[295]","previouslyFormattedCitation":"[295]"},"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4</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miR-29c</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 miR-133a, miR133b</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COL1A1</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COL3A1</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(10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 min, 5d/ week)</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5% caudal body weight workload</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{"citationItems":[{"id":"ITEM-1","itemData":{"DOI":"10.1152/physiolgenomics.00145.2010","ISSN":"1531-2267","PMID":"21447748","abstract":"MiRNAs regulate cardiac development, hypertrophy, and angiogenesis, but their role in cardiac hypertrophy (CH) induced by aerobic training has not previously been studied. Aerobic training promotes physiological CH preserving cardiac function. This study assessed involvement of miRNAs-29 in CH of trained rats. Female Wistar rats (n=7/group) were randomized into three groups: sedentary (S), training 1 (T1), training 2 (T2). T1: swimming sessions of 60 min/5 days/wk/10 wk. T2: similar to T1 until 8th wk. On the 9th wk rats swam 2×/day, and on the 10th wk 3×/day. MiRNAs analysis was performed by miRNA microarray and confirmed by real-time PCR. We assessed: markers of training, CH by ratio of left ventricle (LV) weight/body wt and cardiomyocytes diameter, pathological markers of CH (ANF, skeletal α-actin, α/β-MHC), collagen I and III (COLIAI and COLIIIAI) by real-time PCR, protein collagen by hydroxyproline (OH-proline) concentration, CF and CH by echocardiography. Training improved aerobic capacity and induced CH. MiRNAs-1, 133a, and 133b were downregulated as observed in pathological CH, however, without pathological markers. MiRNA-29c expression increased in T1 (52%) and T2 (123%), correlated with a decrease in COLIAI and COLIIIAI expression in T1 (27%, 38%) and T2 (33%, 48%), respectively. MiRNA-29c was inversely correlated to OH-proline concentration (r=0.61, P&lt;0.05). The E/A ratio increased in T2, indicating improved LV compliance. Thus, these results show that aerobic training increase miR-29 expression and decreased collagen gene expression and concentration in the heart, which is relevant to the improved LV compliance and beneficial cardiac effects, associated with aerobic high performance training.","author":[{"dropping-particle":"","family":"Soci","given":"U P R","non-dropping-particle":"","parse-names":false,"suffix":""},{"dropping-particle":"","family":"Fernandes","given":"T","non-dropping-particle":"","parse-names":false,"suffix":""},{"dropping-particle":"","family":"Hashimoto","given":"N Y","non-dropping-particle":"","parse-names":false,"suffix":""},{"dropping-particle":"","family":"Mota","given":"G F","non-dropping-particle":"","parse-names":false,"suffix":""},{"dropping-particle":"","family":"Amadeu","given":"M A","non-dropping-particle":"","parse-names":false,"suffix":""},{"dropping-particle":"","family":"Rosa","given":"K T","non-dropping-particle":"","parse-names":false,"suffix":""},{"dropping-particle":"","family":"Irigoyen","given":"M C","non-dropping-particle":"","parse-names":false,"suffix":""},{"dropping-particle":"","family":"Phillips","given":"M I","non-dropping-particle":"","parse-names":false,"suffix":""},{"dropping-particle":"","family":"Oliveira","given":"E M","non-dropping-particle":"","parse-names":false,"suffix":""}],"container-title":"Physiological genomics","id":"ITEM-1","issue":"11","issued":{"date-parts":[["2011","6","15"]]},"page":"665-73","title":"MicroRNAs 29 are involved in the improvement of ventricular compliance promoted by aerobic exercise training in rats.","type":"article-journal","volume":"43"},"uris":["http://www.mendeley.com/documents/?uuid=91e164de-e1a6-374a-8d5c-5cf6756b2723"]}],"mendeley":{"formattedCitation":"[296]","plainTextFormattedCitation":"[296]","previouslyFormattedCitation":"[296]"},"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5</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miR-126</w:t>
            </w: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SPRED1</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PI3KR2</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(10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 min, 5d/ week)</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5% caudal body weight workload</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{"citationItems":[{"id":"ITEM-1","itemData":{"DOI":"10.1249/MSS.0b013e31824e8a36","ISSN":"1530-0315","PMID":"22330028","abstract":"PURPOSE MicroRNA (miRNA)-126 is angiogenic and has two validated targets: Sprouty-related protein 1 (Spred-1) and phosphoinositol-3 kinase regulatory subunit 2 (PI3KR2), negative regulators of angiogenesis by VEGF pathway inhibition. We investigated the role of swimming training on cardiac miRNA-126 expression related to angiogenesis. METHODS Female Wistar rats were assigned to three groups: sedentary (S), training 1 (T1, moderate volume), and training 2 (T2, high volume). T1 consisted of 60 min·d of swimming, five times per week for 10 wk with 5% body overload. T2 consisted of the same protocol of T1 until the eighth week; in the ninth week, rats trained for two times a day, and in the 10th week, rats trained for three times a day. MiRNA and PI3KR2 gene expression analysis was performed by real-time polymerase chain reaction in heart muscle. We assessed markers of training, the cardiac capillary-fiber ratio, cardiac protein expression of VEGF, Spred-1, Raf-1/ERK 1/2, and PI3K/Akt/eNOS. RESULTS The cardiac capillary-fiber ratio increased in T1 (58%) and T2 (101%) compared with S. VEGF protein expression was increased 42% in T1 and 108% in T2. Cardiac miRNA-126 expression increased 26% (T1) and 42% (T2) compared with S, correlated with angiogenesis. The miRNA-126 target Spred-1 protein level decreased 41% (T1) and 39% (T2), which consequently favored an increase in angiogenic signaling pathway Raf-1/ERK 1/2. On the other hand, the gene expression of PI3KR2, the other miRNA-126 target, was reduced 39% (T1) and 78% (T2), and there was an increase in protein expression of components of the PI3K/Akt/eNOS signaling pathway in the trained groups. CONCLUSIONS This study showed that aerobic training promotes an increase in the expression of miRNA-126 and that this may be related to exercise-induced cardiac angiogenesis, by indirect regulation of the VEGF pathway and direct regulation of its targets that converged in an increase in angiogenic pathways, such as MAPK and PI3K/Akt/eNOS.","author":[{"dropping-particle":"","family":"Silva","given":"Natan D","non-dropping-particle":"DA","parse-names":false,"suffix":""},{"dropping-particle":"","family":"Fernandes","given":"Tiago","non-dropping-particle":"","parse-names":false,"suffix":""},{"dropping-particle":"","family":"Soci","given":"Ursula P R","non-dropping-particle":"","parse-names":false,"suffix":""},{"dropping-particle":"","family":"Monteiro","given":"Alex Willian A","non-dropping-particle":"","parse-names":false,"suffix":""},{"dropping-particle":"","family":"Phillips","given":"M Ian","non-dropping-particle":"","parse-names":false,"suffix":""},{"dropping-particle":"","family":"Oliveira","given":"Edilamar Menezes","non-dropping-particle":"DE","parse-names":false,"suffix":""}],"container-title":"Medicine and science in sports and exercise","id":"ITEM-1","issue":"8","issued":{"date-parts":[["2012","8"]]},"page":"1453-62","title":"Swimming training in rats increases cardiac MicroRNA-126 expression and angiogenesis.","type":"article-journal","volume":"44"},"uris":["http://www.mendeley.com/documents/?uuid=8526413c-1306-3585-9e36-f6b443233a2b"]}],"mendeley":{"formattedCitation":"[258]","plainTextFormattedCitation":"[258]","previouslyFormattedCitation":"[258]"},"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[25</w:t>
            </w:r>
            <w:r w:rsidR="004F6F38">
              <w:rPr>
                <w:rFonts w:ascii="Palatino Linotype" w:hAnsi="Palatino Linotype" w:cs="Arial"/>
                <w:sz w:val="18"/>
                <w:szCs w:val="18"/>
                <w:lang w:val="en-US"/>
              </w:rPr>
              <w:t>7</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miR-21, miR-144, miR-145</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miR-124</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PTEN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PIK3A</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TSC2</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(8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 min, 5d/ week)</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lastRenderedPageBreak/>
              <w:t>5% caudal body weight workload</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10.1007/s00421-013-2685-9","ISSN":"1439-6327","author":[{"dropping-particle":"","family":"Ma","given":"Z","non-dropping-particle":"","parse-names":false,"suffix":""},{"dropping-particle":"","family":"Qi","given":"J","non-dropping-particle":"","parse-names":false,"suffix":""},{"dropping-particle":"","family":"Meng","given":"S","non-dropping-particle":"","parse-names":false,"suffix":""},{"dropping-particle":"","family":"Wen","given":"B","non-dropping-particle":"","parse-names":false,"suffix":""},{"dropping-particle":"","family":"Zhang","given":"J","non-dropping-particle":"","parse-names":false,"suffix":""}],"container-title":"Eur J Appl Physiol","id":"ITEM-1","issue":"10","issued":{"date-parts":[["2013"]]},"page":"2473-2486","title":"Swimming exercise training-induced left ventricular hypertrophy involves microRNAs and synergistic regulation of the PI3K/AKT/mTOR signaling pathway","type":"article-journal","volume":"113"},"uris":["http://www.mendeley.com/documents/?uuid=edf1764a-025a-4148-b01e-d58741b09842"]}],"mendeley":{"formattedCitation":"[247]","plainTextFormattedCitation":"[247]","previouslyFormattedCitation":"[247]"},"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[24</w:t>
            </w:r>
            <w:r w:rsidR="004F6F38">
              <w:rPr>
                <w:rFonts w:ascii="Palatino Linotype" w:hAnsi="Palatino Linotype" w:cs="Arial"/>
                <w:sz w:val="18"/>
                <w:szCs w:val="18"/>
                <w:lang w:val="en-US"/>
              </w:rPr>
              <w:t>6</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miR-336-5p, miR-130b-5p, let7d-3p, miR-466c-5p, miR-324-3p, miR-146b-5p, miR-132-3p, miR-21-5p, miR-187-3p, miR-29b-5p, miR-324-5p, miR-214-5p, miR-140-5p, miR-152-5p, miR-99b-5p, miR-130a-5p, miR-455-5p, miR-27b-3p, miR-23b-3p, miR-652-5p, miR-199a-3p, miR-223-5p, miR-421-3p, miR-27a-5p, miR-24-5p, miR-34a-3p, miR-140-3p, miR-125b-5p, miR-145a-5p, miR-192-5p, miR-139-5p, miR-199a-5p, miR-674-3p, miR-191-5p, miR-28-3p, miR-195-5p, miR-598, miR-429, miR-224, miR-425, miR-221</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miR-701-5p, miR-220, miR-144-3p, miR-694, miR-485-3p, miR-136-5p, miR-384-3p, miR-376c-3p, miR-208b-3p, miR-411-3p, miR-141-5p, miR-1894-3p, miR-9a, miR-687, miR-451-5p</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TNF-α</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COL1A1</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MMP9</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PTEN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AKT1</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AMPK</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p38</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BCL2</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(10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Wistar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Aerobic run training</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(Progressive intensity; 5d/ week)</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{"citationItems":[{"id":"ITEM-1","itemData":{"DOI":"10.1152/ajpheart.00941.2014","ISSN":"1522-1539","author":[{"dropping-particle":"","family":"Souza","given":"R W","non-dropping-particle":"","parse-names":false,"suffix":""},{"dropping-particle":"","family":"Fernandez","given":"G J","non-dropping-particle":"","parse-names":false,"suffix":""},{"dropping-particle":"","family":"Cunha","given":"J P","non-dropping-particle":"","parse-names":false,"suffix":""},{"dropping-particle":"","family":"Piedade","given":"W P","non-dropping-particle":"","parse-names":false,"suffix":""},{"dropping-particle":"","family":"Soares","given":"L C","non-dropping-particle":"","parse-names":false,"suffix":""},{"dropping-particle":"","family":"Souza","given":"P A","non-dropping-particle":"","parse-names":false,"suffix":""},{"dropping-particle":"","family":"Campos","given":"D H","non-dropping-particle":"de","parse-names":false,"suffix":""},{"dropping-particle":"","family":"Okoshi","given":"K","non-dropping-particle":"","parse-names":false,"suffix":""},{"dropping-particle":"","family":"Cicogna","given":"A C","non-dropping-particle":"","parse-names":false,"suffix":""},{"dropping-particle":"","family":"Dal-Pai-Silva","given":"M","non-dropping-particle":"","parse-names":false,"suffix":""},{"dropping-particle":"","family":"Carvalho","given":"R F","non-dropping-particle":"","parse-names":false,"suffix":""}],"container-title":"Am J Physiol Heart Circ Physiol","id":"ITEM-1","issue":"10","issued":{"date-parts":[["2015"]]},"page":"H1629-41","title":"Regulation of cardiac microRNAs induced by aerobic exercise training during heart failure","type":"article-journal","volume":"309"},"uris":["http://www.mendeley.com/documents/?uuid=ed993241-311f-422b-a566-8847731bbaad"]}],"mendeley":{"formattedCitation":"[254]","plainTextFormattedCitation":"[254]","previouslyFormattedCitation":"[254]"},"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[25</w:t>
            </w:r>
            <w:r w:rsidR="004F6F38">
              <w:rPr>
                <w:rFonts w:ascii="Palatino Linotype" w:hAnsi="Palatino Linotype" w:cs="Arial"/>
                <w:sz w:val="18"/>
                <w:szCs w:val="18"/>
                <w:lang w:val="en-US"/>
              </w:rPr>
              <w:t>3</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miR-503, miR-465b-5p, miR-542-3p</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miR-652</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(6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C57Bl6 mice</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(3x30 min, each week)</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{"citationItems":[{"id":"ITEM-1","itemData":{"DOI":"10.1152/ajpendo.00013.2015","ISSN":"0193-1849","PMID":"25690453","abstract":"Obesity and type 2 diabetes are increasingly prevalent across all demographics. Paternal obesity in humans and rodents can program obesity and impair insulin sensitivity in female offspring. It remains to be determined whether these perturbed offspring phenotypes can be improved through targeted lifestyle interventions in the obese father. Using a mouse model, we demonstrate that diet or exercise interventions for 8 wk (2 rounds of spermatogenesis) in obese founder males restores insulin sensitivity and normalized adiposity in female offspring. Founder diet and/or exercise also normalizes abundance of X-linked sperm microRNAs that target genes regulating cell cycle and apoptosis, pathways central to oocyte and early embryogenesis. Additionally, obesity-associated comorbidities, including inflammation, glucose intolerance, stress, and hypercholesterolemia, were good predictors for sperm microRNA abundance and offspring phenotypes. Interventions aimed at improving paternal metabolic health during specific windows prior to conception can partially normalize aberrant epigenetic signals in sperm and improve the metabolic health of female offspring.","author":[{"dropping-particle":"","family":"McPherson","given":"Nicole O.","non-dropping-particle":"","parse-names":false,"suffix":""},{"dropping-particle":"","family":"Owens","given":"Julie A.","non-dropping-particle":"","parse-names":false,"suffix":""},{"dropping-particle":"","family":"Fullston","given":"Tod","non-dropping-particle":"","parse-names":false,"suffix":""},{"dropping-particle":"","family":"Lane","given":"Michelle","non-dropping-particle":"","parse-names":false,"suffix":""}],"container-title":"American Journal of Physiology-Endocrinology and Metabolism","id":"ITEM-1","issue":"9","issued":{"date-parts":[["2015","5","1"]]},"page":"E805-E821","title":"Preconception diet or exercise intervention in obese fathers normalizes sperm microRNA profile and metabolic syndrome in female offspring","type":"article-journal","volume":"308"},"uris":["http://www.mendeley.com/documents/?uuid=286ca367-61ff-3f89-8b94-8794119631b2"]}],"mendeley":{"formattedCitation":"[297]","plainTextFormattedCitation":"[297]","previouslyFormattedCitation":"[297]"},"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6</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CMSY10"/>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miR-26b, miR-143</w:t>
            </w: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IGF1R</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GATA-4</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NFAT1C</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GSK3B</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Heart samples </w:t>
            </w: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(35 days total)</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Balb</w:t>
            </w:r>
            <w:proofErr w:type="spellEnd"/>
            <w:r w:rsidRPr="00CA6781">
              <w:rPr>
                <w:rFonts w:ascii="Palatino Linotype" w:hAnsi="Palatino Linotype" w:cs="Arial"/>
                <w:sz w:val="18"/>
                <w:szCs w:val="18"/>
                <w:lang w:val="en-US"/>
              </w:rPr>
              <w:t>/c mice</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Aerobic metal wheels training</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{"citationItems":[{"id":"ITEM-1","itemData":{"DOI":"10.1371/journal.pone.0093271","ISSN":"1932-6203","PMID":"24751578","abstract":"BACKGROUND MicroRNAs (miRs) are a class of small non-coding RNAs that regulate gene expression. Studies of transgenic mouse models have indicated that deregulation of a single miR can induce pathological cardiac hypertrophy and cardiac failure. The roles of miRs in the genesis of physiological left ventricular hypertrophy (LVH), however, are not well understood. OBJECTIVE To evaluate the global miR expression in an experimental model of exercise-induced LVH. METHODS Male Balb/c mice were divided into sedentary (SED) and exercise (EXE) groups. Voluntary exercise was performed on an odometer-monitored metal wheels for 35 days. Various tests were performed after 7 and 35 days of training, including a transthoracic echocardiography, a maximal exercise test, a miR microarray (miRBase v.16) and qRT-PCR analysis. RESULTS The ratio between the left ventricular weight and body weight was increased by 7% in the EXE group at day 7 (p&lt;0.01) and by 11% at day 35 of training (p&lt;0.001). After 7 days of training, the microarray identified 35 miRs that were differentially expressed between the two groups: 20 were up-regulated and 15 were down-regulated in the EXE group compared with the SED group (p = 0.01). At day 35 of training, 25 miRs were differentially expressed: 15 were up-regulated and 10 were decreased in the EXE animals compared with the SED animals (p&lt;0.01). The qRT-PCR analysis demonstrated an increase in miR-150 levels after 35 days and a decrease in miR-26b, miR-27a and miR-143 after 7 days of voluntary exercise. CONCLUSIONS We have identified new miRs that can modulate physiological cardiac hypertrophy, particularly miR-26b, -150, -27a and -143. Our data also indicate that previously established regulatory gene pathways involved in pathological LVH are not changed in physiological LVH.","author":[{"dropping-particle":"","family":"Martinelli","given":"Nidiane C","non-dropping-particle":"","parse-names":false,"suffix":""},{"dropping-particle":"","family":"Cohen","given":"Carolina R","non-dropping-particle":"","parse-names":false,"suffix":""},{"dropping-particle":"","family":"Santos","given":"Kátia G","non-dropping-particle":"","parse-names":false,"suffix":""},{"dropping-particle":"","family":"Castro","given":"Mauro A","non-dropping-particle":"","parse-names":false,"suffix":""},{"dropping-particle":"","family":"Biolo","given":"Andréia","non-dropping-particle":"","parse-names":false,"suffix":""},{"dropping-particle":"","family":"Frick","given":"Luzia","non-dropping-particle":"","parse-names":false,"suffix":""},{"dropping-particle":"","family":"Silvello","given":"Daiane","non-dropping-particle":"","parse-names":false,"suffix":""},{"dropping-particle":"","family":"Lopes","given":"Amanda","non-dropping-particle":"","parse-names":false,"suffix":""},{"dropping-particle":"","family":"Schneider","given":"Stéfanie","non-dropping-particle":"","parse-names":false,"suffix":""},{"dropping-particle":"","family":"Andrades","given":"Michael E","non-dropping-particle":"","parse-names":false,"suffix":""},{"dropping-particle":"","family":"Clausell","given":"Nadine","non-dropping-particle":"","parse-names":false,"suffix":""},{"dropping-particle":"","family":"Matte","given":"Ursula","non-dropping-particle":"","parse-names":false,"suffix":""},{"dropping-particle":"","family":"Rohde","given":"Luis E","non-dropping-particle":"","parse-names":false,"suffix":""}],"container-title":"PloS one","editor":[{"dropping-particle":"","family":"Katare","given":"Rajesh Gopalrao","non-dropping-particle":"","parse-names":false,"suffix":""}],"id":"ITEM-1","issue":"4","issued":{"date-parts":[["2014","4","21"]]},"page":"e93271","title":"An analysis of the global expression of microRNAs in an experimental model of physiological left ventricular hypertrophy.","type":"article-journal","volume":"9"},"uris":["http://www.mendeley.com/documents/?uuid=ea3dbae0-fad0-3a6d-868e-4521cff574f7"]}],"mendeley":{"formattedCitation":"[262]","plainTextFormattedCitation":"[262]","previouslyFormattedCitation":"[262]"},"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[26</w:t>
            </w:r>
            <w:r w:rsidR="004F6F38">
              <w:rPr>
                <w:rFonts w:ascii="Palatino Linotype" w:hAnsi="Palatino Linotype" w:cs="Arial"/>
                <w:sz w:val="18"/>
                <w:szCs w:val="18"/>
                <w:lang w:val="en-US"/>
              </w:rPr>
              <w:t>1</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tabs>
                <w:tab w:val="left" w:pos="1035"/>
              </w:tabs>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miR-21, miR-30b</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BCL-2</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p53</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PDCD4</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DRP-1</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(8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(2 times/day, 5d/ week)</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{"citationItems":[{"id":"ITEM-1","itemData":{"DOI":"10.4149/gpb_2016012","ISSN":"0231-5882","PMID":"27608614","abstract":"We sought to investigate effects of exercise training on apoptosis-related microRNAs (miRs) and their validated targets, discussing molecular mechanism of the exercise-induced benefit in heart. Male C57BL/6 mice were randomly assigned to three groups: sedentary (SE), exercise training 1 (ET1) and exercise training 2 (ET2). ET1 swam for 8 weeks, once a day and 5 days per week with incremental load. ET2 performed the same work as ET1 and switched to twice a day by the end of the 5th week. In ET2, positive cell rate (%) tested by TUNEL assay decreased significantly (p &lt; 0.05), and the load decreased miR-1 level by 29% (p &lt; 0.01), also increased miR-30b and miR-21 levels by 32% (p &lt; 0.01) and 18% (p &lt; 0.05) respectively. In addition, Bcl-2 expression was increased by 98% (p &lt; 0.01). p53, PDCD4 and Drp-1 expressions were decreased by 45% (p &lt; 0.01), 6% (p &gt; 0.05) and 36% (p &lt; 0.01) respectively, compared with SE. In ET1, only miR-30b level was increased by 22% (p &lt; 0.05) with a 48% decrease in p53 level (p &lt; 0.01). Both swimming groups increased Bcl-2/Bax ratio significantly (p &lt; 0.01). This study indicated that apoptosis-related miRs and their downstream proteins in heart can be influenced by swimming training that may be responsible for the exercise-induced cardioprotection.","author":[{"dropping-particle":"","family":"Zhao","given":"Yongcai","non-dropping-particle":"","parse-names":false,"suffix":""},{"dropping-particle":"","family":"Ma","given":"Zhiyong","non-dropping-particle":"","parse-names":false,"suffix":""}],"container-title":"General physiology and biophysics","id":"ITEM-1","issue":"4","issued":{"date-parts":[["2016","10"]]},"page":"443-450","title":"Swimming training affects apoptosis-related microRNAs and reduces cardiac apoptosis in mice.","type":"article-journal","volume":"35"},"uris":["http://www.mendeley.com/documents/?uuid=f114ff6b-07e2-3303-ad1b-c6c1a7817e35"]}],"mendeley":{"formattedCitation":"[248]","plainTextFormattedCitation":"[248]","previouslyFormattedCitation":"[248]"},"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[24</w:t>
            </w:r>
            <w:r w:rsidR="004F6F38">
              <w:rPr>
                <w:rFonts w:ascii="Palatino Linotype" w:hAnsi="Palatino Linotype" w:cs="Arial"/>
                <w:sz w:val="18"/>
                <w:szCs w:val="18"/>
                <w:lang w:val="en-US"/>
              </w:rPr>
              <w:t>7</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gridAfter w:val="2"/>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miR-23a, miR-27a</w:t>
            </w:r>
          </w:p>
        </w:tc>
        <w:tc>
          <w:tcPr>
            <w:tcW w:w="1735"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PTEN</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Casp7</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FoxO1</w:t>
            </w:r>
          </w:p>
        </w:tc>
        <w:tc>
          <w:tcPr>
            <w:tcW w:w="1242"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Skeletal muscle samples</w:t>
            </w:r>
          </w:p>
        </w:tc>
        <w:tc>
          <w:tcPr>
            <w:tcW w:w="3119"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Resistance exercise</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(Muscle overload)</w:t>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993" w:type="dxa"/>
            <w:shd w:val="clear" w:color="auto" w:fill="auto"/>
            <w:vAlign w:val="center"/>
          </w:tcPr>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{"citationItems":[{"id":"ITEM-1","itemData":{"DOI":"10.1681/ASN.2016111213","ISSN":"1533-3450","PMID":"28400445","abstract":"Muscle atrophy is a frequent complication of CKD, and exercise can attenuate the process. This study investigated the role of microRNA-23a (miR-23a) and miR-27a in the regulation of muscle mass in mice with CKD. These miRs are located in a gene cluster that is regulated by the transcription factor NFAT. CKD mice expressed less miR-23a in muscle than controls, and resistance exercise (muscle overload) increased the levels of miR-23a and miR-27a in CKD mice. Injection of an adeno-associated virus encoding the miR-23a/27a/24-2 precursor RNA into the tibialis anterior muscles of normal and CKD mice led to increases in mature miR-23a and miR-27a but not miR-24-2 in the muscles of both cohorts. Overexpression of miR-23a/miR-27a in CKD mice attenuated muscle loss, improved grip strength, increased the phosphorylation of Akt and FoxO1, and decreased the activation of phosphatase and tensin homolog (PTEN) and FoxO1 and the expression of TRIM63/MuRF1 and FBXO32/atrogin-1 proteins. Provision of miR-23a/miR-27a also reduced myostatin expression and downstream SMAD-2/3 signaling, decreased activation of caspase-3 and -7, and increased the expression of markers of muscle regeneration. Lastly, in silico miR target analysis and luciferase reporter assays in primary satellite cells identified PTEN and caspase-7 as targets of miR-23a and FoxO1 as a target of miR-27a in muscle. These findings provide new insights about the roles of the miR-23a/27a-24-2 cluster in CKD-induced muscle atrophy in mice and suggest a mechanism by which exercise helps to maintain muscle mass.","author":[{"dropping-particle":"","family":"Wang","given":"Bin","non-dropping-particle":"","parse-names":false,"suffix":""},{"dropping-particle":"","family":"Zhang","given":"Cong","non-dropping-particle":"","parse-names":false,"suffix":""},{"dropping-particle":"","family":"Zhang","given":"Aiqing","non-dropping-particle":"","parse-names":false,"suffix":""},{"dropping-particle":"","family":"Cai","given":"Hui","non-dropping-particle":"","parse-names":false,"suffix":""},{"dropping-particle":"","family":"Price","given":"S Russ","non-dropping-particle":"","parse-names":false,"suffix":""},{"dropping-particle":"","family":"Wang","given":"Xiaonan H","non-dropping-particle":"","parse-names":false,"suffix":""}],"container-title":"Journal of the American Society of Nephrology : JASN","id":"ITEM-1","issue":"9","issued":{"date-parts":[["2017","9"]]},"page":"2631-2640","title":"MicroRNA-23a and MicroRNA-27a Mimic Exercise by Ameliorating CKD-Induced Muscle Atrophy.","type":"article-journal","volume":"28"},"uris":["http://www.mendeley.com/documents/?uuid=f32b1489-5a9c-3bb1-be35-4e267a7a2943"]}],"mendeley":{"formattedCitation":"[256]","plainTextFormattedCitation":"[256]","previouslyFormattedCitation":"[256]"},"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[25</w:t>
            </w:r>
            <w:r w:rsidR="004F6F38">
              <w:rPr>
                <w:rFonts w:ascii="Palatino Linotype" w:hAnsi="Palatino Linotype" w:cs="Arial"/>
                <w:sz w:val="18"/>
                <w:szCs w:val="18"/>
                <w:lang w:val="en-US"/>
              </w:rPr>
              <w:t>5</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gridAfter w:val="2"/>
          <w:cnfStyle w:val="000000100000" w:firstRow="0" w:lastRow="0" w:firstColumn="0" w:lastColumn="0" w:oddVBand="0" w:evenVBand="0" w:oddHBand="1" w:evenHBand="0" w:firstRowFirstColumn="0" w:firstRowLastColumn="0" w:lastRowFirstColumn="0" w:lastRowLastColumn="0"/>
          <w:wAfter w:w="17" w:type="dxa"/>
          <w:jc w:val="center"/>
        </w:trPr>
        <w:tc>
          <w:tcPr>
            <w:cnfStyle w:val="001000000000" w:firstRow="0" w:lastRow="0" w:firstColumn="1" w:lastColumn="0" w:oddVBand="0" w:evenVBand="0" w:oddHBand="0" w:evenHBand="0" w:firstRowFirstColumn="0" w:firstRowLastColumn="0" w:lastRowFirstColumn="0" w:lastRowLastColumn="0"/>
            <w:tcW w:w="255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miR-29c</w:t>
            </w: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p>
          <w:p w:rsidR="00E163D3" w:rsidRPr="00CA6781" w:rsidRDefault="00E163D3" w:rsidP="00531DF4">
            <w:pPr>
              <w:adjustRightInd w:val="0"/>
              <w:snapToGrid w:val="0"/>
              <w:spacing w:line="200" w:lineRule="atLeast"/>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w:t>
            </w:r>
          </w:p>
        </w:tc>
        <w:tc>
          <w:tcPr>
            <w:tcW w:w="1735"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COL1A1</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COL3A1</w:t>
            </w:r>
          </w:p>
        </w:tc>
        <w:tc>
          <w:tcPr>
            <w:tcW w:w="124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samples</w:t>
            </w:r>
          </w:p>
        </w:tc>
        <w:tc>
          <w:tcPr>
            <w:tcW w:w="311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(10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Zucker</w:t>
            </w:r>
            <w:proofErr w:type="spellEnd"/>
            <w:r w:rsidRPr="00CA6781">
              <w:rPr>
                <w:rFonts w:ascii="Palatino Linotype" w:hAnsi="Palatino Linotype" w:cs="Arial"/>
                <w:sz w:val="18"/>
                <w:szCs w:val="18"/>
                <w:lang w:val="en-US"/>
              </w:rPr>
              <w:t xml:space="preserve"> rats</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Swimming training</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(60min, 5d/ week, with 4% of body weight workload)</w:t>
            </w: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993"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{"citationItems":[{"id":"ITEM-1","itemData":{"DOI":"10.1155/2017/1549014","ISSN":"1942-0900","PMID":"29138674","abstract":"&lt;p&gt;We previously reported that aerobic exercise training (AET) consisted of 10 weeks of 60-min swimming sessions, and 5 days/week AET counteracts CH in obesity. Here, we evaluated the role of microRNAs and their target genes that are involved in heart collagen deposition and calcium signaling, as well as the cardiac remodeling induced by AET in obese Zucker rats. Among the four experimental Zucker groups: control lean rats (LZR), control obese rats (OZR), trained lean rats (LZR + TR), and trained obese rats (OZR + TR), heart weight was greater in the OZR than in the LZR group due to increased cardiac intramuscular fat and collagen. AET seems to exert a protective role in normalizing the heart weight in the OZR + TR group. Cardiac microRNA-29c expression was decreased in OZR compared with the LZR group, paralleled by an increase in the collagen volumetric fraction (CVF). MicroRNA-1 expression was upregulated while the expression of its target gene NCX1 was decreased in OZR compared with the LZR group. Interestingly, AET restored cardiac microRNA-1 to nonpathological levels in the OZR-TR group. Our findings suggest that AET could be used as a nonpharmacological therapy for the reversal of pathological cardiac remodeling and cardiac dysfunction in obesity.&lt;/p&gt;","author":[{"dropping-particle":"","family":"Silveira","given":"André C.","non-dropping-particle":"","parse-names":false,"suffix":""},{"dropping-particle":"","family":"Fernandes","given":"Tiago","non-dropping-particle":"","parse-names":false,"suffix":""},{"dropping-particle":"","family":"Soci","given":"Úrsula P. R.","non-dropping-particle":"","parse-names":false,"suffix":""},{"dropping-particle":"","family":"Gomes","given":"João L. P.","non-dropping-particle":"","parse-names":false,"suffix":""},{"dropping-particle":"","family":"Barretti","given":"Diego L.","non-dropping-particle":"","parse-names":false,"suffix":""},{"dropping-particle":"","family":"Mota","given":"Glória G. F.","non-dropping-particle":"","parse-names":false,"suffix":""},{"dropping-particle":"","family":"Negrão","given":"Carlos Eduardo","non-dropping-particle":"","parse-names":false,"suffix":""},{"dropping-particle":"","family":"Oliveira","given":"Edilamar M.","non-dropping-particle":"","parse-names":false,"suffix":""}],"container-title":"Oxidative Medicine and Cellular Longevity","id":"ITEM-1","issued":{"date-parts":[["2017"]]},"page":"1-12","title":"Exercise Training Restores Cardiac MicroRNA-1 and MicroRNA-29c to Nonpathological Levels in Obese Rats","type":"article-journal","volume":"2017"},"uris":["http://www.mendeley.com/documents/?uuid=528628f4-3916-3e45-aa49-5bb7545e3a0a"]}],"mendeley":{"formattedCitation":"[298]","plainTextFormattedCitation":"[298]","previouslyFormattedCitation":"[298]"},"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7</w:t>
            </w:r>
            <w:r w:rsidRPr="00CA6781">
              <w:rPr>
                <w:rFonts w:ascii="Palatino Linotype" w:hAnsi="Palatino Linotype" w:cs="Arial"/>
                <w:sz w:val="18"/>
                <w:szCs w:val="18"/>
                <w:lang w:val="en-US"/>
              </w:rPr>
              <w:t>]</w:t>
            </w:r>
            <w:r w:rsidRPr="00CA6781">
              <w:rPr>
                <w:rFonts w:cs="Arial"/>
                <w:sz w:val="18"/>
                <w:szCs w:val="18"/>
              </w:rPr>
              <w:fldChar w:fldCharType="end"/>
            </w:r>
          </w:p>
        </w:tc>
      </w:tr>
    </w:tbl>
    <w:p w:rsidR="00E163D3" w:rsidRPr="00CA6781" w:rsidRDefault="00E163D3" w:rsidP="00E163D3">
      <w:pPr>
        <w:pStyle w:val="MDPI41tablecaption"/>
        <w:jc w:val="center"/>
      </w:pPr>
      <w:r w:rsidRPr="00CA6781">
        <w:rPr>
          <w:b/>
        </w:rPr>
        <w:t>Table S2.</w:t>
      </w:r>
      <w:r w:rsidRPr="00CA6781">
        <w:t xml:space="preserve"> MicroRNAs expression after exercise in clinical studies.</w:t>
      </w:r>
    </w:p>
    <w:tbl>
      <w:tblPr>
        <w:tblStyle w:val="PlainTable2"/>
        <w:tblW w:w="9781" w:type="dxa"/>
        <w:jc w:val="center"/>
        <w:tblBorders>
          <w:top w:val="single" w:sz="8" w:space="0" w:color="auto"/>
          <w:bottom w:val="single" w:sz="8" w:space="0" w:color="auto"/>
        </w:tblBorders>
        <w:tblLayout w:type="fixed"/>
        <w:tblLook w:val="04A0" w:firstRow="1" w:lastRow="0" w:firstColumn="1" w:lastColumn="0" w:noHBand="0" w:noVBand="1"/>
      </w:tblPr>
      <w:tblGrid>
        <w:gridCol w:w="2802"/>
        <w:gridCol w:w="1309"/>
        <w:gridCol w:w="1560"/>
        <w:gridCol w:w="2976"/>
        <w:gridCol w:w="1134"/>
      </w:tblGrid>
      <w:tr w:rsidR="00E163D3" w:rsidRPr="00CA6781" w:rsidTr="00531DF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single" w:sz="8" w:space="0" w:color="auto"/>
              <w:bottom w:val="single" w:sz="4"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sz w:val="18"/>
                <w:szCs w:val="18"/>
                <w:lang w:val="en-US"/>
              </w:rPr>
            </w:pPr>
          </w:p>
        </w:tc>
        <w:tc>
          <w:tcPr>
            <w:tcW w:w="6979" w:type="dxa"/>
            <w:gridSpan w:val="4"/>
            <w:tcBorders>
              <w:top w:val="single" w:sz="8" w:space="0" w:color="auto"/>
              <w:bottom w:val="single" w:sz="4" w:space="0" w:color="auto"/>
            </w:tcBorders>
            <w:shd w:val="clear" w:color="auto" w:fill="auto"/>
            <w:vAlign w:val="center"/>
          </w:tcPr>
          <w:p w:rsidR="00E163D3" w:rsidRPr="00CA6781" w:rsidRDefault="00E163D3" w:rsidP="00531DF4">
            <w:pPr>
              <w:shd w:val="clear" w:color="auto" w:fill="F2F2F2" w:themeFill="background1" w:themeFillShade="F2"/>
              <w:adjustRightInd w:val="0"/>
              <w:snapToGrid w:val="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MicroRNAs in Exercise</w:t>
            </w: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MicroRNAs</w:t>
            </w:r>
          </w:p>
        </w:tc>
        <w:tc>
          <w:tcPr>
            <w:tcW w:w="1309" w:type="dxa"/>
            <w:tcBorders>
              <w:top w:val="single" w:sz="4"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Targets</w:t>
            </w:r>
          </w:p>
        </w:tc>
        <w:tc>
          <w:tcPr>
            <w:tcW w:w="1560" w:type="dxa"/>
            <w:tcBorders>
              <w:top w:val="single" w:sz="4"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Source</w:t>
            </w:r>
          </w:p>
        </w:tc>
        <w:tc>
          <w:tcPr>
            <w:tcW w:w="2976" w:type="dxa"/>
            <w:tcBorders>
              <w:top w:val="single" w:sz="4"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Types of Exercises</w:t>
            </w:r>
          </w:p>
        </w:tc>
        <w:tc>
          <w:tcPr>
            <w:tcW w:w="1134" w:type="dxa"/>
            <w:tcBorders>
              <w:top w:val="single" w:sz="4"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Reference</w:t>
            </w: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9781" w:type="dxa"/>
            <w:gridSpan w:val="5"/>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Clinical studies</w:t>
            </w:r>
          </w:p>
          <w:p w:rsidR="00E163D3" w:rsidRPr="00CA6781" w:rsidRDefault="00E163D3" w:rsidP="00531DF4">
            <w:pPr>
              <w:adjustRightInd w:val="0"/>
              <w:snapToGrid w:val="0"/>
              <w:jc w:val="center"/>
              <w:rPr>
                <w:rFonts w:ascii="Palatino Linotype" w:hAnsi="Palatino Linotype" w:cs="Arial"/>
                <w:b w:val="0"/>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miR-126, miR-133</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CPK</w:t>
            </w: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Single symptom-limited </w:t>
            </w:r>
            <w:proofErr w:type="spellStart"/>
            <w:r w:rsidRPr="00CA6781">
              <w:rPr>
                <w:rFonts w:ascii="Palatino Linotype" w:hAnsi="Palatino Linotype" w:cs="Arial"/>
                <w:sz w:val="18"/>
                <w:szCs w:val="18"/>
                <w:lang w:val="en-US"/>
              </w:rPr>
              <w:t>spiroergometry</w:t>
            </w:r>
            <w:proofErr w:type="spellEnd"/>
            <w:r w:rsidRPr="00CA6781">
              <w:rPr>
                <w:rFonts w:ascii="Palatino Linotype" w:hAnsi="Palatino Linotype" w:cs="Arial"/>
                <w:sz w:val="18"/>
                <w:szCs w:val="18"/>
                <w:lang w:val="en-US"/>
              </w:rPr>
              <w:t xml:space="preserve"> test</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Cycling 4 h at 70% of anaerobic threshold</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Marathon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Eccentric resistance exercise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{"citationItems":[{"id":"ITEM-1","itemData":{"DOI":"10.1177/2047487312467902","ISSN":"2047-4881","PMID":"23150891","abstract":"BACKGROUND MicroRNAs (miRNAs) are small non-coding molecules regulating gene expression. Recently circulating miRNAs could be detected in the plasma, serving as novel biomarkers. Different forms of exercise mobilize progenitor cells from the bone marrow, helping in tissue repair. Data of different forms of exercise on endothelial cell damage are lacking. The aim of the study was to evaluate the impact of different exercise modalities on the plasma concentration of miRNA-126, as a marker for endothelial damage. METHODS The plasma concentration of miRNA-126 and miRNA-133 (marker for muscle damage) was assessed by qRT-PCR analysis in plasma samples from healthy individuals performing one of the following exercise tests: (1) maximal symptom-limited exercise test, (2) bicycling for 4 h, (3) running a marathon, and (4) resistance exercise. RESULTS A maximal symptom-limited exercise test resulted in a significant increase of circulating miRNA-126 at maximum power (2.1-fold versus begin), whereas the concentration of miRNA-133 remained unchanged. In line, four hours of cycling increased plasma concentration of miRNA-126 with a maximum 30 minutes after begin (4.6-fold versus begin) without an impact on miRNA-133 concentration. Finishing a marathon race resulted in an increase of miRNA-126 and miRNA-133. In contrast, eccentric resistance training led to an isolated increase of miRNA-133 level (2.1-fold versus begin) with unchanged miRNA-126. CONCLUSION Different endurance exercise protocols lead to damage of the endothelial cell layer as evident by an increase in miRNA-126. On the other hand, resistance exercise has no impact on the endothelial cells, but leads to a destruction of muscular cells.","author":[{"dropping-particle":"","family":"Uhlemann","given":"Madlen","non-dropping-particle":"","parse-names":false,"suffix":""},{"dropping-particle":"","family":"Möbius-Winkler","given":"Sven","non-dropping-particle":"","parse-names":false,"suffix":""},{"dropping-particle":"","family":"Fikenzer","given":"Sven","non-dropping-particle":"","parse-names":false,"suffix":""},{"dropping-particle":"","family":"Adam","given":"Jennifer","non-dropping-particle":"","parse-names":false,"suffix":""},{"dropping-particle":"","family":"Redlich","given":"Maren","non-dropping-particle":"","parse-names":false,"suffix":""},{"dropping-particle":"","family":"Möhlenkamp","given":"Stefan","non-dropping-particle":"","parse-names":false,"suffix":""},{"dropping-particle":"","family":"Hilberg","given":"Thomas","non-dropping-particle":"","parse-names":false,"suffix":""},{"dropping-particle":"","family":"Schuler","given":"Gerhard C","non-dropping-particle":"","parse-names":false,"suffix":""},{"dropping-particle":"","family":"Adams","given":"Volker","non-dropping-particle":"","parse-names":false,"suffix":""}],"container-title":"European journal of preventive cardiology","id":"ITEM-1","issue":"4","issued":{"date-parts":[["2014","4","13"]]},"page":"484-91","title":"Circulating microRNA-126 increases after different forms of endurance exercise in healthy adults.","type":"article-journal","volume":"21"},"uris":["http://www.mendeley.com/documents/?uuid=b07c3e74-b0af-34a0-aff0-a1e03203d09e"]}],"mendeley":{"formattedCitation":"[261]","plainTextFormattedCitation":"[261]","previouslyFormattedCitation":"[261]"},"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[26</w:t>
            </w:r>
            <w:r w:rsidR="004F6F38">
              <w:rPr>
                <w:rFonts w:ascii="Palatino Linotype" w:hAnsi="Palatino Linotype" w:cs="Arial"/>
                <w:sz w:val="18"/>
                <w:szCs w:val="18"/>
                <w:lang w:val="en-US"/>
              </w:rPr>
              <w:t>0</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miR-486</w:t>
            </w: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PTEN</w:t>
            </w: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Cycle </w:t>
            </w:r>
            <w:proofErr w:type="spellStart"/>
            <w:r w:rsidRPr="00CA6781">
              <w:rPr>
                <w:rFonts w:ascii="Palatino Linotype" w:hAnsi="Palatino Linotype" w:cs="Arial"/>
                <w:sz w:val="18"/>
                <w:szCs w:val="18"/>
                <w:lang w:val="en-US"/>
              </w:rPr>
              <w:t>ergometry</w:t>
            </w:r>
            <w:proofErr w:type="spellEnd"/>
            <w:r w:rsidRPr="00CA6781">
              <w:rPr>
                <w:rFonts w:ascii="Palatino Linotype" w:hAnsi="Palatino Linotype" w:cs="Arial"/>
                <w:sz w:val="18"/>
                <w:szCs w:val="18"/>
                <w:lang w:val="en-US"/>
              </w:rPr>
              <w:t xml:space="preserve"> 60 min.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at 70% VO2max</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(4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Systematic—cycling at 70% VO2max</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(3 x30 min/ week)</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{"citationItems":[{"id":"ITEM-1","itemData":{"DOI":"10.3389/fphys.2013.00080","ISSN":"1664-042X","PMID":"23596423","abstract":"BACKGROUND MicroRNAs (miRNAs) are small non-coding RNAs involved in post-transcriptional gene regulation. miRNAs are taken in by intracellular exosomes, secreted into circulation, and taken up by other cells, where they regulate cellular functions. We hypothesized that muscle-enriched miRNAs existing in circulation mediate beneficial metabolic responses induced by exercise. To test this hypothesis, we measured changes in muscle-enriched circulating miRNAs (c-miRNAs) in response to acute and chronic aerobic exercise. METHODS Eleven healthy young men (age, 21.5 ± 4.5 y; height, 168.6 ± 5.3 cm; and body weight, 62.5 ± 9.0 kg) performed a single bout of steady-state cycling exercise at 70% VO2max for 60 min (acute exercise) and cycling training 3 days per week for 4 weeks (chronic exercise). Blood samples were collected from the antecubital vein before and after acute and chronic exercise. RNA was extracted from serum, and the levels of muscle-enriched miRNAs (miR-1, miR-133a, miR-133b, miR-206, miR-208b, miR-486, and miR-499) were measured. RESULTS All of these miRNAs, except for miR-486, were found at too low copy numbers at baseline to be compared. miR-486 was significantly decreased by both acute (P = 0.013) and chronic exercise (P = 0.014). In addition, the change ratio of miR-486 due to acute exercise showed a significant negative correlation with VO2max for each subject (R = 0.58, P = 0.038). CONCLUSION The reduction in circulating miR-486 may be associated with metabolic changes during exercise and adaptation induced by training.","author":[{"dropping-particle":"","family":"Aoi","given":"Wataru","non-dropping-particle":"","parse-names":false,"suffix":""},{"dropping-particle":"","family":"Ichikawa","given":"Hiroyuki","non-dropping-particle":"","parse-names":false,"suffix":""},{"dropping-particle":"","family":"Mune","given":"Keitaro","non-dropping-particle":"","parse-names":false,"suffix":""},{"dropping-particle":"","family":"Tanimura","given":"Yuko","non-dropping-particle":"","parse-names":false,"suffix":""},{"dropping-particle":"","family":"Mizushima","given":"Katsura","non-dropping-particle":"","parse-names":false,"suffix":""},{"dropping-particle":"","family":"Naito","given":"Yuji","non-dropping-particle":"","parse-names":false,"suffix":""},{"dropping-particle":"","family":"Yoshikawa","given":"Toshikazu","non-dropping-particle":"","parse-names":false,"suffix":""}],"container-title":"Frontiers in Physiology","id":"ITEM-1","issued":{"date-parts":[["2013"]]},"page":"80","title":"Muscle-enriched microRNA miR-486 decreases in circulation in response to exercise in young men","type":"article-journal","volume":"4"},"uris":["http://www.mendeley.com/documents/?uuid=35420f44-c926-3d10-be23-73a318e687d1"]}],"mendeley":{"formattedCitation":"[299]","plainTextFormattedCitation":"[299]","previouslyFormattedCitation":"[299]"},"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8</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miR-126, miR-133a, miR-134, miR-146a, miR-208a, miR-499-5p</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CPK</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NT-</w:t>
            </w:r>
            <w:proofErr w:type="spellStart"/>
            <w:r w:rsidRPr="00CA6781">
              <w:rPr>
                <w:rFonts w:ascii="Palatino Linotype" w:hAnsi="Palatino Linotype" w:cs="Arial"/>
                <w:sz w:val="18"/>
                <w:szCs w:val="18"/>
                <w:lang w:val="en-US"/>
              </w:rPr>
              <w:t>proBNP</w:t>
            </w:r>
            <w:proofErr w:type="spellEnd"/>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hsCRP</w:t>
            </w:r>
            <w:proofErr w:type="spellEnd"/>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Marathon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(decreased after 24 h)</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491"/>
                <w:tab w:val="center" w:pos="938"/>
              </w:tabs>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491"/>
                <w:tab w:val="center" w:pos="938"/>
              </w:tabs>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491"/>
                <w:tab w:val="center" w:pos="938"/>
              </w:tabs>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{"citationItems":[{"id":"ITEM-1","itemData":{"DOI":"10.1152/japplphysiol.01141.2013","ISSN":"8750-7587","PMID":"24436293","abstract":"Short nonprotein coding RNA molecules, known as microRNAs (miRNAs), are intracellular mediators of adaptive processes, including muscle hypertrophy, contractile force generation, and inflammation. During basal conditions and tissue injury, miRNAs are released into the bloodstream as \"circulating\" miRNAs (c-miRNAs). To date, the impact of extended-duration, submaximal aerobic exercise on plasma concentrations of c-miRNAs remains incompletely characterized. We hypothesized that specific c-miRNAs are differentially upregulated following prolonged aerobic exercise. To test this hypothesis, we measured concentrations of c-miRNAs enriched in muscle (miR-1, miR-133a, miR-499-5p), cardiac tissue (miR-208a), and the vascular endothelium (miR-126), as well as those important in inflammation (miR-146a) in healthy male marathon runners (N = 21) at rest, immediately after a marathon (42-km foot race), and 24 h after the race. In addition, we compared c-miRNA profiles to those of conventional protein biomarkers reflective of skeletal muscle damage, cardiac stress and necrosis, and systemic inflammation. Candidate c-miRNAs increased immediately after the marathon and declined to prerace levels or lower after 24 h of race completion. However, the magnitude of change for each c-miRNA differed, even when originating from the same tissue type. In contrast, traditional biomarkers increased after exercise but remained elevated 24 h postexercise. Thus c-miRNAs respond differentially to prolonged exercise, suggesting the existence of specific mechanisms of c-miRNA release and clearance not fully explained by generalized cellular injury. Furthermore, c-miRNA expression patterns differ in a temporal fashion from corollary conventional tissue-specific biomarkers, emphasizing the potential of c-miRNAs as unique, real-time markers of exercise-induced tissue adaptation.","author":[{"dropping-particle":"","family":"Baggish","given":"Aaron L.","non-dropping-particle":"","parse-names":false,"suffix":""},{"dropping-particle":"","family":"Park","given":"Joseph","non-dropping-particle":"","parse-names":false,"suffix":""},{"dropping-particle":"","family":"Min","given":"Pil-Ki","non-dropping-particle":"","parse-names":false,"suffix":""},{"dropping-particle":"","family":"Isaacs","given":"Stephanie","non-dropping-particle":"","parse-names":false,"suffix":""},{"dropping-particle":"","family":"Parker","given":"Beth A.","non-dropping-particle":"","parse-names":false,"suffix":""},{"dropping-particle":"","family":"Thompson","given":"Paul D.","non-dropping-particle":"","parse-names":false,"suffix":""},{"dropping-particle":"","family":"Troyanos","given":"Chris","non-dropping-particle":"","parse-names":false,"suffix":""},{"dropping-particle":"","family":"D'Hemecourt","given":"Pierre","non-dropping-particle":"","parse-names":false,"suffix":""},{"dropping-particle":"","family":"Dyer","given":"Sophia","non-dropping-particle":"","parse-names":false,"suffix":""},{"dropping-particle":"","family":"Thiel","given":"Marissa","non-dropping-particle":"","parse-names":false,"suffix":""},{"dropping-particle":"","family":"Hale","given":"Andrew","non-dropping-particle":"","parse-names":false,"suffix":""},{"dropping-particle":"","family":"Chan","given":"Stephen Y.","non-dropping-particle":"","parse-names":false,"suffix":""}],"container-title":"Journal of Applied Physiology","id":"ITEM-1","issue":"5","issued":{"date-parts":[["2014","3","1"]]},"page":"522-531","title":"Rapid upregulation and clearance of distinct circulating microRNAs after prolonged aerobic exercise","type":"article-journal","volume":"116"},"uris":["http://www.mendeley.com/documents/?uuid=bc7d6f28-9d6d-3112-9cd4-70476b5ae384"]}],"mendeley":{"formattedCitation":"[252]","plainTextFormattedCitation":"[252]","previouslyFormattedCitation":"[252]"},"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[25</w:t>
            </w:r>
            <w:r w:rsidR="004F6F38">
              <w:rPr>
                <w:rFonts w:ascii="Palatino Linotype" w:hAnsi="Palatino Linotype" w:cs="Arial"/>
                <w:sz w:val="18"/>
                <w:szCs w:val="18"/>
                <w:lang w:val="en-US"/>
              </w:rPr>
              <w:t>1</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tabs>
                <w:tab w:val="center" w:pos="1229"/>
              </w:tabs>
              <w:adjustRightInd w:val="0"/>
              <w:snapToGrid w:val="0"/>
              <w:jc w:val="center"/>
              <w:rPr>
                <w:rFonts w:ascii="Palatino Linotype" w:hAnsi="Palatino Linotype" w:cs="Arial"/>
                <w:b w:val="0"/>
                <w:sz w:val="18"/>
                <w:szCs w:val="18"/>
                <w:lang w:val="en-US"/>
              </w:rPr>
            </w:pPr>
          </w:p>
          <w:p w:rsidR="00E163D3" w:rsidRPr="00CA6781" w:rsidRDefault="00E163D3" w:rsidP="00531DF4">
            <w:pPr>
              <w:tabs>
                <w:tab w:val="center" w:pos="1229"/>
              </w:tabs>
              <w:adjustRightInd w:val="0"/>
              <w:snapToGrid w:val="0"/>
              <w:jc w:val="center"/>
              <w:rPr>
                <w:rFonts w:ascii="Palatino Linotype" w:hAnsi="Palatino Linotype" w:cs="Arial"/>
                <w:b w:val="0"/>
                <w:sz w:val="18"/>
                <w:szCs w:val="18"/>
                <w:lang w:val="en-US"/>
              </w:rPr>
            </w:pPr>
          </w:p>
          <w:p w:rsidR="00E163D3" w:rsidRPr="00CA6781" w:rsidRDefault="00E163D3" w:rsidP="00531DF4">
            <w:pPr>
              <w:tabs>
                <w:tab w:val="center" w:pos="1229"/>
              </w:tabs>
              <w:adjustRightInd w:val="0"/>
              <w:snapToGrid w:val="0"/>
              <w:jc w:val="center"/>
              <w:rPr>
                <w:rFonts w:ascii="Palatino Linotype" w:hAnsi="Palatino Linotype" w:cs="Arial"/>
                <w:b w:val="0"/>
                <w:sz w:val="18"/>
                <w:szCs w:val="18"/>
                <w:lang w:val="en-US"/>
              </w:rPr>
            </w:pPr>
          </w:p>
          <w:p w:rsidR="00E163D3" w:rsidRPr="00CA6781" w:rsidRDefault="00E163D3" w:rsidP="00531DF4">
            <w:pPr>
              <w:tabs>
                <w:tab w:val="center" w:pos="1229"/>
              </w:tabs>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miR-133a, miR-206, miR-208b, miR-499</w:t>
            </w: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Marathon run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run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{"citationItems":[{"id":"ITEM-1","itemData":{"DOI":"10.1152/ajpheart.00711.2013","ISSN":"1522-1539","PMID":"24363306","abstract":"Purpose microRNAs (miRs) are crucial intracellular mediators of various biological processes, also affecting the cardiovascular system. Recently, it has been shown that miRs circulate extracellularly in the bloodstream and that such circulating miRs change in response to physical activity. Therefore, the purpose of the current study was to investigate heart/muscle specific and inflammation related miRs in plasma of individuals before, directly after, and 24 h after a marathon run and to analyze their relation to conventional biochemical, cardiovascular, and performance indexes. Male endurance athletes (n =14) were recruited for the study after performing a battery of cardiac functional tests. Blood samples were collected before, directly after, and 24 h after a public marathon run. miR-1, miR-133, miR-206, miR-499, miR-208b, miR-21, and miR-155 were measured using individual Taqman assays and normalized to Caenorhabditis elegans miR-39 (cel-39) spike-in control. Moreover, soluble cardiac, inflammatory, and muscle damage markers were determined. As a result, skeletal- and heart muscle-specific miRs showed a significant increase after the marathon. The strongest increase was observed for miR-206. Twenty-four hours after the run, only miR-499 and miR-208b were returned to preexercise levels, whereas the others were still enhanced. In contrast, miR-21 and -155 were not affected by exercise. miR-1, -133a, and -206 correlated to aerobic performance parameters such as maximum oxygen uptake (VO(2max)) and running speed at individual anaerobic lactate threshold (VIAS). miR-1 showed a moderate negative correlation with fractional shortening, whereas miR-133a was positively related to the thickness of intraventricular septum. None of the miRs correlated with cardiac injury markers such as troponin T, troponin I, and pro-brain natriuretic peptide. In conclusion, these findings suggest a potential role for muscle- and heart-specific miRs in cardiovascular adaptation processes after endurance exercise. Moreover, the specific correlation of miR-1, -133a, and -206 to performance parameters indicated their potential role as biomarkers of aerobic capacity.","author":[{"dropping-particle":"","family":"Mooren","given":"Frank C","non-dropping-particle":"","parse-names":false,"suffix":""},{"dropping-particle":"","family":"Viereck","given":"Janika","non-dropping-particle":"","parse-names":false,"suffix":""},{"dropping-particle":"","family":"Krüger","given":"Karsten","non-dropping-particle":"","parse-names":false,"suffix":""},{"dropping-particle":"","family":"Thum","given":"Thomas","non-dropping-particle":"","parse-names":false,"suffix":""}],"container-title":"American journal of physiology. Heart and circulatory physiology","id":"ITEM-1","issue":"4","issued":{"date-parts":[["2014","2","15"]]},"page":"H557-63","publisher":"American Physiological Society","title":"Circulating microRNAs as potential biomarkers of aerobic exercise capacity.","type":"article-journal","volume":"306"},"uris":["http://www.mendeley.com/documents/?uuid=76374970-286e-3e67-a69b-53da4f39e16a"]}],"mendeley":{"formattedCitation":"[291]","plainTextFormattedCitation":"[291]","previouslyFormattedCitation":"[291]"},"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[29</w:t>
            </w:r>
            <w:r w:rsidR="004F6F38">
              <w:rPr>
                <w:rFonts w:ascii="Palatino Linotype" w:hAnsi="Palatino Linotype" w:cs="Arial"/>
                <w:sz w:val="18"/>
                <w:szCs w:val="18"/>
                <w:lang w:val="en-US"/>
              </w:rPr>
              <w:t>0</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-133a, -206</w:t>
            </w: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Marathon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{"citationItems":[{"id":"ITEM-1","itemData":{"DOI":"10.3109/1354750X.2014.952663","ISSN":"1354-750X","PMID":"25146754","abstract":"CONTEXT Circulating miRNAs are potential biomarkers that can be important molecules driving cell-to-cell communication. OBJECTIVE To investigate circulating muscle-specific miRNAs in recreational athletes. MATERIALS AND METHODS Three miRNAs from whole plasma before and after a half-marathon were analyzed by qPCR. RESULTS MiR-1, -133a, and -206 significantly increased after the race. DISCUSSION Increased levels of miRNAs after exercise point to potential biomarkers and to the possibility of being functional players following endurance training. CONCLUSION These miRNAs are potential biomarkers of muscle damage or adaptation to exercise.","author":[{"dropping-particle":"","family":"Gomes","given":"Clarissa P. C.","non-dropping-particle":"","parse-names":false,"suffix":""},{"dropping-particle":"","family":"Oliveira-Jr","given":"Getúlio P.","non-dropping-particle":"","parse-names":false,"suffix":""},{"dropping-particle":"","family":"Madrid","given":"Bibiano","non-dropping-particle":"","parse-names":false,"suffix":""},{"dropping-particle":"","family":"Almeida","given":"Jeeser A.","non-dropping-particle":"","parse-names":false,"suffix":""},{"dropping-particle":"","family":"Franco","given":"Octávio L.","non-dropping-particle":"","parse-names":false,"suffix":""},{"dropping-particle":"","family":"Pereira","given":"Rinaldo W.","non-dropping-particle":"","parse-names":false,"suffix":""}],"container-title":"Biomarkers","id":"ITEM-1","issue":"7","issued":{"date-parts":[["2014","11","22"]]},"page":"585-589","title":"Circulating miR-1, miR-133a, and miR-206 levels are increased after a half-marathon run","type":"article-journal","volume":"19"},"uris":["http://www.mendeley.com/documents/?uuid=75a9625f-b3ee-3eeb-90d4-2696bdf6b2df"]}],"mendeley":{"formattedCitation":"[279]","plainTextFormattedCitation":"[279]","previouslyFormattedCitation":"[279]"},"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[27</w:t>
            </w:r>
            <w:r w:rsidR="004F6F38">
              <w:rPr>
                <w:rFonts w:ascii="Palatino Linotype" w:hAnsi="Palatino Linotype" w:cs="Arial"/>
                <w:sz w:val="18"/>
                <w:szCs w:val="18"/>
                <w:lang w:val="en-US"/>
              </w:rPr>
              <w:t>8</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let-7d-3p, let-7f-3p</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 xml:space="preserve"> miR-29a-3p, miR-34a-5p, miR-125b-5p</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miR-132-3p, miR-143-3p,</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miR-148a-3p, miR-223-3p, miR-223-5p</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 xml:space="preserve"> miR-424-3p, miR-424-5p</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Marathon run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run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(decreased after 24 h)</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{"citationItems":[{"id":"ITEM-1","itemData":{"DOI":"10.1152/japplphysiol.00077.2015","ISSN":"8750-7587","PMID":"25997943","abstract":"While moderate acute exercise has been associated with strong anti-inflammatory mechanisms, strenuous exercise has been linked to deleterious inflammatory perturbations. It is therefore fundamental to elucidate the mechanisms that regulate the exercise-induced inflammatory cascade. Information on novel regulators such as circulating inflammatory microRNAs (c-inflammamiRs) is incomplete. In this study, we evaluated the response of a panel of c-inflammamiRs to different doses of acute aerobic exercise. We first studied the exercise-induced inflammatory cascade in serum samples of nine active middle-aged males immediately before and after (0 h, 24 h, 72 h) 10-km, half-marathon, and marathon races. Next, we analyzed the circulating profile of 106 specific c-inflammamiRs immediately before) and after (0 h, 24 h) 10-km (low inflammatory response) and marathon (high inflammatory response) races. Analysis of classical inflammatory parameters revealed a dose-dependent effect of aerobic exercise on systemic inflammation, with higher levels detected after marathon. We observed an increase in miR-150-5p immediately after the 10-km race. Levels of 12 c-inflammamiRs were increased immediately after the marathon (let-7d-3p, let-7f-2-3p, miR-125b-5p, miR-132-3p, miR-143-3p, miR-148a-3p, miR-223-3p, miR-223-5p, miR-29a-3p, miR-34a-5p, miR-424-3p, and miR-424-5p). c-inflammamiRs returned to basal levels after 24 h. Correlation and in silico analyses supported a close association between the observed c-inflammamiR pattern and regulation of the inflammatory process. In conclusion, we found that different doses of acute aerobic exercise induced a distinct and specific c-inflammamiR response, which may be associated with control of the exercise-induced inflammatory cascade. Our findings point to c-inflammamiRs as potential biomarkers of exercise-induced inflammation, and hence, exercise dose.","author":[{"dropping-particle":"","family":"Gonzalo-Calvo","given":"David","non-dropping-particle":"de","parse-names":false,"suffix":""},{"dropping-particle":"","family":"Dávalos","given":"Alberto","non-dropping-particle":"","parse-names":false,"suffix":""},{"dropping-particle":"","family":"Montero","given":"Ana","non-dropping-particle":"","parse-names":false,"suffix":""},{"dropping-particle":"","family":"García-González","given":"Ángela","non-dropping-particle":"","parse-names":false,"suffix":""},{"dropping-particle":"","family":"Tyshkovska","given":"Iryna","non-dropping-particle":"","parse-names":false,"suffix":""},{"dropping-particle":"","family":"González-Medina","given":"Antonio","non-dropping-particle":"","parse-names":false,"suffix":""},{"dropping-particle":"","family":"Soares","given":"Sara M. A.","non-dropping-particle":"","parse-names":false,"suffix":""},{"dropping-particle":"","family":"Martínez-Camblor","given":"Pablo","non-dropping-particle":"","parse-names":false,"suffix":""},{"dropping-particle":"","family":"Casas-Agustench","given":"Patricia","non-dropping-particle":"","parse-names":false,"suffix":""},{"dropping-particle":"","family":"Rabadán","given":"Manuel","non-dropping-particle":"","parse-names":false,"suffix":""},{"dropping-particle":"","family":"Díaz-Martínez","given":"Ángel E.","non-dropping-particle":"","parse-names":false,"suffix":""},{"dropping-particle":"","family":"Úbeda","given":"Natalia","non-dropping-particle":"","parse-names":false,"suffix":""},{"dropping-particle":"","family":"Iglesias-Gutiérrez","given":"Eduardo","non-dropping-particle":"","parse-names":false,"suffix":""}],"container-title":"Journal of Applied Physiology","id":"ITEM-1","issue":"2","issued":{"date-parts":[["2015","7","15"]]},"page":"124-134","title":"Circulating inflammatory miRNA signature in response to different doses of aerobic exercise","type":"article-journal","volume":"119"},"uris":["http://www.mendeley.com/documents/?uuid=98e7d69e-ab5e-375c-b084-de72a2398c66"]}],"mendeley":{"formattedCitation":"[263]","plainTextFormattedCitation":"[263]","previouslyFormattedCitation":"[263]"},"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[26</w:t>
            </w:r>
            <w:r w:rsidR="004F6F38">
              <w:rPr>
                <w:rFonts w:ascii="Palatino Linotype" w:hAnsi="Palatino Linotype" w:cs="Arial"/>
                <w:sz w:val="18"/>
                <w:szCs w:val="18"/>
                <w:lang w:val="en-US"/>
              </w:rPr>
              <w:t>2</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miR-1, -30a, -133a</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miR-26a, -29b</w:t>
            </w: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tabs>
                <w:tab w:val="left" w:pos="735"/>
                <w:tab w:val="center" w:pos="1098"/>
              </w:tabs>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b/>
            </w:r>
          </w:p>
          <w:p w:rsidR="00E163D3" w:rsidRPr="00CA6781" w:rsidRDefault="00E163D3" w:rsidP="00531DF4">
            <w:pPr>
              <w:tabs>
                <w:tab w:val="left" w:pos="735"/>
                <w:tab w:val="center" w:pos="1098"/>
              </w:tabs>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Marathon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(decreased after 24 h)</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run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{"citationItems":[{"id":"ITEM-1","itemData":{"DOI":"10.1371/journal.pone.0148599","ISSN":"1932-6203","PMID":"26859843","abstract":"INTRODUCTION Physical activity is beneficial for individual health, but endurance sport is associated with the development of arrhythmias like atrial fibrillation. The underlying mechanisms leading to this increased risk are still not fully understood. MicroRNAs are important mediators of proarrhythmogenic remodeling and have potential value as biomarkers in cardiovascular diseases. Therefore, the objective of our study was to determine the value of circulating microRNAs as potential biomarkers for atrial remodeling in marathon runners (miRathon study). METHODS 30 marathon runners were recruited into our study and were divided into two age-matched groups depending on the training status: elite (ER, ≥55 km/week, n = 15) and non-elite runners (NER, ≤40 km/week, n = 15). All runners participated in a 10 week training program before the marathon. MiRNA plasma levels were measured at 4 time points: at baseline (V1), after a 10 week training period (V2), immediately after the marathon (V3) and 24h later (V4). Additionally, we obtained clinical data including serum chemistry and echocardiography at each time point. RESULTS MiRNA plasma levels were similar in both groups over time with more pronounced changes in ER. After the marathon miR-30a plasma levels increased significantly in both groups. MiR-1 and miR-133a plasma levels also increased but showed significant changes in ER only. 24h after the marathon plasma levels returned to baseline. MiR-26a decreased significantly after the marathon in elite runners only and miR-29b showed a non-significant decrease over time in both groups. In ER miRNA plasma levels showed a significant correlation with LA diameter, in NER miRNA plasma levels did not correlate with echocardiographic parameters. CONCLUSION MiRNAs were differentially expressed in the plasma of marathon runners with more pronounced changes in ER. Plasma levels in ER correlate with left atrial diameter suggesting that circulating miRNAs could potentially serve as biomarkers of atrial remodeling in athletes.","author":[{"dropping-particle":"","family":"Clauss","given":"Sebastian","non-dropping-particle":"","parse-names":false,"suffix":""},{"dropping-particle":"","family":"Wakili","given":"Reza","non-dropping-particle":"","parse-names":false,"suffix":""},{"dropping-particle":"","family":"Hildebrand","given":"Bianca","non-dropping-particle":"","parse-names":false,"suffix":""},{"dropping-particle":"","family":"Kääb","given":"Stefan","non-dropping-particle":"","parse-names":false,"suffix":""},{"dropping-particle":"","family":"Hoster","given":"Eva","non-dropping-particle":"","parse-names":false,"suffix":""},{"dropping-particle":"","family":"Klier","given":"Ina","non-dropping-particle":"","parse-names":false,"suffix":""},{"dropping-particle":"","family":"Martens","given":"Eimo","non-dropping-particle":"","parse-names":false,"suffix":""},{"dropping-particle":"","family":"Hanley","given":"Alan","non-dropping-particle":"","parse-names":false,"suffix":""},{"dropping-particle":"","family":"Hanssen","given":"Henner","non-dropping-particle":"","parse-names":false,"suffix":""},{"dropping-particle":"","family":"Halle","given":"Martin","non-dropping-particle":"","parse-names":false,"suffix":""},{"dropping-particle":"","family":"Nickel","given":"Thomas","non-dropping-particle":"","parse-names":false,"suffix":""}],"container-title":"PLOS ONE","editor":[{"dropping-particle":"","family":"Mari","given":"Bernard","non-dropping-particle":"","parse-names":false,"suffix":""}],"id":"ITEM-1","issue":"2","issued":{"date-parts":[["2016","2","9"]]},"page":"e0148599","title":"MicroRNAs as Biomarkers for Acute Atrial Remodeling in Marathon Runners (The miRathon Study – A Sub-Study of the Munich Marathon Study)","type":"article-journal","volume":"11"},"uris":["http://www.mendeley.com/documents/?uuid=bcfc4140-c657-3b5a-bada-af6ccceb92e7"]}],"mendeley":{"formattedCitation":"[232]","plainTextFormattedCitation":"[232]","previouslyFormattedCitation":"[232]"},"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[23</w:t>
            </w:r>
            <w:r w:rsidR="004F6F38">
              <w:rPr>
                <w:rFonts w:ascii="Palatino Linotype" w:hAnsi="Palatino Linotype" w:cs="Arial"/>
                <w:sz w:val="18"/>
                <w:szCs w:val="18"/>
                <w:lang w:val="en-US"/>
              </w:rPr>
              <w:t>1</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-133a, -206</w:t>
            </w: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Marathon run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run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(decreased after 24 h)</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{"citationItems":[{"id":"ITEM-1","itemData":{"DOI":"10.1152/japplphysiol.00654.2015","ISSN":"1522-1601","PMID":"26472872","abstract":"Statins exacerbate exercise-induced skeletal muscle injury. Muscle-specific microRNAs (myomiRs) increase in plasma after prolonged exercise, but the patterns of myomiRs release after statin-associated muscle injury have not been examined. We examined the relationships between statin exposure, in vitro and in vivo muscle contraction, and expression of candidate circulating myomiRs. We measured plasma levels of myomiRs, circulating microRNA-1 (c-miR-1), c-miR-133a, c-miR-206, and c-miR-499-5p from 28 statin-using and 28 nonstatin-using runners before (PRE), immediately after (FINISH), and 24 h after they ran a 42-km footrace (the 2011 Boston marathon) (POST-24). To examine these cellular-regulation myomiRs, we used contracting mouse C2C12 myotubes in culture with and without statin exposure to compare intracellular and extracellular expression of these molecules. In marathoners, c-miR-1, c-miR-133a, and c-miR-206 increased at FINISH, returned to baseline at POST-24, and were unaffected by statin use. In contrast, c-miR-499-5p was unchanged at FINISH but increased at POST-24 among statin users compared with PRE and runners who did not take statins. In cultured C2C12 myotubes, extracellular c-miR-1, c-miR-133a, and c-miR-206 were significantly increased by muscle contraction regardless of statin use. In contrast, extracellular miR-499-5p was unaffected by either isolated statin exposure or isolated carbachol exposure but it was increased when muscle contraction was combined with statin exposure. In summary, we found that statin-potentiated muscle injury during exercise is accompanied by augmented extracellular release of miR-499-5p. Thus c-miR-499-5p may serve as a biomarker of statin-potentiated muscle damage.","author":[{"dropping-particle":"","family":"Min","given":"Pil-Ki","non-dropping-particle":"","parse-names":false,"suffix":""},{"dropping-particle":"","family":"Park","given":"Joseph","non-dropping-particle":"","parse-names":false,"suffix":""},{"dropping-particle":"","family":"Isaacs","given":"Stephanie","non-dropping-particle":"","parse-names":false,"suffix":""},{"dropping-particle":"","family":"Taylor","given":"Beth A","non-dropping-particle":"","parse-names":false,"suffix":""},{"dropping-particle":"","family":"Thompson","given":"Paul D","non-dropping-particle":"","parse-names":false,"suffix":""},{"dropping-particle":"","family":"Troyanos","given":"Chris","non-dropping-particle":"","parse-names":false,"suffix":""},{"dropping-particle":"","family":"D'Hemecourt","given":"Pierre","non-dropping-particle":"","parse-names":false,"suffix":""},{"dropping-particle":"","family":"Dyer","given":"Sophia","non-dropping-particle":"","parse-names":false,"suffix":""},{"dropping-particle":"","family":"Chan","given":"Stephen Y","non-dropping-particle":"","parse-names":false,"suffix":""},{"dropping-particle":"","family":"Baggish","given":"Aaron L","non-dropping-particle":"","parse-names":false,"suffix":""}],"container-title":"Journal of applied physiology (Bethesda, Md. : 1985)","id":"ITEM-1","issue":"6","issued":{"date-parts":[["2016","3","15"]]},"page":"711-20","title":"Influence of statins on distinct circulating microRNAs during prolonged aerobic exercise.","type":"article-journal","volume":"120"},"uris":["http://www.mendeley.com/documents/?uuid=0b823f22-3eca-3f17-b187-6de6a8bb1190"]}],"mendeley":{"formattedCitation":"[280]","plainTextFormattedCitation":"[280]","previouslyFormattedCitation":"[280]"},"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w:t>
            </w:r>
            <w:r w:rsidR="004F6F38">
              <w:rPr>
                <w:rFonts w:ascii="Palatino Linotype" w:hAnsi="Palatino Linotype" w:cs="Arial"/>
                <w:sz w:val="18"/>
                <w:szCs w:val="18"/>
                <w:lang w:val="en-US"/>
              </w:rPr>
              <w:t>79</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miR-1, miR-133a, miR-133b, miR-139-5p, miR-143, miR-145, miR-223, miR-330-3p, miR-338-3p, miR-424</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miR-30b, miR-106a, miR-146, miR-151-3p, miR-151-5p, miR-221, miR-652, let-7i</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miR-103, miR-107, </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miR-21, miR-25, miR-29b, miR-92a, miR-133a,</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 xml:space="preserve">  miR-148a, miR-148b, miR-185,  </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 xml:space="preserve">  miR-342-3p, miR-766, let-7d </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cycle </w:t>
            </w:r>
            <w:proofErr w:type="spellStart"/>
            <w:r w:rsidRPr="00CA6781">
              <w:rPr>
                <w:rFonts w:ascii="Palatino Linotype" w:hAnsi="Palatino Linotype" w:cs="Arial"/>
                <w:sz w:val="18"/>
                <w:szCs w:val="18"/>
                <w:lang w:val="en-US"/>
              </w:rPr>
              <w:t>ergometry</w:t>
            </w:r>
            <w:proofErr w:type="spellEnd"/>
            <w:r w:rsidRPr="00CA6781">
              <w:rPr>
                <w:rFonts w:ascii="Palatino Linotype" w:hAnsi="Palatino Linotype" w:cs="Arial"/>
                <w:sz w:val="18"/>
                <w:szCs w:val="18"/>
                <w:lang w:val="en-US"/>
              </w:rPr>
              <w:t xml:space="preserve"> test</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at 65% </w:t>
            </w:r>
            <w:proofErr w:type="spellStart"/>
            <w:r w:rsidRPr="00CA6781">
              <w:rPr>
                <w:rFonts w:ascii="Palatino Linotype" w:hAnsi="Palatino Linotype" w:cs="Arial"/>
                <w:sz w:val="18"/>
                <w:szCs w:val="18"/>
                <w:lang w:val="en-US"/>
              </w:rPr>
              <w:t>Pmax</w:t>
            </w:r>
            <w:proofErr w:type="spellEnd"/>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1-3 </w:t>
            </w:r>
            <w:proofErr w:type="spellStart"/>
            <w:r w:rsidRPr="00CA6781">
              <w:rPr>
                <w:rFonts w:ascii="Palatino Linotype" w:hAnsi="Palatino Linotype" w:cs="Arial"/>
                <w:sz w:val="18"/>
                <w:szCs w:val="18"/>
                <w:lang w:val="en-US"/>
              </w:rPr>
              <w:t>hs</w:t>
            </w:r>
            <w:proofErr w:type="spellEnd"/>
            <w:r w:rsidRPr="00CA6781">
              <w:rPr>
                <w:rFonts w:ascii="Palatino Linotype" w:hAnsi="Palatino Linotype" w:cs="Arial"/>
                <w:sz w:val="18"/>
                <w:szCs w:val="18"/>
                <w:lang w:val="en-US"/>
              </w:rPr>
              <w:t xml:space="preserve"> after exercise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 exercise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(12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Systematic endurance cycle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roofErr w:type="spellStart"/>
            <w:r w:rsidRPr="00CA6781">
              <w:rPr>
                <w:rFonts w:ascii="Palatino Linotype" w:hAnsi="Palatino Linotype" w:cs="Arial"/>
                <w:sz w:val="18"/>
                <w:szCs w:val="18"/>
                <w:lang w:val="en-US"/>
              </w:rPr>
              <w:t>ergometry</w:t>
            </w:r>
            <w:proofErr w:type="spellEnd"/>
            <w:r w:rsidRPr="00CA6781">
              <w:rPr>
                <w:rFonts w:ascii="Palatino Linotype" w:hAnsi="Palatino Linotype" w:cs="Arial"/>
                <w:sz w:val="18"/>
                <w:szCs w:val="18"/>
                <w:lang w:val="en-US"/>
              </w:rPr>
              <w:t xml:space="preserve"> training, </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3-5 days after training</w:t>
            </w: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{"citationItems":[{"id":"ITEM-1","itemData":{"DOI":"10.1371/journal.pone.0087308","ISSN":"1932-6203","PMID":"24586268","abstract":"MiRNAs are potent intracellular posttranscriptional regulators and are also selectively secreted into the circulation in a cell-specific fashion. Global changes in miRNA expression in skeletal muscle in response to endurance exercise training have been reported. Therefore, our aim was to establish the miRNA signature in human plasma in response to acute exercise and chronic endurance training by utilizing a novel methodological approach. RNA was isolated from human plasma collected from young healthy men before and after an acute endurance exercise bout and following 12 weeks of endurance training. Global miRNA (742 miRNAs) measurements were performed as a screening to identify detectable miRNAs in plasma. Using customized qPCR panels we quantified the expression levels of miRNAs detected in the screening procedure (188 miRNAs). We demonstrate a dynamic regulation of circulating miRNA (ci-miRNA) levels following 0 hour (miR-106a, miR-221, miR-30b, miR-151-5p, let-7i, miR-146, miR-652 and miR-151-3p), 1 hour (miR-338-3p, miR-330-3p, miR-223, miR-139-5p and miR-143) and 3 hours (miR-1) after an acute exercise bout (P&lt;0.00032). Where ci-miRNAs were all downregulated immediately after an acute exercise bout (0 hour) the 1 and 3 hour post exercise timepoints were followed by upregulations. In response to chronic training, we identified seven ci-miRNAs with decreased levels in plasma (miR-342-3p, let-7d, miR-766, miR-25, miR-148a, miR-185 and miR-21) and two miRNAs that were present at higher levels after the training period (miR-103 and miR-107) (P&lt;0.00032). In conclusion, acute exercise and chronic endurance training, likely through specific mechanisms unique to each stimulus, robustly modify the miRNA signature of human plasma.","author":[{"dropping-particle":"","family":"Nielsen","given":"Søren","non-dropping-particle":"","parse-names":false,"suffix":""},{"dropping-particle":"","family":"Åkerström","given":"Thorbjörn","non-dropping-particle":"","parse-names":false,"suffix":""},{"dropping-particle":"","family":"Rinnov","given":"Anders","non-dropping-particle":"","parse-names":false,"suffix":""},{"dropping-particle":"","family":"Yfanti","given":"Christina","non-dropping-particle":"","parse-names":false,"suffix":""},{"dropping-particle":"","family":"Scheele","given":"Camilla","non-dropping-particle":"","parse-names":false,"suffix":""},{"dropping-particle":"","family":"Pedersen","given":"Bente K","non-dropping-particle":"","parse-names":false,"suffix":""},{"dropping-particle":"","family":"Laye","given":"Matthew J","non-dropping-particle":"","parse-names":false,"suffix":""}],"container-title":"PloS one","editor":[{"dropping-particle":"","family":"Eckel","given":"Juergen","non-dropping-particle":"","parse-names":false,"suffix":""}],"id":"ITEM-1","issue":"2","issued":{"date-parts":[["2014","2","19"]]},"page":"e87308","title":"The miRNA plasma signature in response to acute aerobic exercise and endurance training.","type":"article-journal","volume":"9"},"uris":["http://www.mendeley.com/documents/?uuid=5bd17c60-fe70-369e-8fc1-e284baa94e53"]}],"mendeley":{"formattedCitation":"[245]","plainTextFormattedCitation":"[245]","previouslyFormattedCitation":"[245]"},"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[24</w:t>
            </w:r>
            <w:r w:rsidR="004F6F38">
              <w:rPr>
                <w:rFonts w:ascii="Palatino Linotype" w:hAnsi="Palatino Linotype" w:cs="Arial"/>
                <w:sz w:val="18"/>
                <w:szCs w:val="18"/>
                <w:lang w:val="en-US"/>
              </w:rPr>
              <w:t>4</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miR-1, miR-133a, miR-133b, miR-206</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miR-485-5p, miR-509-5p, miR-517a</w:t>
            </w: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t xml:space="preserve">miR-518f, miR-520f, miR-522, miR-553, miR-888 </w:t>
            </w: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High intensity interval exercise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Vigorous intensity continuous exercise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4F6F38">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{"citationItems":[{"id":"ITEM-1","itemData":{"DOI":"10.3389/fphys.2016.00102","ISSN":"1664-042X","PMID":"27047388","abstract":"High-intensity interval exercise (HIIE) has been reported to be more beneficial for physical adaptation than low-to-moderate exercise intensity. Recently, it is becoming increasingly evident that circulating miRNAs (c-miRNAs) may distinguish between specific stress signals imposed by variations in the duration, modality, and type of exercise. The aim of this study is to investigate whether or not HIIE is superior to vigorous-intensity continuous exercise (VICE), which is contributing to develop effective fitness assessment. Twenty-six young males were enrolled, and plasma samples were collected prior to exercise and immediately after HIIE or distance-matched VICE. The miRNA level profiles in HIIE were initially determined using TaqMan Low Density Array (TLDA). And the differentially miRNAs levels were validated by stem-loop quantitative reverse-transcription PCR (RT-qPCR). Furthermore, these selective c-miRNAs were measured for VICE. Our results showed that some muscle-related miRNAs levels in the plasma, such as miR-1, miR-133a, miR-133b, and miR-206 significantly increased following HIIE or VICE compared to those at rest (P &lt; 0.05), and there was only a significant reduction in miR-1 level for HIIE compared to VICE (P &lt; 0.05), while no significant differences were observed for other muscle-related miRNAs between both exercises (P &gt; 0.05). In addition, some tissue-related or unknown original miRNA levels, such as miR-485-5p, miR-509-5p, miR-517a, miR-518f, miR-520f, miR-522, miR-553, and miR-888, also significantly increased (P &lt; 0.05) in both exercises compared to rest. However, no significant differences were found between both exercises (P &gt; 0.05). Overall, endurance exercise assessed in this study both led to significant increases in selective c-miRNAs of comparable magnitude, suggesting that both types of endurance exercise have general stress processes. Accordingly, the similar responses to both acute exercises likely indicate both exercises can be used interchangeably. Further work is needed to reveal the functional significance and signaling mechanisms behind changes in c-miRNA turnover during exercise.","author":[{"dropping-particle":"","family":"Cui","given":"Shu F.","non-dropping-particle":"","parse-names":false,"suffix":""},{"dropping-particle":"","family":"Wang","given":"Cheng","non-dropping-particle":"","parse-names":false,"suffix":""},{"dropping-particle":"","family":"Yin","given":"Xin","non-dropping-particle":"","parse-names":false,"suffix":""},{"dropping-particle":"","family":"Tian","given":"Dong","non-dropping-particle":"","parse-names":false,"suffix":""},{"dropping-particle":"","family":"Lu","given":"Qiu J.","non-dropping-particle":"","parse-names":false,"suffix":""},{"dropping-particle":"","family":"Zhang","given":"Chen Y.","non-dropping-particle":"","parse-names":false,"suffix":""},{"dropping-particle":"","family":"Chen","given":"Xi","non-dropping-particle":"","parse-names":false,"suffix":""},{"dropping-particle":"","family":"Ma","given":"Ji Z.","non-dropping-particle":"","parse-names":false,"suffix":""}],"container-title":"Frontiers in Physiology","id":"ITEM-1","issued":{"date-parts":[["2016","3","18"]]},"page":"102","title":"Similar Responses of Circulating MicroRNAs to Acute High-Intensity Interval Exercise and Vigorous-Intensity Continuous Exercise","type":"article-journal","volume":"7"},"uris":["http://www.mendeley.com/documents/?uuid=339f6438-ed8a-322d-a032-a7bc659d6149"]}],"mendeley":{"formattedCitation":"[300]","plainTextFormattedCitation":"[300]","previouslyFormattedCitation":"[300]"},"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w:t>
            </w:r>
            <w:r w:rsidR="004F6F38">
              <w:rPr>
                <w:rFonts w:ascii="Palatino Linotype" w:hAnsi="Palatino Linotype" w:cs="Arial"/>
                <w:sz w:val="18"/>
                <w:szCs w:val="18"/>
                <w:lang w:val="en-US"/>
              </w:rPr>
              <w:t>299</w:t>
            </w:r>
            <w:r w:rsidRPr="00CA6781">
              <w:rPr>
                <w:rFonts w:ascii="Palatino Linotype" w:hAnsi="Palatino Linotype" w:cs="Arial"/>
                <w:sz w:val="18"/>
                <w:szCs w:val="18"/>
                <w:lang w:val="en-US"/>
              </w:rPr>
              <w:t>]</w:t>
            </w:r>
            <w:r w:rsidRPr="00CA6781">
              <w:rPr>
                <w:rFonts w:cs="Arial"/>
                <w:sz w:val="18"/>
                <w:szCs w:val="18"/>
              </w:rPr>
              <w:fldChar w:fldCharType="end"/>
            </w: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miR-181b, miR-214</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miR-133a, miR-133b, miR-208b</w:t>
            </w: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Uphill treadmill test (concentric)</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Immediately after</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Downhill treadmill test (eccentric)</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2-6 </w:t>
            </w:r>
            <w:proofErr w:type="spellStart"/>
            <w:r w:rsidRPr="00CA6781">
              <w:rPr>
                <w:rFonts w:ascii="Palatino Linotype" w:hAnsi="Palatino Linotype" w:cs="Arial"/>
                <w:sz w:val="18"/>
                <w:szCs w:val="18"/>
                <w:lang w:val="en-US"/>
              </w:rPr>
              <w:t>hs</w:t>
            </w:r>
            <w:proofErr w:type="spellEnd"/>
            <w:r w:rsidRPr="00CA6781">
              <w:rPr>
                <w:rFonts w:ascii="Palatino Linotype" w:hAnsi="Palatino Linotype" w:cs="Arial"/>
                <w:sz w:val="18"/>
                <w:szCs w:val="18"/>
                <w:lang w:val="en-US"/>
              </w:rPr>
              <w:t xml:space="preserve"> after exercise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{"citationItems":[{"id":"ITEM-1","itemData":{"DOI":"10.1152/japplphysiol.00075.2013","ISSN":"1522-1601","PMID":"23950168","abstract":"Here, we studied muscle-specific and muscle-related miRNAs in plasma of exercising humans. Our aim was to determine whether they are affected by eccentric and/or concentric exercise modes and could be biomarkers of muscle injuries or possible signaling molecules. On two separate days, nine healthy subjects randomly performed two 30-min walking exercises, one downhill (high eccentric component) and one uphill (high concentric component). Perceived exertion and heart rate were higher during the uphill exercise, while subjective pain and ankle plantar flexor strength losses within the first 48-h were higher following the downhill exercise. Both exercises increased serum creatine kinase and myoglobin with no significant differences between conditions. Plasma levels of circulating miRNAs assessed before, immediately after, and at 2-, 6-, 24-, 48-, and 72-h recovery showed that 1) hsa-mir-1, 133a, 133b, and 208b were not affected by concentric exercise but significantly increased during early recovery of eccentric exercise (2 to 6 h); 2) hsa-mir-181b and 214 significantly and transiently increased immediately after the uphill, but not downhill, exercise. The muscle-specific hsa-mir-206 was not reliably quantified and cardiac-specific hsa-mir-208a remained undetectable. In conclusion, changes in circulating miRNAs were dependent on the exercise mode. Circulating muscle-specific miRNAs primarily responded to a downhill exercise (high eccentric component) and could potentially be alternative biomarkers of muscle damage. Two muscle-related miRNAs primarily responded to an uphill exercise (high exercise intensity), suggesting they could be markers or mediators of physiological adaptations.","author":[{"dropping-particle":"","family":"Banzet","given":"Sébastien","non-dropping-particle":"","parse-names":false,"suffix":""},{"dropping-particle":"","family":"Chennaoui","given":"Mounir","non-dropping-particle":"","parse-names":false,"suffix":""},{"dropping-particle":"","family":"Girard","given":"Olivier","non-dropping-particle":"","parse-names":false,"suffix":""},{"dropping-particle":"","family":"Racinais","given":"Sébastien","non-dropping-particle":"","parse-names":false,"suffix":""},{"dropping-particle":"","family":"Drogou","given":"Catherine","non-dropping-particle":"","parse-names":false,"suffix":""},{"dropping-particle":"","family":"Chalabi","given":"Hakim","non-dropping-particle":"","parse-names":false,"suffix":""},{"dropping-particle":"","family":"Koulmann","given":"Nathalie","non-dropping-particle":"","parse-names":false,"suffix":""}],"container-title":"Journal of applied physiology (Bethesda, Md. : 1985)","id":"ITEM-1","issue":"9","issued":{"date-parts":[["2013","11","1"]]},"page":"1237-44","title":"Changes in circulating microRNAs levels with exercise modality.","type":"article-journal","volume":"115"},"uris":["http://www.mendeley.com/documents/?uuid=440491f4-8996-37ec-9946-9562e941aa6f"]}],"mendeley":{"formattedCitation":"[301]","plainTextFormattedCitation":"[301]","previouslyFormattedCitation":"[301]"},"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[30</w:t>
            </w:r>
            <w:r w:rsidR="004F6F38">
              <w:rPr>
                <w:rFonts w:ascii="Palatino Linotype" w:hAnsi="Palatino Linotype" w:cs="Arial"/>
                <w:sz w:val="18"/>
                <w:szCs w:val="18"/>
                <w:lang w:val="en-US"/>
              </w:rPr>
              <w:t>0</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miR-149</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miR-146a, miR-221</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Resistance exercise </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(bench press and leg press)</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3 days after exercise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{"citationItems":[{"id":"ITEM-1","itemData":{"DOI":"10.1371/journal.pone.0070823","ISSN":"1932-6203","PMID":"23923026","abstract":"Recent studies have revealed a new aspect of physiological regulation in which microRNAs (miRNAs) play fundamental roles in diverse biological and pathological processes. Furthermore, it was recently discovered that miRNAs are stably secreted into blood and that circulating miRNAs may play important roles in cell-cell communication. Here, we examined whether the circulating miRNA profile is affected by acute resistance exercise. Twelve males performed a resistance exercise session (bench press and leg press), consisting of five sets of 10 repetitions at 70% of maximum strength, with a 1 min rest between sets. Blood samples were taken before exercise, and at 0 and 60 min, 1 day, and 3 days after exercise. The circulating miRNA profile was determined by microarray analysis. Quantitative real-time PCR confirmed that the miR-149* level increased three days after resistance exercise. In contrast, the miR-146a and miR-221 levels decreased three days after resistance exercise. Our findings suggest that circulating miRNA levels change in response to acute resistance exercise, and miRNAs may play important roles in resistance-exercise-induced adaptation.","author":[{"dropping-particle":"","family":"Sawada","given":"Shuji","non-dropping-particle":"","parse-names":false,"suffix":""},{"dropping-particle":"","family":"Kon","given":"Michihiro","non-dropping-particle":"","parse-names":false,"suffix":""},{"dropping-particle":"","family":"Wada","given":"Shogo","non-dropping-particle":"","parse-names":false,"suffix":""},{"dropping-particle":"","family":"Ushida","given":"Takashi","non-dropping-particle":"","parse-names":false,"suffix":""},{"dropping-particle":"","family":"Suzuki","given":"Katsuhiko","non-dropping-particle":"","parse-names":false,"suffix":""},{"dropping-particle":"","family":"Akimoto","given":"Takayuki","non-dropping-particle":"","parse-names":false,"suffix":""}],"container-title":"PLoS ONE","editor":[{"dropping-particle":"","family":"Zuo","given":"Zhuang","non-dropping-particle":"","parse-names":false,"suffix":""}],"id":"ITEM-1","issue":"7","issued":{"date-parts":[["2013","7","29"]]},"page":"e70823","title":"Profiling of Circulating MicroRNAs after a Bout of Acute Resistance Exercise in Humans","type":"article-journal","volume":"8"},"uris":["http://www.mendeley.com/documents/?uuid=08295032-f751-3317-9f0d-b0f62e304b33"]}],"mendeley":{"formattedCitation":"[285]","plainTextFormattedCitation":"[285]","previouslyFormattedCitation":"[285]"},"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[28</w:t>
            </w:r>
            <w:r w:rsidR="004F6F38">
              <w:rPr>
                <w:rFonts w:ascii="Palatino Linotype" w:hAnsi="Palatino Linotype" w:cs="Arial"/>
                <w:sz w:val="18"/>
                <w:szCs w:val="18"/>
                <w:lang w:val="en-US"/>
              </w:rPr>
              <w:t>4</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miR-133a, miR-133b, miR-206, miR-208b, miR-499</w:t>
            </w: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(5 months total)</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Systematic resistance training</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36-72 </w:t>
            </w:r>
            <w:proofErr w:type="spellStart"/>
            <w:r w:rsidRPr="00CA6781">
              <w:rPr>
                <w:rFonts w:ascii="Palatino Linotype" w:hAnsi="Palatino Linotype" w:cs="Arial"/>
                <w:sz w:val="18"/>
                <w:szCs w:val="18"/>
                <w:lang w:val="en-US"/>
              </w:rPr>
              <w:t>hs</w:t>
            </w:r>
            <w:proofErr w:type="spellEnd"/>
            <w:r w:rsidRPr="00CA6781">
              <w:rPr>
                <w:rFonts w:ascii="Palatino Linotype" w:hAnsi="Palatino Linotype" w:cs="Arial"/>
                <w:sz w:val="18"/>
                <w:szCs w:val="18"/>
                <w:lang w:val="en-US"/>
              </w:rPr>
              <w:t xml:space="preserve"> after training</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{"citationItems":[{"id":"ITEM-1","itemData":{"DOI":"10.1016/j.exger.2014.12.014","ISSN":"05315565","PMID":"25560803","abstract":"Regular exercise, particularly resistance training (RT), is the only therapy known to consistently improve muscle strength and quality (force per unit of mass) in older persons, but there is considerable variability in responsiveness to training. Identifying sensitive diagnostic biomarkers of responsiveness to RT may inform the design of a more efficient exercise regimen to improve muscle strength in older adults. MicroRNAs (miRNAs) are small non-coding RNAs that regulate gene expression. We quantified six muscle specific miRNAs (miR-1, -133a, -133b, -206, -208b and -499) in both muscle tissue and blood plasma, and their relationship with knee extensor strength in seven older (age=70.5 ± 2.5 years) adults before and after 5 months of RT. MiRNAs differentially responded to RT; muscle miR-133b decreased, while all plasma miRNAs tended to increase. Percent changes in knee extensor strength with RT showed strong positive correlations with percent changes in muscle miR-133a, -133b, and -206 and with percent changes in plasma and plasma/muscle miR-499 ratio. Baseline level of plasma or plasma/muscle miR-499 ratio further predicts muscle response to RT, while changes in muscle miR-133a, -133b, and -206 may correlate with muscle TNNT1 gene alternative splicing in response to RT. Our results indicate that RT alters muscle specific miRNAs in muscle and plasma, and that these changes account for some of the variation in strength responses to RT in older adults.","author":[{"dropping-particle":"","family":"Zhang","given":"Tan","non-dropping-particle":"","parse-names":false,"suffix":""},{"dropping-particle":"","family":"Birbrair","given":"Alexander","non-dropping-particle":"","parse-names":false,"suffix":""},{"dropping-particle":"","family":"Wang","given":"Zhong-Min","non-dropping-particle":"","parse-names":false,"suffix":""},{"dropping-particle":"","family":"Messi","given":"María L.","non-dropping-particle":"","parse-names":false,"suffix":""},{"dropping-particle":"","family":"Marsh","given":"Anthony P.","non-dropping-particle":"","parse-names":false,"suffix":""},{"dropping-particle":"","family":"Leng","given":"Iris","non-dropping-particle":"","parse-names":false,"suffix":""},{"dropping-particle":"","family":"Nicklas","given":"Barbara J.","non-dropping-particle":"","parse-names":false,"suffix":""},{"dropping-particle":"","family":"Delbono","given":"Osvaldo","non-dropping-particle":"","parse-names":false,"suffix":""}],"container-title":"Experimental Gerontology","id":"ITEM-1","issued":{"date-parts":[["2015","2"]]},"page":"7-13","title":"Improved knee extensor strength with resistance training associates with muscle specific miRNAs in older adults","type":"article-journal","volume":"62"},"uris":["http://www.mendeley.com/documents/?uuid=42e1da4a-611e-3b1d-b8c0-bcf99b6a83ea"]}],"mendeley":{"formattedCitation":"[302]","plainTextFormattedCitation":"[302]","previouslyFormattedCitation":"[302]"},"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[30</w:t>
            </w:r>
            <w:r w:rsidR="004F6F38">
              <w:rPr>
                <w:rFonts w:ascii="Palatino Linotype" w:hAnsi="Palatino Linotype" w:cs="Arial"/>
                <w:sz w:val="18"/>
                <w:szCs w:val="18"/>
                <w:lang w:val="en-US"/>
              </w:rPr>
              <w:t>1</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miR-133a, miR-133b, miR-181a</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miR-9, miR-23a, miR-23b, miR-31</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 miR-29b</w:t>
            </w: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HDAC4</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NRF1</w:t>
            </w: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Skeletal muscle samples</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(Cycle ergometer, 60 min, 70% VO2peak)</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(10 days total)</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Cycling</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{"citationItems":[{"id":"ITEM-1","itemData":{"DOI":"10.1113/jphysiol.2013.255695","ISSN":"1469-7793","PMID":"23798494","abstract":"  The identification of microRNAs (miRNAs) has established new mechanisms that control skeletal muscle adaptation to exercise. The present study investigated the mRNA regulation of components of the miRNA biogenesis pathway (Drosha, Dicer and Exportin-5), muscle enriched miRNAs, (miR-1, -133a, -133b and -206), and several miRNAs dysregulated in muscle myopathies (miR-9, -23, -29, -31 and -181). Measurements were made in muscle biopsies from nine healthy untrained males at rest, 3 h following an acute bout of moderate-intensity endurance cycling and following 10 days of endurance training. Bioinformatics analysis was used to predict potential miRNA targets. In the 3 h period following the acute exercise bout, Drosha, Dicer and Exportin-5, as well as miR-1, -133a, -133-b and -181a were all increased. In contrast miR-9, -23a, -23b and -31 were decreased. Short-term training increased miR-1 and -29b, while miR-31 remained decreased. Negative correlations were observed between miR-9 and HDAC4 protein (r=-0.71; P=0.04), miR-31 and HDAC4 protein (r=-0.87; P=0.026) and miR-31 and NRF1 protein (r=-0.77; P=0.01) 3 h following exercise. miR-31 binding to the HDAC4 and NRF1 3 untranslated region (UTR) reduced luciferase reporter activity. Exercise rapidly and transiently regulates several miRNA species in muscle. Several of these miRNAs may be involved in the regulation of skeletal muscle regeneration, gene transcription and mitochondrial biogenesis. Identifying endurance exercise-mediated stress signals regulating skeletal muscle miRNAs, as well as validating their targets and regulatory pathways post exercise, will advance our understanding of their potential role/s in human health.","author":[{"dropping-particle":"","family":"Russell","given":"Aaron P","non-dropping-particle":"","parse-names":false,"suffix":""},{"dropping-particle":"","family":"Lamon","given":"Severine","non-dropping-particle":"","parse-names":false,"suffix":""},{"dropping-particle":"","family":"Boon","given":"Hanneke","non-dropping-particle":"","parse-names":false,"suffix":""},{"dropping-particle":"","family":"Wada","given":"Shogo","non-dropping-particle":"","parse-names":false,"suffix":""},{"dropping-particle":"","family":"Güller","given":"Isabelle","non-dropping-particle":"","parse-names":false,"suffix":""},{"dropping-particle":"","family":"Brown","given":"Erin L","non-dropping-particle":"","parse-names":false,"suffix":""},{"dropping-particle":"V","family":"Chibalin","given":"Alexander","non-dropping-particle":"","parse-names":false,"suffix":""},{"dropping-particle":"","family":"Zierath","given":"Juleen R","non-dropping-particle":"","parse-names":false,"suffix":""},{"dropping-particle":"","family":"Snow","given":"Rod J","non-dropping-particle":"","parse-names":false,"suffix":""},{"dropping-particle":"","family":"Stepto","given":"Nigel","non-dropping-particle":"","parse-names":false,"suffix":""},{"dropping-particle":"","family":"Wadley","given":"Glenn D","non-dropping-particle":"","parse-names":false,"suffix":""},{"dropping-particle":"","family":"Akimoto","given":"Takayuki","non-dropping-particle":"","parse-names":false,"suffix":""}],"container-title":"The Journal of physiology","id":"ITEM-1","issue":"18","issued":{"date-parts":[["2013","9","15"]]},"page":"4637-53","title":"Regulation of miRNAs in human skeletal muscle following acute endurance exercise and short-term endurance training.","type":"article-journal","volume":"591"},"uris":["http://www.mendeley.com/documents/?uuid=828a9e6a-4fc5-3e52-9fd3-e6ba638798db"]}],"mendeley":{"formattedCitation":"[288]","plainTextFormattedCitation":"[288]","previouslyFormattedCitation":"[288]"},"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[28</w:t>
            </w:r>
            <w:r w:rsidR="004F6F38">
              <w:rPr>
                <w:rFonts w:ascii="Palatino Linotype" w:hAnsi="Palatino Linotype" w:cs="Arial"/>
                <w:sz w:val="18"/>
                <w:szCs w:val="18"/>
                <w:lang w:val="en-US"/>
              </w:rPr>
              <w:t>7</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miR-136, miR-200c, miR-376a, miR-377, miR-499b, miR-558</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miR-28, miR-30d, miR-204, miR-330, miR-345, miR-375, miR-449c, miR-483, miR-509, miR-520a, miR-548an, miR-628, miR-653, miR-670, miR-889, miR-1245a, miR-1270, miR-1280, miR-1322, miR-3180</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Skeletal muscle samples</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(12 </w:t>
            </w:r>
            <w:proofErr w:type="gramStart"/>
            <w:r w:rsidRPr="00CA6781">
              <w:rPr>
                <w:rFonts w:ascii="Palatino Linotype" w:hAnsi="Palatino Linotype" w:cs="Arial"/>
                <w:sz w:val="18"/>
                <w:szCs w:val="18"/>
                <w:lang w:val="en-US"/>
              </w:rPr>
              <w:t>weeks</w:t>
            </w:r>
            <w:proofErr w:type="gramEnd"/>
            <w:r w:rsidRPr="00CA6781">
              <w:rPr>
                <w:rFonts w:ascii="Palatino Linotype" w:hAnsi="Palatino Linotype" w:cs="Arial"/>
                <w:sz w:val="18"/>
                <w:szCs w:val="18"/>
                <w:lang w:val="en-US"/>
              </w:rPr>
              <w:t xml:space="preserve"> total)</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 Resistance training</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(8x5 leg press repetitions, 80% of 1 RM)</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{"citationItems":[{"id":"ITEM-1","itemData":{"DOI":"10.1152/physiolgenomics.00124.2015","ISSN":"1094-8341","PMID":"26850043","abstract":"Large variability exists in muscle adaptive response to resistance exercise (RE) training between individuals. Recent studies have revealed a significant role for microRNAs (miRNAs) in skeletal muscle plasticity. In this study, we investigated how RE affects miRNA expression and whether the variability of muscle hypertrophy to RE training may be attributed to differential miRNA regulation in the skeletal muscle. To screen high and low responders to RE, we had 18 young men perform arm curl exercise training. After screening, all the men performed 12 wk of lower body RE training, but only the high or low responders participated in the acute RE test before training. Muscle biopsies were obtained from the vastus lateralis muscle at baseline, 3 h after acute RE, and after the training period. Total RNA was extracted from the skeletal muscle, and miRNA expression (800 miRNAs) was analyzed. RE training increased the cross-sectional area of the biceps brachii (-1.7-26.1%), quadriceps (2.2-16.8%), and hamstrings (1.6-18.4%). Eighty-five and 102 miRNAs were differentially expressed after acute and chronic RE, respectively (P &lt; 0.05). Seventeen miRNAs, especially 23b-3p, 26a-5p, 32-5p, 148b-3p, and 376a-3p, were differentially expressed at baseline, and 23 miRNAs, especially let-7a-5p, 95, 148a-3p, and 376a-3p, and 26 miRNAs, especially 30d-5p and 376a-3p, were differentially regulated after acute and chronic RE, respectively, in the skeletal muscle between high and low responders, indicating that the expression patterns of several miRNAs are altered by acute or chronic RE, and that miRNAs are involved in skeletal muscle adaptation to RE training.","author":[{"dropping-particle":"","family":"Ogasawara","given":"Riki","non-dropping-particle":"","parse-names":false,"suffix":""},{"dropping-particle":"","family":"Akimoto","given":"Takayuki","non-dropping-particle":"","parse-names":false,"suffix":""},{"dropping-particle":"","family":"Umeno","given":"Tokushi","non-dropping-particle":"","parse-names":false,"suffix":""},{"dropping-particle":"","family":"Sawada","given":"Shuji","non-dropping-particle":"","parse-names":false,"suffix":""},{"dropping-particle":"","family":"Hamaoka","given":"Takafumi","non-dropping-particle":"","parse-names":false,"suffix":""},{"dropping-particle":"","family":"Fujita","given":"Satoshi","non-dropping-particle":"","parse-names":false,"suffix":""}],"container-title":"Physiological Genomics","id":"ITEM-1","issue":"4","issued":{"date-parts":[["2016","4"]]},"page":"320-324","title":"MicroRNA expression profiling in skeletal muscle reveals different regulatory patterns in high and low responders to resistance training","type":"article-journal","volume":"48"},"uris":["http://www.mendeley.com/documents/?uuid=652cf264-733e-3965-88dc-b7e58c269418"]}],"mendeley":{"formattedCitation":"[303]","plainTextFormattedCitation":"[303]","previouslyFormattedCitation":"[303]"},"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[30</w:t>
            </w:r>
            <w:r w:rsidR="004F6F38">
              <w:rPr>
                <w:rFonts w:ascii="Palatino Linotype" w:hAnsi="Palatino Linotype" w:cs="Arial"/>
                <w:sz w:val="18"/>
                <w:szCs w:val="18"/>
                <w:lang w:val="en-US"/>
              </w:rPr>
              <w:t>2</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miR-451</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miR-26a, miR-29a, miR-378</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Skeletal muscle samples</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Resistance exercise </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(High vs. Low responders)</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 xml:space="preserve">ADDIN CSL_CITATION {"citationItems":[{"id":"ITEM-1","itemData":{"DOI":"10.1152/japplphysiol.00901.2010","ISSN":"8750-7587","PMID":"21030674","abstract":"MicroRNAs (miRNA), small noncoding RNA molecules, may regulate protein synthesis, while resistance exercise training (RT) is an efficient strategy for stimulating muscle protein synthesis in vivo. However, RT increases muscle mass, with a very wide range of effectiveness in humans. We therefore determined the expression level of 21 abundant miRNAs to determine whether variation in these miRNAs was able to explain the variation in RT-induced gains in muscle mass. Vastus lateralis biopsies were obtained from the top and bottom </w:instrText>
            </w:r>
            <w:r w:rsidRPr="00CA6781">
              <w:rPr>
                <w:rFonts w:ascii="Cambria Math" w:hAnsi="Cambria Math" w:cs="Cambria Math"/>
                <w:sz w:val="18"/>
                <w:szCs w:val="18"/>
                <w:lang w:val="en-US"/>
              </w:rPr>
              <w:instrText>∼</w:instrText>
            </w:r>
            <w:r w:rsidRPr="00CA6781">
              <w:rPr>
                <w:rFonts w:ascii="Palatino Linotype" w:hAnsi="Palatino Linotype" w:cs="Arial"/>
                <w:sz w:val="18"/>
                <w:szCs w:val="18"/>
                <w:lang w:val="en-US"/>
              </w:rPr>
              <w:instrText>20% of responders from 56 young men who undertook a 5 day/wk RT program for 12 wk. Training-induced muscle mass gain was determined by dual-energy X-ray absorptiometry, and fiber size was evaluated by histochemistry. The expression level of each miRNA was quantified using TaqMan-based quantitative PCR, with the analysis carried out in a blinded manner. Gene ontology and target gene profiling were used to predict the potential biological implications. Of the 21 mature miRNAs examined, 17 were stable during RT in both groups. However, miR-378, miR-29a, miR-26a, and miR-451 were differentially expressed between low and high responders. miR-378, miR-29a, and miR-26a were downregulated in low responders and unchanged in high responders, while miR-451 was upregulated only in low responders. Interestingly, the training-induced change in miR-378 abundance was positively correlated with muscle mass gains in vivo. Gene ontology analysis of the target gene list of miR-378, miR-29a, miR-26a, and miR-451, from the weighted cumulative context ranking methodology, indicated that miRNA changes in the low responders may be compensatory, reflecting a failure to \"activate\" growth and remodeling genes. We report, for the first time, that RT-induced hypertrophy in human skeletal muscle is associated with selected changes in miRNA abundance. Our analysis indicates that miRNAs may play a role in the phenotypic change and pronounced intergroup variation in the RT response.","author":[{"dropping-particle":"","family":"Davidsen","given":"Peter K.","non-dropping-particle":"","parse-names":false,"suffix":""},{"dropping-particle":"","family":"Gallagher","given":"Iain J.","non-dropping-particle":"","parse-names":false,"suffix":""},{"dropping-particle":"","family":"Hartman","given":"Joseph W.","non-dropping-particle":"","parse-names":false,"suffix":""},{"dropping-particle":"","family":"Tarnopolsky","given":"Mark A.","non-dropping-particle":"","parse-names":false,"suffix":""},{"dropping-particle":"","family":"Dela","given":"Flemming","non-dropping-particle":"","parse-names":false,"suffix":""},{"dropping-particle":"","family":"Helge","given":"Jørn W.","non-dropping-particle":"","parse-names":false,"suffix":""},{"dropping-particle":"","family":"Timmons","given":"James A.","non-dropping-particle":"","parse-names":false,"suffix":""},{"dropping-particle":"","family":"Phillips","given":"Stuart M.","non-dropping-particle":"","parse-names":false,"suffix":""}],"container-title":"Journal of Applied Physiology","id":"ITEM-1","issue":"2","issued":{"date-parts":[["2011","2"]]},"page":"309-317","title":"High responders to resistance exercise training demonstrate differential regulation of skeletal muscle microRNA expression","type":"article-journal","volume":"110"},"uris":["http://www.mendeley.com/documents/?uuid=a6236a80-2dfe-303c-a68a-acc9c0a7e1f1"]}],"mendeley":{"formattedCitation":"[289]","plainTextFormattedCitation":"[289]","previouslyFormattedCitation":"[289]"},"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[28</w:t>
            </w:r>
            <w:r w:rsidR="004F6F38">
              <w:rPr>
                <w:rFonts w:ascii="Palatino Linotype" w:hAnsi="Palatino Linotype" w:cs="Arial"/>
                <w:sz w:val="18"/>
                <w:szCs w:val="18"/>
                <w:lang w:val="en-US"/>
              </w:rPr>
              <w:t>8</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miR-125a, miR-145, miR-181b, miR-193a, miR-197, miR-212, miR-223, miR-340, miR-365, miR-485, miR-505, miR-520d, miR-629, miR-638, miR-939, miR-940, miR-1225, miR-1238</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miR-let-7i, miR-16, miR-17, miR-18a, miR-18b, miR-20a, miR-20b, miR-22, miR-93, </w:t>
            </w:r>
            <w:proofErr w:type="spellStart"/>
            <w:r w:rsidRPr="00CA6781">
              <w:rPr>
                <w:rFonts w:ascii="Palatino Linotype" w:hAnsi="Palatino Linotype" w:cs="Arial"/>
                <w:b w:val="0"/>
                <w:sz w:val="18"/>
                <w:szCs w:val="18"/>
                <w:lang w:val="en-US"/>
              </w:rPr>
              <w:t>miR</w:t>
            </w:r>
            <w:proofErr w:type="spellEnd"/>
            <w:r w:rsidRPr="00CA6781">
              <w:rPr>
                <w:rFonts w:ascii="Palatino Linotype" w:hAnsi="Palatino Linotype" w:cs="Arial"/>
                <w:b w:val="0"/>
                <w:sz w:val="18"/>
                <w:szCs w:val="18"/>
                <w:lang w:val="en-US"/>
              </w:rPr>
              <w:t>- 96, miR-106a, miR-107, miR-126, miR-130a, miR-130b, miR-151, miR-185, miR-194, miR-363, miR-660</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Cycle ergometer exercise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(10x2min bouts, 1min rest interval between each bout, 76% VO2peak)</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{"citationItems":[{"id":"ITEM-1","itemData":{"DOI":"10.1152/japplphysiol.01291.2009","ISSN":"1522-1601","PMID":"20110541","abstract":"Exercise leads to a rapid change in the profile of gene expression in circulating neutrophils. MicroRNAs (miRNAs) have been discovered to play important roles in immune function and often act to attenuate or silence gene translation. We hypothesized that miRNA expression in circulating neutrophils would be affected by brief exercise. Eleven healthy men (19-30 yr old) performed 10, 2-min bouts of cycle ergometer exercise interspersed with 1-min rest at a constant work equivalent to approximately 76% of maximal oxygen uptake (Vo(2 max)). We used the Agilent Human miRNA V2 Microarray. A conservative statistical approach was used to determine that exercise significantly altered 38 miRNAs (20 had lower expression). Using RT-PCR, we verified the expression level changes from before to after exercise of seven miRNAs. In silico analysis showed that collectively 36 miRNAs potentially targeted 4,724 genes (2 of the miRNAs had no apparent gene targets). Moreover, when we compared the gene expression changes (n = 458) in neutrophils that have been altered by exercise, as previously reported, with the miRNAs altered by exercise, we identified three pathways, Ubiquitin-mediated proteolysis, Jak-STAT signaling pathway, and Hedgehog signaling pathway, in which an interaction of miRNA and gene expression was plausible. Each of these pathways is known to play a role in key mechanisms of inflammation. Brief exercise alters miRNA profile in circulating neutrophils in humans. These data support the hypothesis that exercise-associated changes in neutrophil miRNA expression play a role in neutrophil gene expression in response to physical activity.","author":[{"dropping-particle":"","family":"Radom-Aizik","given":"Shlomit","non-dropping-particle":"","parse-names":false,"suffix":""},{"dropping-particle":"","family":"Zaldivar","given":"Frank","non-dropping-particle":"","parse-names":false,"suffix":""},{"dropping-particle":"","family":"Oliver","given":"Stacy","non-dropping-particle":"","parse-names":false,"suffix":""},{"dropping-particle":"","family":"Galassetti","given":"Pietro","non-dropping-particle":"","parse-names":false,"suffix":""},{"dropping-particle":"","family":"Cooper","given":"Dan M","non-dropping-particle":"","parse-names":false,"suffix":""}],"container-title":"Journal of applied physiology (Bethesda, Md. : 1985)","id":"ITEM-1","issue":"1","issued":{"date-parts":[["2010","7"]]},"page":"252-61","title":"Evidence for microRNA involvement in exercise-associated neutrophil gene expression changes.","type":"article-journal","volume":"109"},"uris":["http://www.mendeley.com/documents/?uuid=14ab5da1-9cfc-3114-b2e5-67a9a11ed951"]}],"mendeley":{"formattedCitation":"[304]","plainTextFormattedCitation":"[304]","previouslyFormattedCitation":"[304]"},"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[30</w:t>
            </w:r>
            <w:r w:rsidR="004F6F38">
              <w:rPr>
                <w:rFonts w:ascii="Palatino Linotype" w:hAnsi="Palatino Linotype" w:cs="Arial"/>
                <w:sz w:val="18"/>
                <w:szCs w:val="18"/>
                <w:lang w:val="en-US"/>
              </w:rPr>
              <w:t>3</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miR-7, miR-15a, miR-21, miR-26b, miR-132, miR-140, miR-181a, miR-181b, miR-181c, miR-338, miR-363, miR-939, miR-940, miR-1225 </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miR-let-7e, miR-23b, miR-31, miR-99a, miR-125a, miR-125b, miR-126, miR-130a, miR-145, miR-151, miR-199a, miR-199b, miR-221, miR-320, miR-451, miR-486, miR-584, miR-652  </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PBMC</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Cycle ergometer exercise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(10x 2min bouts, 1min rest interval between each bout, 76% VO2peak)</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{"citationItems":[{"id":"ITEM-1","itemData":{"DOI":"10.1111/j.1752-8062.2011.00384.x","ISSN":"1752-8062","PMID":"22376254","abstract":"MicroRNAs are increasingly seen as targets of drug discovery because they influence gene function acting both to silence and subtly modulate protein translation. Little is known about effects of dynamic physiological states on microRNA regulation in humans. We hypothesized that microRNA expression in peripheral blood mononuclear cells (PBMCs) would be affected by brief exercise. Twelve young men performed brief bouts of heavy exercise. PBMC microRNA was analyzed before and immediately after exercise using the Agilent Human microRNA V2 Microarray. Exercise altered expression level of 34 microRNAs (FDR &lt; 0.05). Many of them play roles in inflammatory processes (e.g., miR-125b[</w:instrText>
            </w:r>
            <w:r w:rsidRPr="00CA6781">
              <w:rPr>
                <w:rFonts w:cs="Times New Roman"/>
                <w:sz w:val="18"/>
                <w:szCs w:val="18"/>
                <w:lang w:val="en-US"/>
              </w:rPr>
              <w:instrText>↓</w:instrText>
            </w:r>
            <w:r w:rsidRPr="00CA6781">
              <w:rPr>
                <w:rFonts w:ascii="Palatino Linotype" w:hAnsi="Palatino Linotype" w:cs="Arial"/>
                <w:sz w:val="18"/>
                <w:szCs w:val="18"/>
                <w:lang w:val="en-US"/>
              </w:rPr>
              <w:instrText>], down-regulated by proinflammatory factor LPS; and miR-132[</w:instrText>
            </w:r>
            <w:r w:rsidRPr="00CA6781">
              <w:rPr>
                <w:rFonts w:cs="Times New Roman"/>
                <w:sz w:val="18"/>
                <w:szCs w:val="18"/>
                <w:lang w:val="en-US"/>
              </w:rPr>
              <w:instrText>↑</w:instrText>
            </w:r>
            <w:r w:rsidRPr="00CA6781">
              <w:rPr>
                <w:rFonts w:ascii="Palatino Linotype" w:hAnsi="Palatino Linotype" w:cs="Arial"/>
                <w:sz w:val="18"/>
                <w:szCs w:val="18"/>
                <w:lang w:val="en-US"/>
              </w:rPr>
              <w:instrText>], 125b[</w:instrText>
            </w:r>
            <w:r w:rsidRPr="00CA6781">
              <w:rPr>
                <w:rFonts w:cs="Times New Roman"/>
                <w:sz w:val="18"/>
                <w:szCs w:val="18"/>
                <w:lang w:val="en-US"/>
              </w:rPr>
              <w:instrText>↓</w:instrText>
            </w:r>
            <w:r w:rsidRPr="00CA6781">
              <w:rPr>
                <w:rFonts w:ascii="Palatino Linotype" w:hAnsi="Palatino Linotype" w:cs="Arial"/>
                <w:sz w:val="18"/>
                <w:szCs w:val="18"/>
                <w:lang w:val="en-US"/>
              </w:rPr>
              <w:instrText>] and let-7e[</w:instrText>
            </w:r>
            <w:r w:rsidRPr="00CA6781">
              <w:rPr>
                <w:rFonts w:cs="Times New Roman"/>
                <w:sz w:val="18"/>
                <w:szCs w:val="18"/>
                <w:lang w:val="en-US"/>
              </w:rPr>
              <w:instrText>↓</w:instrText>
            </w:r>
            <w:r w:rsidRPr="00CA6781">
              <w:rPr>
                <w:rFonts w:ascii="Palatino Linotype" w:hAnsi="Palatino Linotype" w:cs="Arial"/>
                <w:sz w:val="18"/>
                <w:szCs w:val="18"/>
                <w:lang w:val="en-US"/>
              </w:rPr>
              <w:instrText>] involved inTLR4 signaling). Using previous exercise data in PBMCs, we linked the microRNA changes to specific gene pathways. This analysis identified 12 pathways including the TGF-</w:instrText>
            </w:r>
            <w:r w:rsidRPr="00CA6781">
              <w:rPr>
                <w:rFonts w:ascii="Palatino Linotype" w:hAnsi="Palatino Linotype" w:cs="Palatino Linotype"/>
                <w:sz w:val="18"/>
                <w:szCs w:val="18"/>
                <w:lang w:val="en-US"/>
              </w:rPr>
              <w:instrText>β</w:instrText>
            </w:r>
            <w:r w:rsidRPr="00CA6781">
              <w:rPr>
                <w:rFonts w:ascii="Palatino Linotype" w:hAnsi="Palatino Linotype" w:cs="Arial"/>
                <w:sz w:val="18"/>
                <w:szCs w:val="18"/>
                <w:lang w:val="en-US"/>
              </w:rPr>
              <w:instrText xml:space="preserve"> and MAPK signaling. We also compared exercise-associated microRNA changes in PBMCs with the exercise-associated microRNAs previously identified in neutrophils. Nine microRNAs were affected in both PBMCs and neutrophils, but only six changed in the same direction. A commonly occurring physiologic perturbation, brief heavy exercise, changes microRNA profiles in PBMCs, many of which are related to inflammatory processes. The pattern of change suggests that exercise differentially influences microRNAs in leukocyte subtypes.","author":[{"dropping-particle":"","family":"Radom-Aizik","given":"Shlomit","non-dropping-particle":"","parse-names":false,"suffix":""},{"dropping-particle":"","family":"Zaldivar","given":"Frank","non-dropping-particle":"","parse-names":false,"suffix":""},{"dropping-particle":"","family":"Leu","given":"Szu-Yun","non-dropping-particle":"","parse-names":false,"suffix":""},{"dropping-particle":"","family":"Adams","given":"Gregory R","non-dropping-particle":"","parse-names":false,"suffix":""},{"dropping-particle":"","family":"Oliver","given":"Stacy","non-dropping-particle":"","parse-names":false,"suffix":""},{"dropping-particle":"","family":"Cooper","given":"Dan M","non-dropping-particle":"","parse-names":false,"suffix":""}],"container-title":"Clinical and translational science","id":"ITEM-1","issue":"1","issued":{"date-parts":[["2012","2"]]},"page":"32-8","title":"Effects of exercise on microRNA expression in young males peripheral blood mononuclear cells.","type":"article-journal","volume":"5"},"uris":["http://www.mendeley.com/documents/?uuid=3f0e282e-fe53-33ae-9fa4-b1cb1693d8ac"]}],"mendeley":{"formattedCitation":"[250]","plainTextFormattedCitation":"[250]","previouslyFormattedCitation":"[250]"},"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w:t>
            </w:r>
            <w:r w:rsidR="004F6F38">
              <w:rPr>
                <w:rFonts w:ascii="Palatino Linotype" w:hAnsi="Palatino Linotype" w:cs="Arial"/>
                <w:sz w:val="18"/>
                <w:szCs w:val="18"/>
                <w:lang w:val="en-US"/>
              </w:rPr>
              <w:t>49</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miR-let-7f, miR-21, miR-29c, miR-223</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lastRenderedPageBreak/>
              <w:sym w:font="Wingdings" w:char="F0E2"/>
            </w:r>
            <w:r w:rsidRPr="00CA6781">
              <w:rPr>
                <w:rFonts w:ascii="Palatino Linotype" w:hAnsi="Palatino Linotype" w:cs="Arial"/>
                <w:b w:val="0"/>
                <w:sz w:val="18"/>
                <w:szCs w:val="18"/>
                <w:lang w:val="en-US"/>
              </w:rPr>
              <w:t xml:space="preserve"> miR-let-7f, miR-21, miR-29c, miR-223</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PBMC</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(18 weeks)</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lastRenderedPageBreak/>
              <w:t xml:space="preserve">Running exercise </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(3x/week, 60 min)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{"citationItems":[{"id":"ITEM-1","itemData":{"DOI":"10.1152/physiolgenomics.00072.2014","ISSN":"1531-2267","PMID":"25465030","abstract":"Peripheral blood cells are an accessible environment in which to visualize exercise-induced alterations in global gene expression patterns. We aimed to identify a peripheral blood mononuclear cell (PBMC) signature represented by alterations in gene expression, in response to a standardized endurance exercise training protocol. In addition, we searched for molecular classifiers of the variability in oxygen uptake (V</w:instrText>
            </w:r>
            <w:r w:rsidRPr="00CA6781">
              <w:rPr>
                <w:rFonts w:cs="Times New Roman"/>
                <w:sz w:val="18"/>
                <w:szCs w:val="18"/>
                <w:lang w:val="en-US"/>
              </w:rPr>
              <w:instrText>̇</w:instrText>
            </w:r>
            <w:r w:rsidRPr="00CA6781">
              <w:rPr>
                <w:rFonts w:ascii="Palatino Linotype" w:hAnsi="Palatino Linotype" w:cs="Arial"/>
                <w:sz w:val="18"/>
                <w:szCs w:val="18"/>
                <w:lang w:val="en-US"/>
              </w:rPr>
              <w:instrText xml:space="preserve">o2). Healthy untrained policemen recruits (n = 13, 25 </w:instrText>
            </w:r>
            <w:r w:rsidRPr="00CA6781">
              <w:rPr>
                <w:rFonts w:ascii="Palatino Linotype" w:hAnsi="Palatino Linotype" w:cs="Palatino Linotype"/>
                <w:sz w:val="18"/>
                <w:szCs w:val="18"/>
                <w:lang w:val="en-US"/>
              </w:rPr>
              <w:instrText>±</w:instrText>
            </w:r>
            <w:r w:rsidRPr="00CA6781">
              <w:rPr>
                <w:rFonts w:ascii="Palatino Linotype" w:hAnsi="Palatino Linotype" w:cs="Arial"/>
                <w:sz w:val="18"/>
                <w:szCs w:val="18"/>
                <w:lang w:val="en-US"/>
              </w:rPr>
              <w:instrText xml:space="preserve"> 3 yr) were selected. Peak V</w:instrText>
            </w:r>
            <w:r w:rsidRPr="00CA6781">
              <w:rPr>
                <w:rFonts w:cs="Times New Roman"/>
                <w:sz w:val="18"/>
                <w:szCs w:val="18"/>
                <w:lang w:val="en-US"/>
              </w:rPr>
              <w:instrText>̇</w:instrText>
            </w:r>
            <w:r w:rsidRPr="00CA6781">
              <w:rPr>
                <w:rFonts w:ascii="Palatino Linotype" w:hAnsi="Palatino Linotype" w:cs="Arial"/>
                <w:sz w:val="18"/>
                <w:szCs w:val="18"/>
                <w:lang w:val="en-US"/>
              </w:rPr>
              <w:instrText>o2 (measured by cardiopulmonary exercise testing) and total RNA from PBMCs were obtained before and after 18 wk of running endurance training (3 times/wk, 60 min). Total RNA was used for whole genome expression analysis using Affymetrix GeneChip Human Gene 1.0 ST. Data were normalized by the robust multiarray average algorithm. Principal component analysis was used to perform correlations between baseline gene expression and V</w:instrText>
            </w:r>
            <w:r w:rsidRPr="00CA6781">
              <w:rPr>
                <w:rFonts w:cs="Times New Roman"/>
                <w:sz w:val="18"/>
                <w:szCs w:val="18"/>
                <w:lang w:val="en-US"/>
              </w:rPr>
              <w:instrText>̇</w:instrText>
            </w:r>
            <w:r w:rsidRPr="00CA6781">
              <w:rPr>
                <w:rFonts w:ascii="Palatino Linotype" w:hAnsi="Palatino Linotype" w:cs="Arial"/>
                <w:sz w:val="18"/>
                <w:szCs w:val="18"/>
                <w:lang w:val="en-US"/>
              </w:rPr>
              <w:instrText>o2peak. A set of 211 transcripts was differentially expressed (ANOVA, P &lt; 0.05 and fold change &gt; 1.3). Functional enrichment analysis revealed that transcripts were mainly related to immune function, cell cycle processes, development, and growth. Baseline expression of 98 and 53 transcripts was associated with the absolute and relative V</w:instrText>
            </w:r>
            <w:r w:rsidRPr="00CA6781">
              <w:rPr>
                <w:rFonts w:cs="Times New Roman"/>
                <w:sz w:val="18"/>
                <w:szCs w:val="18"/>
                <w:lang w:val="en-US"/>
              </w:rPr>
              <w:instrText>̇</w:instrText>
            </w:r>
            <w:r w:rsidRPr="00CA6781">
              <w:rPr>
                <w:rFonts w:ascii="Palatino Linotype" w:hAnsi="Palatino Linotype" w:cs="Arial"/>
                <w:sz w:val="18"/>
                <w:szCs w:val="18"/>
                <w:lang w:val="en-US"/>
              </w:rPr>
              <w:instrText>o2peak response, respectively, with a strong correlation (r &gt; 0.75, P &lt; 0.01), and this panel was able to classify the 13 individuals according to their potential to improve oxygen uptake. A subset of 10 transcripts represented these signatures to a similar extent. PBMCs reveal a transcriptional signature responsive to endurance training. Additionally, a baseline transcriptional signature was associated with changes in V</w:instrText>
            </w:r>
            <w:r w:rsidRPr="00CA6781">
              <w:rPr>
                <w:rFonts w:cs="Times New Roman"/>
                <w:sz w:val="18"/>
                <w:szCs w:val="18"/>
                <w:lang w:val="en-US"/>
              </w:rPr>
              <w:instrText>̇</w:instrText>
            </w:r>
            <w:r w:rsidRPr="00CA6781">
              <w:rPr>
                <w:rFonts w:ascii="Palatino Linotype" w:hAnsi="Palatino Linotype" w:cs="Arial"/>
                <w:sz w:val="18"/>
                <w:szCs w:val="18"/>
                <w:lang w:val="en-US"/>
              </w:rPr>
              <w:instrText>o2peak. Results might illustrate the possibility of obtaining molecular classifiers of endurance capacity changes through a minimally invasive blood sampling procedure.","author":[{"dropping-particle":"","family":"Dias","given":"Rodrigo Gonçalves","non-dropping-particle":"","parse-names":false,"suffix":""},{"dropping-particle":"","family":"Silva","given":"Michelle Sabrina Moreira","non-dropping-particle":"","parse-names":false,"suffix":""},{"dropping-particle":"","family":"Duarte","given":"Nubia Esteban","non-dropping-particle":"","parse-names":false,"suffix":""},{"dropping-particle":"","family":"Bolani","given":"Wladimir","non-dropping-particle":"","parse-names":false,"suffix":""},{"dropping-particle":"","family":"Alves","given":"Cleber Renê","non-dropping-particle":"","parse-names":false,"suffix":""},{"dropping-particle":"","family":"Junior","given":"José Ribeiro Lemos","non-dropping-particle":"","parse-names":false,"suffix":""},{"dropping-particle":"","family":"Silva","given":"Jeferson Luis","non-dropping-particle":"da","parse-names":false,"suffix":""},{"dropping-particle":"","family":"Oliveira","given":"Patrícia Alves","non-dropping-particle":"de","parse-names":false,"suffix":""},{"dropping-particle":"","family":"Alves","given":"Guilherme Barreto","non-dropping-particle":"","parse-names":false,"suffix":""},{"dropping-particle":"","family":"Oliveira","given":"Edilamar Menezes","non-dropping-particle":"de","parse-names":false,"suffix":""},{"dropping-particle":"","family":"Rocha","given":"Cristiane Souza","non-dropping-particle":"","parse-names":false,"suffix":""},{"dropping-particle":"","family":"Marsiglia","given":"Julia Daher Carneiro","non-dropping-particle":"","parse-names":false,"suffix":""},{"dropping-particle":"","family":"Negrao","given":"Carlos Eduardo","non-dropping-particle":"","parse-names":false,"suffix":""},{"dropping-particle":"","family":"Krieger","given":"Eduardo Moacyr","non-dropping-particle":"","parse-names":false,"suffix":""},{"dropping-particle":"","family":"Krieger","given":"José Eduardo","non-dropping-particle":"","parse-names":false,"suffix":""},{"dropping-particle":"","family":"Pereira","given":"Alexandre Costa","non-dropping-particle":"","parse-names":false,"suffix":""}],"container-title":"Physiological genomics","id":"ITEM-1","issue":"2","issued":{"date-parts":[["2015","2"]]},"page":"13-23","title":"PBMCs express a transcriptome signature predictor of oxygen uptake responsiveness to endurance exercise training in men.","type":"article-journal","volume":"47"},"uris":["http://www.mendeley.com/documents/?uuid=72ad121f-6684-30c2-9a7f-88e3350219c9"]}],"mendeley":{"formattedCitation":"[249]","plainTextFormattedCitation":"[249]","previouslyFormattedCitation":"[249]"},"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[24</w:t>
            </w:r>
            <w:r w:rsidR="004F6F38">
              <w:rPr>
                <w:rFonts w:ascii="Palatino Linotype" w:hAnsi="Palatino Linotype" w:cs="Arial"/>
                <w:sz w:val="18"/>
                <w:szCs w:val="18"/>
                <w:lang w:val="en-US"/>
              </w:rPr>
              <w:t>8</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miR-7, miR-29a, miR-29b, miR-29c, miR-30e, miR-142, miR-192, miR-338, miR-363, miR-590</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miR-let-7e, miR-126, miR-130a, miR-151, miR-199a, miR-221, miR-223, miR-326, miR-328, miR-652</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PBMC</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Cycle ergometer exercise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(10x 2min bouts, 1min rest interval between each bout, 77% VO2peak)</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{"citationItems":[{"id":"ITEM-1","itemData":{"DOI":"10.1152/japplphysiol.01341.2012","ISSN":"8750-7587","PMID":"23288554","abstract":"Natural killers (NK) cells are unique innate immune cells that increase up to fivefold in the circulating blood with brief exercise and are known to play a key role in first-response defense against pathogens and cancer immunosurveillance. Whether exercise alters NK cell gene and microRNA (miRNA) expression is not known. Thirteen healthy men (20-29 yr old) performed ten 2-min bouts of cycle ergometer exercise at a constant work equivalent to an average of 77% of maximum O2 consumption interspersed with 1-min rest. Blood was drawn before and immediately after the exercise challenge. NK cells were isolated from peripheral blood mononuclear cells using a negative magnetic cell separation method. We used Affymetrix U133+2.0 arrays for gene expression and Agilent Human miRNA V2 Microarray for miRNAs. A stringent statistical approach (false discovery rate &lt; 0.05) was used to determine that exercise significantly altered the expression of 986 genes and 23 miRNAs. Using in silico analysis, we found exercise-related gene pathways where there was a high likelihood of gene-miRNA interactions. These pathways were predominantly associated with cancer and cell communication, including p53 signaling pathway, melanoma, glioma, prostate cancer, adherens junction, and focal adhesion. These data support the hypothesis that exercise affects the gene and miRNA expression pattern in the population of NK cells in the circulation and suggest mechanisms through which physical activity could alter health through the innate immune system.","author":[{"dropping-particle":"","family":"Radom-Aizik","given":"Shlomit","non-dropping-particle":"","parse-names":false,"suffix":""},{"dropping-particle":"","family":"Zaldivar","given":"Frank","non-dropping-particle":"","parse-names":false,"suffix":""},{"dropping-particle":"","family":"Haddad","given":"Fadia","non-dropping-particle":"","parse-names":false,"suffix":""},{"dropping-particle":"","family":"Cooper","given":"Dan M.","non-dropping-particle":"","parse-names":false,"suffix":""}],"container-title":"Journal of Applied Physiology","id":"ITEM-1","issue":"5","issued":{"date-parts":[["2013","3","1"]]},"page":"628-636","title":"Impact of brief exercise on peripheral blood NK cell gene and microRNA expression in young adults","type":"article-journal","volume":"114"},"uris":["http://www.mendeley.com/documents/?uuid=bf1e8fd8-5ab0-3919-813f-a97b8bd4320b"]}],"mendeley":{"formattedCitation":"[260]","plainTextFormattedCitation":"[260]","previouslyFormattedCitation":"[260]"},"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w:t>
            </w:r>
            <w:r w:rsidR="004F6F38">
              <w:rPr>
                <w:rFonts w:ascii="Palatino Linotype" w:hAnsi="Palatino Linotype" w:cs="Arial"/>
                <w:sz w:val="18"/>
                <w:szCs w:val="18"/>
                <w:lang w:val="en-US"/>
              </w:rPr>
              <w:t>59</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miR-15a, miR-29b, miR-29c, miR-30e, miR-140, miR-324, miR-338, miR-362, miR-532, miR-660</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miR-23b, miR-130a, miR-151, miR-199a, miR-221</w:t>
            </w: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Cycle ergometer exercise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(10x 2min bouts, 1min rest interval between each bout, 82% VO2max)</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{"citationItems":[{"id":"ITEM-1","itemData":{"DOI":"10.1016/j.bbi.2014.01.003","ISSN":"08891591","PMID":"24423463","abstract":"Physical activity can prevent and/or attenuate atherosclerosis, a disease clearly linked to inflammation. Paradoxically, even brief exercise induces a stress response and increases inflammatory cells like monocytes in the circulation. We hypothesized that exercise would regulate the expression of genes, gene pathways, and microRNAs in monocytes in a way that could limit pro-inflammatory function and drive monocytes to prevent, rather than contribute to, atherosclerosis. Twelve healthy men (22-30year old) performed ten 2-min bouts of cycle ergometer exercise at a constant work equivalent to an average of 82% of maximum O2 consumption interspersed with 1-min rest. Blood was drawn before and immediately after the exercise. Monocytes were isolated from peripheral blood mononuclear cells. Flow cytometry was used to identify monocyte subtypes. We used Affymetrix U133 + 2.0 arrays for gene expression and Agilent Human miRNA V2 Microarray for miRNAs. A stringent statistical approach (FDR &lt;0.05) was used to determine that exercise significantly altered the expression of 894 annotated genes and 19 miRNAs. We found distinct gene alterations that were likely to direct monocytes in an anti-inflammatory, anti-atherogenic pathway, including the downregulation of monocyte TNF, TLR4, and CD36 genes and the upregulation of EREG and CXCR4. Exercise significantly altered a number of microRNAs that likely influence monocytes involvement in vascular health. Exercise leads to a novel genomic profile of circulating monocytes, which appears to promote cardiovascular health despite the overall stress response.","author":[{"dropping-particle":"","family":"Radom-Aizik","given":"Shlomit","non-dropping-particle":"","parse-names":false,"suffix":""},{"dropping-particle":"","family":"Zaldivar","given":"Frank P.","non-dropping-particle":"","parse-names":false,"suffix":""},{"dropping-particle":"","family":"Haddad","given":"Fadia","non-dropping-particle":"","parse-names":false,"suffix":""},{"dropping-particle":"","family":"Cooper","given":"Dan M.","non-dropping-particle":"","parse-names":false,"suffix":""}],"container-title":"Brain, Behavior, and Immunity","id":"ITEM-1","issued":{"date-parts":[["2014","7"]]},"page":"121-129","title":"Impact of brief exercise on circulating monocyte gene and microRNA expression: Implications for atherosclerotic vascular disease","type":"article-journal","volume":"39"},"uris":["http://www.mendeley.com/documents/?uuid=6fd17567-02cc-32df-bb04-4c1a6342af5a"]}],"mendeley":{"formattedCitation":"[276]","plainTextFormattedCitation":"[276]","previouslyFormattedCitation":"[276]"},"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[27</w:t>
            </w:r>
            <w:r w:rsidR="004F6F38">
              <w:rPr>
                <w:rFonts w:ascii="Palatino Linotype" w:hAnsi="Palatino Linotype" w:cs="Arial"/>
                <w:sz w:val="18"/>
                <w:szCs w:val="18"/>
                <w:lang w:val="en-US"/>
              </w:rPr>
              <w:t>5</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miR-1, miR-486, miR-494</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Aerobic exercise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(Endurance athletes, runners, cyclists and triathletes)</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{"citationItems":[{"id":"ITEM-1","itemData":{"DOI":"10.3389/fgene.2016.00196","ISSN":"1664-8021","PMID":"27895662","abstract":"MicroRNAs (miRNAs) are small non-coding RNA molecules that regulate gene expression post-transcriptionally. Evidence indicating miRNAs influence exercise-induced health and performance adaptations is mounting. Circulating miRNAs are responsible for intercellular communication and could serve as biomarkers for disease and exercise-related traits. Such biomarkers would contribute to exercise screening, monitoring, and the development of personalized exercise prescription. Accordingly, we investigated the impact of long-term strenuous aerobic exercise training and a single bout of maximal aerobic exercise on five muscle-enriched miRNAs implicated in exercise adaptations (miR-1, miR-133a, miR-181a, miR-486, and miR-494). We also determined linear correlations between miRNAs, resting heart rate, and maximum oxygen uptake (O2 max). We used TaqMan assay quantitative polymerase chain reaction to analyze the abundance of miR-1, miR-133a, miR-181a, miR-486, and miR-494 in resting whole blood of 67 endurance athletes and 61 healthy controls. Relative to controls, endurance athletes exhibited increased miR-1, miR-486, and miR-494 content (1.26- to 1.58-fold change, all p &lt; 0.05). miR-1, miR-133a, and miR-486 were decreased immediately after maximal aerobic exercise (0.64- to 0.76-fold change, all p &lt; 0.01) performed by 19 healthy, young men (20.7 ± 2.4 years). Finally, we observed positive correlations between miRNA abundance and O2 max (miR-1 and miR-486) and an inverse correlation between miR-486 and resting heart rate. Therefore, muscle-enriched miRNAs isolated from whole blood are regulated by acute and long-term aerobic exercise training and could serve as biomarkers of cardiorespiratory fitness.","author":[{"dropping-particle":"","family":"Denham","given":"Joshua","non-dropping-particle":"","parse-names":false,"suffix":""},{"dropping-particle":"","family":"Prestes","given":"Priscilla R","non-dropping-particle":"","parse-names":false,"suffix":""}],"container-title":"Frontiers in genetics","id":"ITEM-1","issued":{"date-parts":[["2016","11","15"]]},"page":"196","title":"Muscle-Enriched MicroRNAs Isolated from Whole Blood Are Regulated by Exercise and Are Potential Biomarkers of Cardiorespiratory Fitness.","type":"article-journal","volume":"7"},"uris":["http://www.mendeley.com/documents/?uuid=d2293da7-9c96-31c5-8d6c-f3281ce3d82f"]}],"mendeley":{"formattedCitation":"[305]","plainTextFormattedCitation":"[305]","previouslyFormattedCitation":"[305]"},"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[30</w:t>
            </w:r>
            <w:r w:rsidR="004F6F38">
              <w:rPr>
                <w:rFonts w:ascii="Palatino Linotype" w:hAnsi="Palatino Linotype" w:cs="Arial"/>
                <w:sz w:val="18"/>
                <w:szCs w:val="18"/>
                <w:lang w:val="en-US"/>
              </w:rPr>
              <w:t>4</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miR-21, miR-146a, miR-221, miR-222</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miR-20a, miR-21, miR-146a, miR-221, miR-222</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Cardiopulmonary exercise test</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(90 days)</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Rowing training, 5Km, 1-3 h per session, 20-24 strokes/min)</w:t>
            </w: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{"citationItems":[{"id":"ITEM-1","itemData":{"DOI":"10.1113/jphysiol.2011.213363","ISSN":"00223751","PMID":"21690193","abstract":"MicroRNAs (miRNAs) are intracellular mediators of essential biological functions. Recently, plasma-based 'circulating' miRNAs (c-miRNAs) have been shown to control cellular processes, but the c-miRNA response to human exercise remains unknown. We sought to determine whether c-miRNAs are dynamically regulated in response to acute exhaustive cycling exercise and sustained rowing exercise training using a longitudinal, repeated measures study design. Specifically, c-miRNAs involved in angiogenesis (miR-20a, miR-210, miR-221, miR-222, miR-328), inflammation (miR-21, miR-146a), skeletal and cardiac muscle contractility (miR-21, miR-133a), and hypoxia/ischaemia adaptation (miR-21, miR-146a, and miR-210) were measured at rest and immediately following acute exhaustive cycling exercise in competitive male rowers (n = 10, age = 19.1 ± 0.6 years) before and after a 90 day period of rowing training. Distinct patterns of c-miRNA response to exercise were observed and adhered to four major profiles: (1) c-miRNA up-regulated by acute exercise before and after sustained training (miR-146a and miR-222), (2) c-miRNA responsive to acute exercise before but not after sustained training (miR-21 and miR-221), (3) c-miRNA responsive only to sustained training (miR-20a), and (4) non-responsive c-miRNA (miR-133a, miR-210, miR-328). Linear correlations were observed between peak exercise levels of miR-146a and VO2max (r = 0.63, P = 0.003) and between changes in resting miR-20a and changes in VO2max (pre-training vs. post-training, r = 0.73; P = 0.02). Although future work is required, these results suggest the potential value of c-miRNAs as exercise biomarkers and their possible roles as physiological mediators of exercise-induced cardiovascular adaptation.","author":[{"dropping-particle":"","family":"Baggish","given":"Aaron L.","non-dropping-particle":"","parse-names":false,"suffix":""},{"dropping-particle":"","family":"Hale","given":"Andrew","non-dropping-particle":"","parse-names":false,"suffix":""},{"dropping-particle":"","family":"Weiner","given":"Rory B.","non-dropping-particle":"","parse-names":false,"suffix":""},{"dropping-particle":"","family":"Lewis","given":"Gregory D.","non-dropping-particle":"","parse-names":false,"suffix":""},{"dropping-particle":"","family":"Systrom","given":"David","non-dropping-particle":"","parse-names":false,"suffix":""},{"dropping-particle":"","family":"Wang","given":"Francis","non-dropping-particle":"","parse-names":false,"suffix":""},{"dropping-particle":"","family":"Wang","given":"Thomas J.","non-dropping-particle":"","parse-names":false,"suffix":""},{"dropping-particle":"","family":"Chan","given":"Stephen Y.","non-dropping-particle":"","parse-names":false,"suffix":""}],"container-title":"The Journal of Physiology","id":"ITEM-1","issue":"16","issued":{"date-parts":[["2011","8","15"]]},"page":"3983-3994","title":"Dynamic regulation of circulating microRNA during acute exhaustive exercise and sustained aerobic exercise training","type":"article-journal","volume":"589"},"uris":["http://www.mendeley.com/documents/?uuid=647e2778-5295-3222-941a-ccf7d103fb34"]}],"mendeley":{"formattedCitation":"[251]","plainTextFormattedCitation":"[251]","previouslyFormattedCitation":"[251]"},"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[25</w:t>
            </w:r>
            <w:r w:rsidR="004F6F38">
              <w:rPr>
                <w:rFonts w:ascii="Palatino Linotype" w:hAnsi="Palatino Linotype" w:cs="Arial"/>
                <w:sz w:val="18"/>
                <w:szCs w:val="18"/>
                <w:lang w:val="en-US"/>
              </w:rPr>
              <w:t>0</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miR-376a</w:t>
            </w: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2"/>
            </w:r>
            <w:r w:rsidRPr="00CA6781">
              <w:rPr>
                <w:rFonts w:ascii="Palatino Linotype" w:hAnsi="Palatino Linotype" w:cs="Arial"/>
                <w:b w:val="0"/>
                <w:sz w:val="18"/>
                <w:szCs w:val="18"/>
                <w:lang w:val="en-US"/>
              </w:rPr>
              <w:t xml:space="preserve"> miR-16, miR-27a, miR-28 </w:t>
            </w: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Chronic Adaptation</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(5 months total)</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Aerobic run exercise training</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(4 days/week)</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{"citationItems":[{"id":"ITEM-1","itemData":{"DOI":"10.18632/aging.101199","ISSN":"1945-4589","PMID":"28301325","abstract":"Gait speed is a useful predictor of adverse outcomes, including incident mobility disability and mortality in older adults. While aerobic exercise training (AEX) is generally an effective therapy to improve gait speed, individual responses are highly variable. Circulating microRNAs (miRNAs) may contribute to inter-individual changes in gait speed with AEX. We examined whether plasma miRNAs are associated with gait speed changes (dGaitSp) in 33 obese older adults (age: 69.3±3.6 years, BMI: 34.0±3.1 kg/m2, 85% white, 73% women) who performed treadmill walking, 4 days/week for 5 months. Gait speed (baseline: 1.02±0.19 m/s; range of response: -0.2 to 0.35 m/s) was assessed using a 400 meter-fast-paced walk test. Using Nanostring technology, 120 out of 800 miRNAs were found to be abundantly expressed in plasma and 4 of these were significantly changed after AEX: miR-376a-5p increased, while miR-16-5p, miR-27a-3p, and miR-28-3p all decreased. In addition, baseline miR-181a-5p levels (r=-0.40, p=0.02) and percent changes in miR-92a-3p (r=-0.44, p=0.009) associated negatively with dGaitSp. Linear regression combined baseline miR-181a-5p and miR-92a-3p levels showed even stronger associations with dGaitSp (r=-0.48, p=0.005). These results suggest that circulating miR-181a-5p and miR-92a-3p may predict and/or regulate AEX-induced gait speed changes in obese older adults.","author":[{"dropping-particle":"","family":"Zhang","given":"Tan","non-dropping-particle":"","parse-names":false,"suffix":""},{"dropping-particle":"","family":"Brinkley","given":"Tina E","non-dropping-particle":"","parse-names":false,"suffix":""},{"dropping-particle":"","family":"Liu","given":"Keqin","non-dropping-particle":"","parse-names":false,"suffix":""},{"dropping-particle":"","family":"Feng","given":"Xin","non-dropping-particle":"","parse-names":false,"suffix":""},{"dropping-particle":"","family":"Marsh","given":"Anthony P","non-dropping-particle":"","parse-names":false,"suffix":""},{"dropping-particle":"","family":"Kritchevsky","given":"Stephen","non-dropping-particle":"","parse-names":false,"suffix":""},{"dropping-particle":"","family":"Zhou","given":"Xiaobo","non-dropping-particle":"","parse-names":false,"suffix":""},{"dropping-particle":"","family":"Nicklas","given":"Barbara J","non-dropping-particle":"","parse-names":false,"suffix":""}],"container-title":"Aging","id":"ITEM-1","issue":"3","issued":{"date-parts":[["2017","3","15"]]},"page":"900-913","title":"Circulating MiRNAs as biomarkers of gait speed responses to aerobic exercise training in obese older adults.","type":"article-journal","volume":"9"},"uris":["http://www.mendeley.com/documents/?uuid=725975f1-2524-331d-92d8-74d0c2a1aede"]}],"mendeley":{"formattedCitation":"[306]","plainTextFormattedCitation":"[306]","previouslyFormattedCitation":"[306]"},"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[30</w:t>
            </w:r>
            <w:r w:rsidR="004F6F38">
              <w:rPr>
                <w:rFonts w:ascii="Palatino Linotype" w:hAnsi="Palatino Linotype" w:cs="Arial"/>
                <w:sz w:val="18"/>
                <w:szCs w:val="18"/>
                <w:lang w:val="en-US"/>
              </w:rPr>
              <w:t>5</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miR-19a, miR-19b, miR-20a, miR-26b, miR-143, miR-195</w:t>
            </w:r>
          </w:p>
          <w:p w:rsidR="00E163D3" w:rsidRPr="00CA6781" w:rsidRDefault="00E163D3" w:rsidP="00531DF4">
            <w:pPr>
              <w:adjustRightInd w:val="0"/>
              <w:snapToGrid w:val="0"/>
              <w:jc w:val="center"/>
              <w:rPr>
                <w:rFonts w:ascii="Palatino Linotype" w:hAnsi="Palatino Linotype" w:cs="Arial"/>
                <w:b w:val="0"/>
                <w:sz w:val="18"/>
                <w:szCs w:val="18"/>
                <w:lang w:val="en-US"/>
              </w:rPr>
            </w:pPr>
          </w:p>
        </w:tc>
        <w:tc>
          <w:tcPr>
            <w:tcW w:w="1309"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p-AKT</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p-S6K1</w:t>
            </w:r>
          </w:p>
        </w:tc>
        <w:tc>
          <w:tcPr>
            <w:tcW w:w="1560"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Serum</w:t>
            </w:r>
          </w:p>
        </w:tc>
        <w:tc>
          <w:tcPr>
            <w:tcW w:w="2976"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Resistance exercise</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 xml:space="preserve">(3x bilateral knee extension and leg press, 10 </w:t>
            </w:r>
            <w:proofErr w:type="gramStart"/>
            <w:r w:rsidRPr="00CA6781">
              <w:rPr>
                <w:rFonts w:ascii="Palatino Linotype" w:hAnsi="Palatino Linotype" w:cs="Arial"/>
                <w:sz w:val="18"/>
                <w:szCs w:val="18"/>
                <w:lang w:val="en-US"/>
              </w:rPr>
              <w:t>rep</w:t>
            </w:r>
            <w:proofErr w:type="gramEnd"/>
            <w:r w:rsidRPr="00CA6781">
              <w:rPr>
                <w:rFonts w:ascii="Palatino Linotype" w:hAnsi="Palatino Linotype" w:cs="Arial"/>
                <w:sz w:val="18"/>
                <w:szCs w:val="18"/>
                <w:lang w:val="en-US"/>
              </w:rPr>
              <w:t>, 80% of 1 RM)</w:t>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c>
          <w:tcPr>
            <w:tcW w:w="1134" w:type="dxa"/>
            <w:tcBorders>
              <w:top w:val="none" w:sz="0" w:space="0" w:color="auto"/>
              <w:bottom w:val="none" w:sz="0" w:space="0" w:color="auto"/>
            </w:tcBorders>
            <w:shd w:val="clear" w:color="auto" w:fill="auto"/>
            <w:vAlign w:val="center"/>
          </w:tcPr>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{"citationItems":[{"id":"ITEM-1","itemData":{"DOI":"10.3389/fphys.2016.00445","ISSN":"1664-042X","PMID":"27761114","abstract":"Short-term (5-10 days) calorie restriction (CR) downregulates muscle protein synthesis, with consumption of a high protein-based diet attenuating this decline. Benefit of increase protein intake is believed to be due to maintenance of amino acid-mediated anabolic signaling through the mechanistic target of rapamycin complex 1 (mTORC1), however, there is limited evidence to support this contention. The purpose of this investigation was to determine the effects of prolonged CR and high protein diets on skeletal muscle mTORC1 signaling and expression of associated microRNA (miR). Twelve-week old male Sprague Dawley rats consumed ad libitum (AL) or calorie restricted (CR; 40%) adequate (10%, AIN-93M) or high (32%) protein milk-based diets for 16 weeks. Body composition was determined using dual energy X-ray absorptiometry and muscle protein content was calculated from muscle homogenate protein concentrations expressed relative to fat-free mass to estimate protein content. Western blot and RT-qPCR were used to determine mTORC1 signaling and mRNA and miR expression in fasted mixed gastrocnemius. Independent of dietary protein intake, muscle protein content was 38% lower (P &lt; 0.05) in CR compared to AL. Phosphorylation and total Akt, mTOR, rpS6, and p70S6K were lower (P &lt; 0.05) in CR vs. AL, and total rpS6 was associated with muscle protein content (r = 0.64, r2 = 0.36). Skeletal muscle miR expression was not altered by either energy or protein intake. This study provides evidence that chronic CR attenuates muscle protein content by downregulating mTORC1 signaling. This response is independent of skeletal muscle miR and dietary protein.","author":[{"dropping-particle":"","family":"Margolis","given":"Lee M","non-dropping-particle":"","parse-names":false,"suffix":""},{"dropping-particle":"","family":"Rivas","given":"Donato A","non-dropping-particle":"","parse-names":false,"suffix":""},{"dropping-particle":"","family":"Berrone","given":"Maria","non-dropping-particle":"","parse-names":false,"suffix":""},{"dropping-particle":"","family":"Ezzyat","given":"Yassine","non-dropping-particle":"","parse-names":false,"suffix":""},{"dropping-particle":"","family":"Young","given":"Andrew J","non-dropping-particle":"","parse-names":false,"suffix":""},{"dropping-particle":"","family":"McClung","given":"James P","non-dropping-particle":"","parse-names":false,"suffix":""},{"dropping-particle":"","family":"Fielding","given":"Roger A","non-dropping-particle":"","parse-names":false,"suffix":""},{"dropping-particle":"","family":"Pasiakos","given":"Stefan M","non-dropping-particle":"","parse-names":false,"suffix":""}],"container-title":"Frontiers in physiology","id":"ITEM-1","issued":{"date-parts":[["2016","10","5"]]},"page":"445","title":"Prolonged Calorie Restriction Downregulates Skeletal Muscle mTORC1 Signaling Independent of Dietary Protein Intake and Associated microRNA Expression.","type":"article-journal","volume":"7"},"uris":["http://www.mendeley.com/documents/?uuid=9d837a58-43af-383d-90bc-e448ca807605"]}],"mendeley":{"formattedCitation":"[275]","plainTextFormattedCitation":"[275]","previouslyFormattedCitation":"[275]"},"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[27</w:t>
            </w:r>
            <w:r w:rsidR="004F6F38">
              <w:rPr>
                <w:rFonts w:ascii="Palatino Linotype" w:hAnsi="Palatino Linotype" w:cs="Arial"/>
                <w:sz w:val="18"/>
                <w:szCs w:val="18"/>
                <w:lang w:val="en-US"/>
              </w:rPr>
              <w:t>4</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18"/>
                <w:szCs w:val="18"/>
                <w:lang w:val="en-US"/>
              </w:rPr>
            </w:pPr>
          </w:p>
        </w:tc>
      </w:tr>
      <w:tr w:rsidR="00E163D3" w:rsidRPr="00CA6781" w:rsidTr="00531DF4">
        <w:trPr>
          <w:jc w:val="center"/>
        </w:trPr>
        <w:tc>
          <w:tcPr>
            <w:cnfStyle w:val="001000000000" w:firstRow="0" w:lastRow="0" w:firstColumn="1" w:lastColumn="0" w:oddVBand="0" w:evenVBand="0" w:oddHBand="0" w:evenHBand="0" w:firstRowFirstColumn="0" w:firstRowLastColumn="0" w:lastRowFirstColumn="0" w:lastRowLastColumn="0"/>
            <w:tcW w:w="2802" w:type="dxa"/>
            <w:shd w:val="clear" w:color="auto" w:fill="auto"/>
            <w:vAlign w:val="center"/>
          </w:tcPr>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p>
          <w:p w:rsidR="00E163D3" w:rsidRPr="00CA6781" w:rsidRDefault="00E163D3" w:rsidP="00531DF4">
            <w:pPr>
              <w:adjustRightInd w:val="0"/>
              <w:snapToGrid w:val="0"/>
              <w:jc w:val="center"/>
              <w:rPr>
                <w:rFonts w:ascii="Palatino Linotype" w:hAnsi="Palatino Linotype" w:cs="Arial"/>
                <w:b w:val="0"/>
                <w:sz w:val="18"/>
                <w:szCs w:val="18"/>
                <w:lang w:val="en-US"/>
              </w:rPr>
            </w:pPr>
            <w:r w:rsidRPr="00CA6781">
              <w:rPr>
                <w:rFonts w:ascii="Palatino Linotype" w:hAnsi="Palatino Linotype" w:cs="Arial"/>
                <w:b w:val="0"/>
                <w:sz w:val="18"/>
                <w:szCs w:val="18"/>
                <w:lang w:val="en-US"/>
              </w:rPr>
              <w:sym w:font="Wingdings" w:char="F0E1"/>
            </w:r>
            <w:r w:rsidRPr="00CA6781">
              <w:rPr>
                <w:rFonts w:ascii="Palatino Linotype" w:hAnsi="Palatino Linotype" w:cs="Arial"/>
                <w:b w:val="0"/>
                <w:sz w:val="18"/>
                <w:szCs w:val="18"/>
                <w:lang w:val="en-US"/>
              </w:rPr>
              <w:t xml:space="preserve"> miR-222</w:t>
            </w:r>
          </w:p>
          <w:p w:rsidR="00E163D3" w:rsidRPr="00CA6781" w:rsidRDefault="00E163D3" w:rsidP="00E163D3">
            <w:pPr>
              <w:adjustRightInd w:val="0"/>
              <w:snapToGrid w:val="0"/>
              <w:jc w:val="both"/>
              <w:rPr>
                <w:rFonts w:ascii="Palatino Linotype" w:hAnsi="Palatino Linotype" w:cs="Arial"/>
                <w:b w:val="0"/>
                <w:sz w:val="18"/>
                <w:szCs w:val="18"/>
                <w:lang w:val="en-US"/>
              </w:rPr>
            </w:pPr>
          </w:p>
        </w:tc>
        <w:tc>
          <w:tcPr>
            <w:tcW w:w="1309"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HIPK1</w:t>
            </w:r>
          </w:p>
        </w:tc>
        <w:tc>
          <w:tcPr>
            <w:tcW w:w="1560"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Plasma</w:t>
            </w:r>
          </w:p>
        </w:tc>
        <w:tc>
          <w:tcPr>
            <w:tcW w:w="2976"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Acute Response</w:t>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ascii="Palatino Linotype" w:hAnsi="Palatino Linotype" w:cs="Arial"/>
                <w:sz w:val="18"/>
                <w:szCs w:val="18"/>
                <w:lang w:val="en-US"/>
              </w:rPr>
              <w:t>Heart failure patients</w:t>
            </w:r>
          </w:p>
          <w:p w:rsidR="00E163D3" w:rsidRPr="00CA6781" w:rsidRDefault="00E163D3" w:rsidP="00E163D3">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Pr>
                <w:rFonts w:ascii="Palatino Linotype" w:hAnsi="Palatino Linotype" w:cs="Arial"/>
                <w:sz w:val="18"/>
                <w:szCs w:val="18"/>
                <w:lang w:val="en-US"/>
              </w:rPr>
              <w:lastRenderedPageBreak/>
              <w:t xml:space="preserve">Bicycle </w:t>
            </w:r>
            <w:proofErr w:type="spellStart"/>
            <w:r>
              <w:rPr>
                <w:rFonts w:ascii="Palatino Linotype" w:hAnsi="Palatino Linotype" w:cs="Arial"/>
                <w:sz w:val="18"/>
                <w:szCs w:val="18"/>
                <w:lang w:val="en-US"/>
              </w:rPr>
              <w:t>Ergometry</w:t>
            </w:r>
            <w:proofErr w:type="spellEnd"/>
            <w:r>
              <w:rPr>
                <w:rFonts w:ascii="Palatino Linotype" w:hAnsi="Palatino Linotype" w:cs="Arial"/>
                <w:sz w:val="18"/>
                <w:szCs w:val="18"/>
                <w:lang w:val="en-US"/>
              </w:rPr>
              <w:t xml:space="preserve"> Test</w:t>
            </w:r>
          </w:p>
        </w:tc>
        <w:tc>
          <w:tcPr>
            <w:tcW w:w="1134" w:type="dxa"/>
            <w:shd w:val="clear" w:color="auto" w:fill="auto"/>
            <w:vAlign w:val="center"/>
          </w:tcPr>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r w:rsidRPr="00CA6781">
              <w:rPr>
                <w:rFonts w:cs="Arial"/>
                <w:sz w:val="18"/>
                <w:szCs w:val="18"/>
              </w:rPr>
              <w:fldChar w:fldCharType="begin" w:fldLock="1"/>
            </w:r>
            <w:r w:rsidRPr="00CA6781">
              <w:rPr>
                <w:rFonts w:ascii="Palatino Linotype" w:hAnsi="Palatino Linotype" w:cs="Arial"/>
                <w:sz w:val="18"/>
                <w:szCs w:val="18"/>
                <w:lang w:val="en-US"/>
              </w:rPr>
              <w:instrText>ADDIN CSL_CITATION {"citationItems":[{"id":"ITEM-1","itemData":{"DOI":"10.1016/j.cmet.2015.02.014","ISSN":"1932-7420","PMID":"25863248","abstract":"Exercise induces physiological cardiac growth and protects the heart against pathological remodeling. Recent work suggests exercise also enhances the heart's capacity for repair, which could be important for regenerative therapies. While microRNAs are important in certain cardiac pathologies, less is known about their functional roles in exercise-induced cardiac phenotypes. We profiled cardiac microRNA expression in two distinct models of exercise and found microRNA-222 (miR-222) was upregulated in both. Downstream miR-222 targets modulating cardiomyocyte phenotypes were identified, including HIPK1 and HMBOX1. Inhibition of miR-222 in vivo completely blocked cardiac and cardiomyocyte growth in response to exercise while reducing markers of cardiomyocyte proliferation. Importantly, mice with inducible cardiomyocyte miR-222 expression were resistant to adverse cardiac remodeling and dysfunction after ischemic injury. These studies implicate miR-222 as necessary for exercise-induced cardiomyocyte growth and proliferation in the adult mammalian heart and show that it is sufficient to protect the heart against adverse remodeling.","author":[{"dropping-particle":"","family":"Liu","given":"Xiaojun","non-dropping-particle":"","parse-names":false,"suffix":""},{"dropping-particle":"","family":"Xiao","given":"Junjie","non-dropping-particle":"","parse-names":false,"suffix":""},{"dropping-particle":"","family":"Zhu","given":"Han","non-dropping-particle":"","parse-names":false,"suffix":""},{"dropping-particle":"","family":"Wei","given":"Xin","non-dropping-particle":"","parse-names":false,"suffix":""},{"dropping-particle":"","family":"Platt","given":"Colin","non-dropping-particle":"","parse-names":false,"suffix":""},{"dropping-particle":"","family":"Damilano","given":"Federico","non-dropping-particle":"","parse-names":false,"suffix":""},{"dropping-particle":"","family":"Xiao","given":"Chunyang","non-dropping-particle":"","parse-names":false,"suffix":""},{"dropping-particle":"","family":"Bezzerides","given":"Vassilios","non-dropping-particle":"","parse-names":false,"suffix":""},{"dropping-particle":"","family":"Boström","given":"Pontus","non-dropping-particle":"","parse-names":false,"suffix":""},{"dropping-particle":"","family":"Che","given":"Lin","non-dropping-particle":"","parse-names":false,"suffix":""},{"dropping-particle":"","family":"Zhang","given":"Chunxiang","non-dropping-particle":"","parse-names":false,"suffix":""},{"dropping-particle":"","family":"Spiegelman","given":"Bruce M","non-dropping-particle":"","parse-names":false,"suffix":""},{"dropping-particle":"","family":"Rosenzweig","given":"Anthony","non-dropping-particle":"","parse-names":false,"suffix":""}],"container-title":"Cell metabolism","id":"ITEM-1","issue":"4","issued":{"date-parts":[["2015","4","7"]]},"page":"584-95","title":"miR-222 is necessary for exercise-induced cardiac growth and protects against pathological cardiac remodeling.","type":"article-journal","volume":"21"},"uris":["http://www.mendeley.com/documents/?uuid=12a179de-3e2c-3767-ad42-4f61b97e3de5"]}],"mendeley":{"formattedCitation":"[270]","plainTextFormattedCitation":"[270]","previouslyFormattedCitation":"[270]"},"properties":{"noteIndex":0},"schema":"https://github.com/citation-style-language/schema/raw/master/csl-citation.json"}</w:instrText>
            </w:r>
            <w:r w:rsidRPr="00CA6781">
              <w:rPr>
                <w:rFonts w:cs="Arial"/>
                <w:sz w:val="18"/>
                <w:szCs w:val="18"/>
              </w:rPr>
              <w:fldChar w:fldCharType="separate"/>
            </w:r>
            <w:r w:rsidRPr="00CA6781">
              <w:rPr>
                <w:rFonts w:ascii="Palatino Linotype" w:hAnsi="Palatino Linotype" w:cs="Arial"/>
                <w:sz w:val="18"/>
                <w:szCs w:val="18"/>
                <w:lang w:val="en-US"/>
              </w:rPr>
              <w:t>[2</w:t>
            </w:r>
            <w:r w:rsidR="004F6F38">
              <w:rPr>
                <w:rFonts w:ascii="Palatino Linotype" w:hAnsi="Palatino Linotype" w:cs="Arial"/>
                <w:sz w:val="18"/>
                <w:szCs w:val="18"/>
                <w:lang w:val="en-US"/>
              </w:rPr>
              <w:t>69</w:t>
            </w:r>
            <w:r w:rsidRPr="00CA6781">
              <w:rPr>
                <w:rFonts w:ascii="Palatino Linotype" w:hAnsi="Palatino Linotype" w:cs="Arial"/>
                <w:sz w:val="18"/>
                <w:szCs w:val="18"/>
                <w:lang w:val="en-US"/>
              </w:rPr>
              <w:t>]</w:t>
            </w:r>
            <w:r w:rsidRPr="00CA6781">
              <w:rPr>
                <w:rFonts w:cs="Arial"/>
                <w:sz w:val="18"/>
                <w:szCs w:val="18"/>
              </w:rPr>
              <w:fldChar w:fldCharType="end"/>
            </w:r>
          </w:p>
          <w:p w:rsidR="00E163D3" w:rsidRPr="00CA6781" w:rsidRDefault="00E163D3" w:rsidP="00531DF4">
            <w:pPr>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Arial"/>
                <w:sz w:val="18"/>
                <w:szCs w:val="18"/>
                <w:lang w:val="en-US"/>
              </w:rPr>
            </w:pPr>
          </w:p>
        </w:tc>
      </w:tr>
    </w:tbl>
    <w:p w:rsidR="00055DDB" w:rsidRDefault="00CB7A01" w:rsidP="00CB7A01">
      <w:pPr>
        <w:pStyle w:val="MDPI21heading1"/>
      </w:pPr>
      <w:r>
        <w:lastRenderedPageBreak/>
        <w:t>References</w:t>
      </w:r>
    </w:p>
    <w:p w:rsidR="00CB7A01" w:rsidRPr="00CA6781" w:rsidRDefault="00CB7A01" w:rsidP="00CB7A01">
      <w:pPr>
        <w:widowControl w:val="0"/>
        <w:adjustRightInd w:val="0"/>
        <w:snapToGrid w:val="0"/>
        <w:ind w:left="425" w:hanging="425"/>
        <w:rPr>
          <w:sz w:val="18"/>
          <w:szCs w:val="18"/>
        </w:rPr>
      </w:pPr>
      <w:r w:rsidRPr="00CA6781">
        <w:rPr>
          <w:sz w:val="18"/>
          <w:szCs w:val="18"/>
        </w:rPr>
        <w:t>29</w:t>
      </w:r>
      <w:r w:rsidR="004F6F38">
        <w:rPr>
          <w:sz w:val="18"/>
          <w:szCs w:val="18"/>
        </w:rPr>
        <w:t>1</w:t>
      </w:r>
      <w:r w:rsidRPr="00CA6781">
        <w:rPr>
          <w:sz w:val="18"/>
          <w:szCs w:val="18"/>
        </w:rPr>
        <w:t xml:space="preserve">. </w:t>
      </w:r>
      <w:r w:rsidRPr="00CA6781">
        <w:rPr>
          <w:sz w:val="18"/>
          <w:szCs w:val="18"/>
        </w:rPr>
        <w:tab/>
        <w:t xml:space="preserve">Shi, J.; </w:t>
      </w:r>
      <w:proofErr w:type="spellStart"/>
      <w:r w:rsidRPr="00CA6781">
        <w:rPr>
          <w:sz w:val="18"/>
          <w:szCs w:val="18"/>
        </w:rPr>
        <w:t>Bei</w:t>
      </w:r>
      <w:proofErr w:type="spellEnd"/>
      <w:r w:rsidRPr="00CA6781">
        <w:rPr>
          <w:sz w:val="18"/>
          <w:szCs w:val="18"/>
        </w:rPr>
        <w:t xml:space="preserve">, Y.; Kong, X.; Liu, X.; Lei, Z.; Xu, T.; Wang, H.; Xuan, Q.; Chen, P.; Xu, J.; </w:t>
      </w:r>
      <w:r>
        <w:rPr>
          <w:sz w:val="18"/>
          <w:szCs w:val="18"/>
        </w:rPr>
        <w:t>et al</w:t>
      </w:r>
      <w:r w:rsidRPr="00CA6781">
        <w:rPr>
          <w:sz w:val="18"/>
          <w:szCs w:val="18"/>
        </w:rPr>
        <w:t xml:space="preserve">. miR-17-3p </w:t>
      </w:r>
      <w:r w:rsidR="00AC4A6D" w:rsidRPr="00CA6781">
        <w:rPr>
          <w:sz w:val="18"/>
          <w:szCs w:val="18"/>
        </w:rPr>
        <w:t>contributes to exercise-induced cardiac growth and protects against myocardial ischemia-reperfusion injury</w:t>
      </w:r>
      <w:r w:rsidRPr="00CA6781">
        <w:rPr>
          <w:sz w:val="18"/>
          <w:szCs w:val="18"/>
        </w:rPr>
        <w:t xml:space="preserve">. </w:t>
      </w:r>
      <w:proofErr w:type="spellStart"/>
      <w:r w:rsidRPr="00CA6781">
        <w:rPr>
          <w:i/>
          <w:iCs/>
          <w:sz w:val="18"/>
          <w:szCs w:val="18"/>
        </w:rPr>
        <w:t>Theranostics</w:t>
      </w:r>
      <w:proofErr w:type="spellEnd"/>
      <w:r w:rsidRPr="00CA6781">
        <w:rPr>
          <w:sz w:val="18"/>
          <w:szCs w:val="18"/>
        </w:rPr>
        <w:t xml:space="preserve"> </w:t>
      </w:r>
      <w:r w:rsidRPr="00CA6781">
        <w:rPr>
          <w:b/>
          <w:bCs/>
          <w:sz w:val="18"/>
          <w:szCs w:val="18"/>
        </w:rPr>
        <w:t>2017</w:t>
      </w:r>
      <w:r w:rsidRPr="00CA6781">
        <w:rPr>
          <w:sz w:val="18"/>
          <w:szCs w:val="18"/>
        </w:rPr>
        <w:t xml:space="preserve">, </w:t>
      </w:r>
      <w:r w:rsidRPr="00CA6781">
        <w:rPr>
          <w:i/>
          <w:iCs/>
          <w:sz w:val="18"/>
          <w:szCs w:val="18"/>
        </w:rPr>
        <w:t>7</w:t>
      </w:r>
      <w:r w:rsidRPr="00CA6781">
        <w:rPr>
          <w:sz w:val="18"/>
          <w:szCs w:val="18"/>
        </w:rPr>
        <w:t>, 664–676, doi:10.7150/thno.15162.</w:t>
      </w:r>
    </w:p>
    <w:p w:rsidR="00CB7A01" w:rsidRPr="00CA6781" w:rsidRDefault="00CB7A01" w:rsidP="00CB7A01">
      <w:pPr>
        <w:widowControl w:val="0"/>
        <w:adjustRightInd w:val="0"/>
        <w:snapToGrid w:val="0"/>
        <w:ind w:left="425" w:hanging="425"/>
        <w:rPr>
          <w:sz w:val="18"/>
          <w:szCs w:val="18"/>
        </w:rPr>
      </w:pPr>
      <w:r w:rsidRPr="00CA6781">
        <w:rPr>
          <w:sz w:val="18"/>
          <w:szCs w:val="18"/>
        </w:rPr>
        <w:t>29</w:t>
      </w:r>
      <w:r w:rsidR="004F6F38">
        <w:rPr>
          <w:sz w:val="18"/>
          <w:szCs w:val="18"/>
        </w:rPr>
        <w:t>2</w:t>
      </w:r>
      <w:r w:rsidRPr="00CA6781">
        <w:rPr>
          <w:sz w:val="18"/>
          <w:szCs w:val="18"/>
        </w:rPr>
        <w:t xml:space="preserve">. </w:t>
      </w:r>
      <w:r w:rsidRPr="00CA6781">
        <w:rPr>
          <w:sz w:val="18"/>
          <w:szCs w:val="18"/>
        </w:rPr>
        <w:tab/>
        <w:t xml:space="preserve">Xiao, L.; He, H.; Ma, L.; </w:t>
      </w:r>
      <w:r w:rsidR="00AC4A6D">
        <w:rPr>
          <w:sz w:val="18"/>
          <w:szCs w:val="18"/>
        </w:rPr>
        <w:t>d</w:t>
      </w:r>
      <w:r w:rsidRPr="00CA6781">
        <w:rPr>
          <w:sz w:val="18"/>
          <w:szCs w:val="18"/>
        </w:rPr>
        <w:t xml:space="preserve">a, M.; Cheng, S.; </w:t>
      </w:r>
      <w:proofErr w:type="spellStart"/>
      <w:r w:rsidRPr="00CA6781">
        <w:rPr>
          <w:sz w:val="18"/>
          <w:szCs w:val="18"/>
        </w:rPr>
        <w:t>Duan</w:t>
      </w:r>
      <w:proofErr w:type="spellEnd"/>
      <w:r w:rsidRPr="00CA6781">
        <w:rPr>
          <w:sz w:val="18"/>
          <w:szCs w:val="18"/>
        </w:rPr>
        <w:t xml:space="preserve">, Y.; Wang, Q.; Wu, H.; Song, X.; </w:t>
      </w:r>
      <w:proofErr w:type="spellStart"/>
      <w:r w:rsidRPr="00CA6781">
        <w:rPr>
          <w:sz w:val="18"/>
          <w:szCs w:val="18"/>
        </w:rPr>
        <w:t>Duan</w:t>
      </w:r>
      <w:proofErr w:type="spellEnd"/>
      <w:r w:rsidRPr="00CA6781">
        <w:rPr>
          <w:sz w:val="18"/>
          <w:szCs w:val="18"/>
        </w:rPr>
        <w:t xml:space="preserve">, W.; </w:t>
      </w:r>
      <w:r w:rsidR="00AC4A6D">
        <w:rPr>
          <w:sz w:val="18"/>
          <w:szCs w:val="18"/>
        </w:rPr>
        <w:t>et al</w:t>
      </w:r>
      <w:r w:rsidRPr="00CA6781">
        <w:rPr>
          <w:sz w:val="18"/>
          <w:szCs w:val="18"/>
        </w:rPr>
        <w:t>. Effects of miR-29a and miR-</w:t>
      </w:r>
      <w:r w:rsidR="00AC4A6D" w:rsidRPr="00CA6781">
        <w:rPr>
          <w:sz w:val="18"/>
          <w:szCs w:val="18"/>
        </w:rPr>
        <w:t>101a expression on myocardial interstitial collagen generation after aerobic exercise in myocardial-infarcted rats</w:t>
      </w:r>
      <w:r w:rsidRPr="00CA6781">
        <w:rPr>
          <w:sz w:val="18"/>
          <w:szCs w:val="18"/>
        </w:rPr>
        <w:t xml:space="preserve">. </w:t>
      </w:r>
      <w:r w:rsidRPr="00CA6781">
        <w:rPr>
          <w:i/>
          <w:iCs/>
          <w:sz w:val="18"/>
          <w:szCs w:val="18"/>
        </w:rPr>
        <w:t>Arch. Med. Res.</w:t>
      </w:r>
      <w:r w:rsidRPr="00CA6781">
        <w:rPr>
          <w:sz w:val="18"/>
          <w:szCs w:val="18"/>
        </w:rPr>
        <w:t xml:space="preserve"> </w:t>
      </w:r>
      <w:r w:rsidRPr="00CA6781">
        <w:rPr>
          <w:b/>
          <w:bCs/>
          <w:sz w:val="18"/>
          <w:szCs w:val="18"/>
        </w:rPr>
        <w:t>2017</w:t>
      </w:r>
      <w:r w:rsidRPr="00CA6781">
        <w:rPr>
          <w:sz w:val="18"/>
          <w:szCs w:val="18"/>
        </w:rPr>
        <w:t xml:space="preserve">, </w:t>
      </w:r>
      <w:r w:rsidRPr="00CA6781">
        <w:rPr>
          <w:i/>
          <w:iCs/>
          <w:sz w:val="18"/>
          <w:szCs w:val="18"/>
        </w:rPr>
        <w:t>48</w:t>
      </w:r>
      <w:r w:rsidRPr="00CA6781">
        <w:rPr>
          <w:sz w:val="18"/>
          <w:szCs w:val="18"/>
        </w:rPr>
        <w:t xml:space="preserve">, 27–34, </w:t>
      </w:r>
      <w:proofErr w:type="gramStart"/>
      <w:r w:rsidRPr="00CA6781">
        <w:rPr>
          <w:sz w:val="18"/>
          <w:szCs w:val="18"/>
        </w:rPr>
        <w:t>doi:10.1016/j.arcmed</w:t>
      </w:r>
      <w:proofErr w:type="gramEnd"/>
      <w:r w:rsidRPr="00CA6781">
        <w:rPr>
          <w:sz w:val="18"/>
          <w:szCs w:val="18"/>
        </w:rPr>
        <w:t>.2017.01.006.</w:t>
      </w:r>
    </w:p>
    <w:p w:rsidR="00CB7A01" w:rsidRPr="00CA6781" w:rsidRDefault="00AC4A6D" w:rsidP="00CB7A01">
      <w:pPr>
        <w:widowControl w:val="0"/>
        <w:adjustRightInd w:val="0"/>
        <w:snapToGrid w:val="0"/>
        <w:ind w:left="425" w:hanging="425"/>
        <w:rPr>
          <w:sz w:val="18"/>
          <w:szCs w:val="18"/>
        </w:rPr>
      </w:pPr>
      <w:r>
        <w:rPr>
          <w:sz w:val="18"/>
          <w:szCs w:val="18"/>
        </w:rPr>
        <w:t>29</w:t>
      </w:r>
      <w:r w:rsidR="004F6F38">
        <w:rPr>
          <w:sz w:val="18"/>
          <w:szCs w:val="18"/>
        </w:rPr>
        <w:t>3</w:t>
      </w:r>
      <w:r>
        <w:rPr>
          <w:sz w:val="18"/>
          <w:szCs w:val="18"/>
        </w:rPr>
        <w:t xml:space="preserve">. </w:t>
      </w:r>
      <w:r>
        <w:rPr>
          <w:sz w:val="18"/>
          <w:szCs w:val="18"/>
        </w:rPr>
        <w:tab/>
      </w:r>
      <w:proofErr w:type="spellStart"/>
      <w:r>
        <w:rPr>
          <w:sz w:val="18"/>
          <w:szCs w:val="18"/>
        </w:rPr>
        <w:t>Melo</w:t>
      </w:r>
      <w:proofErr w:type="spellEnd"/>
      <w:r>
        <w:rPr>
          <w:sz w:val="18"/>
          <w:szCs w:val="18"/>
        </w:rPr>
        <w:t xml:space="preserve">, S.F.S.; </w:t>
      </w:r>
      <w:proofErr w:type="spellStart"/>
      <w:r>
        <w:rPr>
          <w:sz w:val="18"/>
          <w:szCs w:val="18"/>
        </w:rPr>
        <w:t>Barauna</w:t>
      </w:r>
      <w:proofErr w:type="spellEnd"/>
      <w:r>
        <w:rPr>
          <w:sz w:val="18"/>
          <w:szCs w:val="18"/>
        </w:rPr>
        <w:t xml:space="preserve">, V.G.; </w:t>
      </w:r>
      <w:proofErr w:type="spellStart"/>
      <w:r>
        <w:rPr>
          <w:sz w:val="18"/>
          <w:szCs w:val="18"/>
        </w:rPr>
        <w:t>Júnior</w:t>
      </w:r>
      <w:proofErr w:type="spellEnd"/>
      <w:r>
        <w:rPr>
          <w:sz w:val="18"/>
          <w:szCs w:val="18"/>
        </w:rPr>
        <w:t xml:space="preserve">, M.A.C.; </w:t>
      </w:r>
      <w:proofErr w:type="spellStart"/>
      <w:r>
        <w:rPr>
          <w:sz w:val="18"/>
          <w:szCs w:val="18"/>
        </w:rPr>
        <w:t>Bozi</w:t>
      </w:r>
      <w:proofErr w:type="spellEnd"/>
      <w:r>
        <w:rPr>
          <w:sz w:val="18"/>
          <w:szCs w:val="18"/>
        </w:rPr>
        <w:t>, L.H.M.; Drummond, L.R.; Natali, A.J.; de Oliveira, E.</w:t>
      </w:r>
      <w:r w:rsidR="00CB7A01" w:rsidRPr="00CA6781">
        <w:rPr>
          <w:sz w:val="18"/>
          <w:szCs w:val="18"/>
        </w:rPr>
        <w:t xml:space="preserve">M. Resistance training regulates cardiac function through modulation of miRNA-214. </w:t>
      </w:r>
      <w:r w:rsidR="00CB7A01" w:rsidRPr="00CA6781">
        <w:rPr>
          <w:i/>
          <w:iCs/>
          <w:sz w:val="18"/>
          <w:szCs w:val="18"/>
        </w:rPr>
        <w:t>Int. J. Mol. Sci.</w:t>
      </w:r>
      <w:r w:rsidR="00CB7A01" w:rsidRPr="00CA6781">
        <w:rPr>
          <w:sz w:val="18"/>
          <w:szCs w:val="18"/>
        </w:rPr>
        <w:t xml:space="preserve"> </w:t>
      </w:r>
      <w:r w:rsidR="00CB7A01" w:rsidRPr="00CA6781">
        <w:rPr>
          <w:b/>
          <w:bCs/>
          <w:sz w:val="18"/>
          <w:szCs w:val="18"/>
        </w:rPr>
        <w:t>2015</w:t>
      </w:r>
      <w:r w:rsidR="00CB7A01" w:rsidRPr="00CA6781">
        <w:rPr>
          <w:sz w:val="18"/>
          <w:szCs w:val="18"/>
        </w:rPr>
        <w:t xml:space="preserve">, </w:t>
      </w:r>
      <w:r w:rsidR="00CB7A01" w:rsidRPr="00CA6781">
        <w:rPr>
          <w:i/>
          <w:iCs/>
          <w:sz w:val="18"/>
          <w:szCs w:val="18"/>
        </w:rPr>
        <w:t>16</w:t>
      </w:r>
      <w:r w:rsidR="00CB7A01" w:rsidRPr="00CA6781">
        <w:rPr>
          <w:sz w:val="18"/>
          <w:szCs w:val="18"/>
        </w:rPr>
        <w:t>, 6855–67, doi:10.3390/ijms16046855.</w:t>
      </w:r>
    </w:p>
    <w:p w:rsidR="00CB7A01" w:rsidRPr="00CA6781" w:rsidRDefault="00AC4A6D" w:rsidP="00CB7A01">
      <w:pPr>
        <w:widowControl w:val="0"/>
        <w:adjustRightInd w:val="0"/>
        <w:snapToGrid w:val="0"/>
        <w:ind w:left="425" w:hanging="425"/>
        <w:rPr>
          <w:sz w:val="18"/>
          <w:szCs w:val="18"/>
        </w:rPr>
      </w:pPr>
      <w:r>
        <w:rPr>
          <w:sz w:val="18"/>
          <w:szCs w:val="18"/>
        </w:rPr>
        <w:t>29</w:t>
      </w:r>
      <w:r w:rsidR="004F6F38">
        <w:rPr>
          <w:sz w:val="18"/>
          <w:szCs w:val="18"/>
        </w:rPr>
        <w:t>4</w:t>
      </w:r>
      <w:r>
        <w:rPr>
          <w:sz w:val="18"/>
          <w:szCs w:val="18"/>
        </w:rPr>
        <w:t xml:space="preserve">. </w:t>
      </w:r>
      <w:r>
        <w:rPr>
          <w:sz w:val="18"/>
          <w:szCs w:val="18"/>
        </w:rPr>
        <w:tab/>
      </w:r>
      <w:proofErr w:type="spellStart"/>
      <w:r>
        <w:rPr>
          <w:sz w:val="18"/>
          <w:szCs w:val="18"/>
        </w:rPr>
        <w:t>Melo</w:t>
      </w:r>
      <w:proofErr w:type="spellEnd"/>
      <w:r>
        <w:rPr>
          <w:sz w:val="18"/>
          <w:szCs w:val="18"/>
        </w:rPr>
        <w:t xml:space="preserve">, S.F.S.; </w:t>
      </w:r>
      <w:proofErr w:type="spellStart"/>
      <w:r>
        <w:rPr>
          <w:sz w:val="18"/>
          <w:szCs w:val="18"/>
        </w:rPr>
        <w:t>Barauna</w:t>
      </w:r>
      <w:proofErr w:type="spellEnd"/>
      <w:r>
        <w:rPr>
          <w:sz w:val="18"/>
          <w:szCs w:val="18"/>
        </w:rPr>
        <w:t xml:space="preserve">, V.G.; </w:t>
      </w:r>
      <w:proofErr w:type="spellStart"/>
      <w:r>
        <w:rPr>
          <w:sz w:val="18"/>
          <w:szCs w:val="18"/>
        </w:rPr>
        <w:t>Neves</w:t>
      </w:r>
      <w:proofErr w:type="spellEnd"/>
      <w:r>
        <w:rPr>
          <w:sz w:val="18"/>
          <w:szCs w:val="18"/>
        </w:rPr>
        <w:t>, V.</w:t>
      </w:r>
      <w:r w:rsidR="00CB7A01" w:rsidRPr="00CA6781">
        <w:rPr>
          <w:sz w:val="18"/>
          <w:szCs w:val="18"/>
        </w:rPr>
        <w:t xml:space="preserve">J.; </w:t>
      </w:r>
      <w:proofErr w:type="spellStart"/>
      <w:r w:rsidR="00CB7A01" w:rsidRPr="00CA6781">
        <w:rPr>
          <w:sz w:val="18"/>
          <w:szCs w:val="18"/>
        </w:rPr>
        <w:t>Fernandes</w:t>
      </w:r>
      <w:proofErr w:type="spellEnd"/>
      <w:r w:rsidR="00CB7A01" w:rsidRPr="00CA6781">
        <w:rPr>
          <w:sz w:val="18"/>
          <w:szCs w:val="18"/>
        </w:rPr>
        <w:t>, T</w:t>
      </w:r>
      <w:r>
        <w:rPr>
          <w:sz w:val="18"/>
          <w:szCs w:val="18"/>
        </w:rPr>
        <w:t xml:space="preserve">.; Lara, L. da S.; </w:t>
      </w:r>
      <w:proofErr w:type="spellStart"/>
      <w:r>
        <w:rPr>
          <w:sz w:val="18"/>
          <w:szCs w:val="18"/>
        </w:rPr>
        <w:t>Mazzotti</w:t>
      </w:r>
      <w:proofErr w:type="spellEnd"/>
      <w:r>
        <w:rPr>
          <w:sz w:val="18"/>
          <w:szCs w:val="18"/>
        </w:rPr>
        <w:t>, D.R.; Oliveira, E.</w:t>
      </w:r>
      <w:r w:rsidR="00CB7A01" w:rsidRPr="00CA6781">
        <w:rPr>
          <w:sz w:val="18"/>
          <w:szCs w:val="18"/>
        </w:rPr>
        <w:t>M. Exercise training restores the cardiac microRNA-1 and -214 levels regulating Ca</w:t>
      </w:r>
      <w:r w:rsidR="00CB7A01" w:rsidRPr="00AC4A6D">
        <w:rPr>
          <w:sz w:val="18"/>
          <w:szCs w:val="18"/>
          <w:vertAlign w:val="superscript"/>
        </w:rPr>
        <w:t>2+</w:t>
      </w:r>
      <w:r w:rsidR="00CB7A01" w:rsidRPr="00CA6781">
        <w:rPr>
          <w:sz w:val="18"/>
          <w:szCs w:val="18"/>
        </w:rPr>
        <w:t xml:space="preserve"> handling after myocardial infarction. </w:t>
      </w:r>
      <w:r w:rsidR="00CB7A01" w:rsidRPr="00CA6781">
        <w:rPr>
          <w:i/>
          <w:iCs/>
          <w:sz w:val="18"/>
          <w:szCs w:val="18"/>
        </w:rPr>
        <w:t xml:space="preserve">BMC </w:t>
      </w:r>
      <w:proofErr w:type="spellStart"/>
      <w:r w:rsidR="00CB7A01" w:rsidRPr="00CA6781">
        <w:rPr>
          <w:i/>
          <w:iCs/>
          <w:sz w:val="18"/>
          <w:szCs w:val="18"/>
        </w:rPr>
        <w:t>Cardiovasc</w:t>
      </w:r>
      <w:proofErr w:type="spellEnd"/>
      <w:r w:rsidR="00CB7A01" w:rsidRPr="00CA6781">
        <w:rPr>
          <w:i/>
          <w:iCs/>
          <w:sz w:val="18"/>
          <w:szCs w:val="18"/>
        </w:rPr>
        <w:t xml:space="preserve">. </w:t>
      </w:r>
      <w:proofErr w:type="spellStart"/>
      <w:r w:rsidR="00CB7A01" w:rsidRPr="00CA6781">
        <w:rPr>
          <w:i/>
          <w:iCs/>
          <w:sz w:val="18"/>
          <w:szCs w:val="18"/>
        </w:rPr>
        <w:t>Disord</w:t>
      </w:r>
      <w:proofErr w:type="spellEnd"/>
      <w:r w:rsidR="00CB7A01" w:rsidRPr="00CA6781">
        <w:rPr>
          <w:i/>
          <w:iCs/>
          <w:sz w:val="18"/>
          <w:szCs w:val="18"/>
        </w:rPr>
        <w:t>.</w:t>
      </w:r>
      <w:r w:rsidR="00CB7A01" w:rsidRPr="00CA6781">
        <w:rPr>
          <w:sz w:val="18"/>
          <w:szCs w:val="18"/>
        </w:rPr>
        <w:t xml:space="preserve"> </w:t>
      </w:r>
      <w:r w:rsidR="00CB7A01" w:rsidRPr="00CA6781">
        <w:rPr>
          <w:b/>
          <w:bCs/>
          <w:sz w:val="18"/>
          <w:szCs w:val="18"/>
        </w:rPr>
        <w:t>2015</w:t>
      </w:r>
      <w:r w:rsidR="00CB7A01" w:rsidRPr="00CA6781">
        <w:rPr>
          <w:sz w:val="18"/>
          <w:szCs w:val="18"/>
        </w:rPr>
        <w:t xml:space="preserve">, </w:t>
      </w:r>
      <w:r w:rsidR="00CB7A01" w:rsidRPr="00CA6781">
        <w:rPr>
          <w:i/>
          <w:iCs/>
          <w:sz w:val="18"/>
          <w:szCs w:val="18"/>
        </w:rPr>
        <w:t>15</w:t>
      </w:r>
      <w:r w:rsidR="00CB7A01" w:rsidRPr="00CA6781">
        <w:rPr>
          <w:sz w:val="18"/>
          <w:szCs w:val="18"/>
        </w:rPr>
        <w:t>, 166, doi:10.1186/s12872-015-0156-4.</w:t>
      </w:r>
    </w:p>
    <w:p w:rsidR="00CB7A01" w:rsidRPr="00CA6781" w:rsidRDefault="00AC4A6D" w:rsidP="00CB7A01">
      <w:pPr>
        <w:widowControl w:val="0"/>
        <w:adjustRightInd w:val="0"/>
        <w:snapToGrid w:val="0"/>
        <w:ind w:left="425" w:hanging="425"/>
        <w:rPr>
          <w:sz w:val="18"/>
          <w:szCs w:val="18"/>
        </w:rPr>
      </w:pPr>
      <w:r>
        <w:rPr>
          <w:sz w:val="18"/>
          <w:szCs w:val="18"/>
        </w:rPr>
        <w:t>29</w:t>
      </w:r>
      <w:r w:rsidR="004F6F38">
        <w:rPr>
          <w:sz w:val="18"/>
          <w:szCs w:val="18"/>
        </w:rPr>
        <w:t>5</w:t>
      </w:r>
      <w:r>
        <w:rPr>
          <w:sz w:val="18"/>
          <w:szCs w:val="18"/>
        </w:rPr>
        <w:t xml:space="preserve">. </w:t>
      </w:r>
      <w:r>
        <w:rPr>
          <w:sz w:val="18"/>
          <w:szCs w:val="18"/>
        </w:rPr>
        <w:tab/>
      </w:r>
      <w:proofErr w:type="spellStart"/>
      <w:r>
        <w:rPr>
          <w:sz w:val="18"/>
          <w:szCs w:val="18"/>
        </w:rPr>
        <w:t>Soci</w:t>
      </w:r>
      <w:proofErr w:type="spellEnd"/>
      <w:r>
        <w:rPr>
          <w:sz w:val="18"/>
          <w:szCs w:val="18"/>
        </w:rPr>
        <w:t>, U. P.</w:t>
      </w:r>
      <w:r w:rsidR="00CB7A01" w:rsidRPr="00CA6781">
        <w:rPr>
          <w:sz w:val="18"/>
          <w:szCs w:val="18"/>
        </w:rPr>
        <w:t>R</w:t>
      </w:r>
      <w:r>
        <w:rPr>
          <w:sz w:val="18"/>
          <w:szCs w:val="18"/>
        </w:rPr>
        <w:t xml:space="preserve">.; </w:t>
      </w:r>
      <w:proofErr w:type="spellStart"/>
      <w:r>
        <w:rPr>
          <w:sz w:val="18"/>
          <w:szCs w:val="18"/>
        </w:rPr>
        <w:t>Fernandes</w:t>
      </w:r>
      <w:proofErr w:type="spellEnd"/>
      <w:r>
        <w:rPr>
          <w:sz w:val="18"/>
          <w:szCs w:val="18"/>
        </w:rPr>
        <w:t xml:space="preserve">, T.; Hashimoto, N.Y.; </w:t>
      </w:r>
      <w:proofErr w:type="spellStart"/>
      <w:r>
        <w:rPr>
          <w:sz w:val="18"/>
          <w:szCs w:val="18"/>
        </w:rPr>
        <w:t>Mota</w:t>
      </w:r>
      <w:proofErr w:type="spellEnd"/>
      <w:r>
        <w:rPr>
          <w:sz w:val="18"/>
          <w:szCs w:val="18"/>
        </w:rPr>
        <w:t>, G.</w:t>
      </w:r>
      <w:r w:rsidR="00CB7A01" w:rsidRPr="00CA6781">
        <w:rPr>
          <w:sz w:val="18"/>
          <w:szCs w:val="18"/>
        </w:rPr>
        <w:t xml:space="preserve">F.; </w:t>
      </w:r>
      <w:proofErr w:type="spellStart"/>
      <w:r>
        <w:rPr>
          <w:sz w:val="18"/>
          <w:szCs w:val="18"/>
        </w:rPr>
        <w:t>Amadeu</w:t>
      </w:r>
      <w:proofErr w:type="spellEnd"/>
      <w:r>
        <w:rPr>
          <w:sz w:val="18"/>
          <w:szCs w:val="18"/>
        </w:rPr>
        <w:t xml:space="preserve">, M.A.; Rosa, K.T.; </w:t>
      </w:r>
      <w:proofErr w:type="spellStart"/>
      <w:r>
        <w:rPr>
          <w:sz w:val="18"/>
          <w:szCs w:val="18"/>
        </w:rPr>
        <w:t>Irigoyen</w:t>
      </w:r>
      <w:proofErr w:type="spellEnd"/>
      <w:r>
        <w:rPr>
          <w:sz w:val="18"/>
          <w:szCs w:val="18"/>
        </w:rPr>
        <w:t>, M.C.; Phillips, M.I.; Oliveira, E.</w:t>
      </w:r>
      <w:r w:rsidR="00CB7A01" w:rsidRPr="00CA6781">
        <w:rPr>
          <w:sz w:val="18"/>
          <w:szCs w:val="18"/>
        </w:rPr>
        <w:t xml:space="preserve">M. MicroRNAs 29 are involved in the improvement of ventricular compliance promoted by aerobic exercise training in rats. </w:t>
      </w:r>
      <w:r w:rsidR="00CB7A01" w:rsidRPr="00CA6781">
        <w:rPr>
          <w:i/>
          <w:iCs/>
          <w:sz w:val="18"/>
          <w:szCs w:val="18"/>
        </w:rPr>
        <w:t>Physiol. Genomics</w:t>
      </w:r>
      <w:r w:rsidR="00CB7A01" w:rsidRPr="00CA6781">
        <w:rPr>
          <w:sz w:val="18"/>
          <w:szCs w:val="18"/>
        </w:rPr>
        <w:t xml:space="preserve"> </w:t>
      </w:r>
      <w:r w:rsidR="00CB7A01" w:rsidRPr="00CA6781">
        <w:rPr>
          <w:b/>
          <w:bCs/>
          <w:sz w:val="18"/>
          <w:szCs w:val="18"/>
        </w:rPr>
        <w:t>2011</w:t>
      </w:r>
      <w:r w:rsidR="00CB7A01" w:rsidRPr="00CA6781">
        <w:rPr>
          <w:sz w:val="18"/>
          <w:szCs w:val="18"/>
        </w:rPr>
        <w:t xml:space="preserve">, </w:t>
      </w:r>
      <w:r w:rsidR="00CB7A01" w:rsidRPr="00CA6781">
        <w:rPr>
          <w:i/>
          <w:iCs/>
          <w:sz w:val="18"/>
          <w:szCs w:val="18"/>
        </w:rPr>
        <w:t>43</w:t>
      </w:r>
      <w:r w:rsidR="00CB7A01" w:rsidRPr="00CA6781">
        <w:rPr>
          <w:sz w:val="18"/>
          <w:szCs w:val="18"/>
        </w:rPr>
        <w:t>, 665–73, doi:10.1152/physiolgenomics.00145.2010.</w:t>
      </w:r>
    </w:p>
    <w:p w:rsidR="00CB7A01" w:rsidRPr="00CA6781" w:rsidRDefault="00AC4A6D" w:rsidP="00CB7A01">
      <w:pPr>
        <w:widowControl w:val="0"/>
        <w:adjustRightInd w:val="0"/>
        <w:snapToGrid w:val="0"/>
        <w:ind w:left="425" w:hanging="425"/>
        <w:rPr>
          <w:sz w:val="18"/>
          <w:szCs w:val="18"/>
        </w:rPr>
      </w:pPr>
      <w:r>
        <w:rPr>
          <w:sz w:val="18"/>
          <w:szCs w:val="18"/>
        </w:rPr>
        <w:t>29</w:t>
      </w:r>
      <w:r w:rsidR="004F6F38">
        <w:rPr>
          <w:sz w:val="18"/>
          <w:szCs w:val="18"/>
        </w:rPr>
        <w:t>6</w:t>
      </w:r>
      <w:r>
        <w:rPr>
          <w:sz w:val="18"/>
          <w:szCs w:val="18"/>
        </w:rPr>
        <w:t xml:space="preserve">. </w:t>
      </w:r>
      <w:r>
        <w:rPr>
          <w:sz w:val="18"/>
          <w:szCs w:val="18"/>
        </w:rPr>
        <w:tab/>
        <w:t>McPherson, N.O.; Owens, J.</w:t>
      </w:r>
      <w:r w:rsidR="00CB7A01" w:rsidRPr="00CA6781">
        <w:rPr>
          <w:sz w:val="18"/>
          <w:szCs w:val="18"/>
        </w:rPr>
        <w:t xml:space="preserve">A.; </w:t>
      </w:r>
      <w:proofErr w:type="spellStart"/>
      <w:r w:rsidR="00CB7A01" w:rsidRPr="00CA6781">
        <w:rPr>
          <w:sz w:val="18"/>
          <w:szCs w:val="18"/>
        </w:rPr>
        <w:t>Fullston</w:t>
      </w:r>
      <w:proofErr w:type="spellEnd"/>
      <w:r w:rsidR="00CB7A01" w:rsidRPr="00CA6781">
        <w:rPr>
          <w:sz w:val="18"/>
          <w:szCs w:val="18"/>
        </w:rPr>
        <w:t xml:space="preserve">, T.; Lane, M. Preconception diet or exercise intervention in obese fathers normalizes sperm microRNA profile and metabolic syndrome in female offspring. </w:t>
      </w:r>
      <w:r w:rsidR="00CB7A01" w:rsidRPr="00CA6781">
        <w:rPr>
          <w:i/>
          <w:iCs/>
          <w:sz w:val="18"/>
          <w:szCs w:val="18"/>
        </w:rPr>
        <w:t xml:space="preserve">Am. J. Physiol. </w:t>
      </w:r>
      <w:proofErr w:type="spellStart"/>
      <w:r w:rsidR="00CB7A01" w:rsidRPr="00CA6781">
        <w:rPr>
          <w:i/>
          <w:iCs/>
          <w:sz w:val="18"/>
          <w:szCs w:val="18"/>
        </w:rPr>
        <w:t>Metab</w:t>
      </w:r>
      <w:proofErr w:type="spellEnd"/>
      <w:r w:rsidR="00CB7A01" w:rsidRPr="00CA6781">
        <w:rPr>
          <w:i/>
          <w:iCs/>
          <w:sz w:val="18"/>
          <w:szCs w:val="18"/>
        </w:rPr>
        <w:t>.</w:t>
      </w:r>
      <w:r w:rsidR="00CB7A01" w:rsidRPr="00CA6781">
        <w:rPr>
          <w:sz w:val="18"/>
          <w:szCs w:val="18"/>
        </w:rPr>
        <w:t xml:space="preserve"> </w:t>
      </w:r>
      <w:r w:rsidR="00CB7A01" w:rsidRPr="00CA6781">
        <w:rPr>
          <w:b/>
          <w:bCs/>
          <w:sz w:val="18"/>
          <w:szCs w:val="18"/>
        </w:rPr>
        <w:t>2015</w:t>
      </w:r>
      <w:r w:rsidR="00CB7A01" w:rsidRPr="00CA6781">
        <w:rPr>
          <w:sz w:val="18"/>
          <w:szCs w:val="18"/>
        </w:rPr>
        <w:t xml:space="preserve">, </w:t>
      </w:r>
      <w:r w:rsidR="00CB7A01" w:rsidRPr="00CA6781">
        <w:rPr>
          <w:i/>
          <w:iCs/>
          <w:sz w:val="18"/>
          <w:szCs w:val="18"/>
        </w:rPr>
        <w:t>308</w:t>
      </w:r>
      <w:r w:rsidR="00CB7A01" w:rsidRPr="00CA6781">
        <w:rPr>
          <w:sz w:val="18"/>
          <w:szCs w:val="18"/>
        </w:rPr>
        <w:t>, E805–E821, doi:10.1152/ajpendo.00013.2015.</w:t>
      </w:r>
    </w:p>
    <w:p w:rsidR="00CB7A01" w:rsidRPr="00CA6781" w:rsidRDefault="00AC4A6D" w:rsidP="00CB7A01">
      <w:pPr>
        <w:widowControl w:val="0"/>
        <w:adjustRightInd w:val="0"/>
        <w:snapToGrid w:val="0"/>
        <w:ind w:left="425" w:hanging="425"/>
        <w:rPr>
          <w:sz w:val="18"/>
          <w:szCs w:val="18"/>
        </w:rPr>
      </w:pPr>
      <w:r>
        <w:rPr>
          <w:sz w:val="18"/>
          <w:szCs w:val="18"/>
        </w:rPr>
        <w:t>29</w:t>
      </w:r>
      <w:r w:rsidR="004F6F38">
        <w:rPr>
          <w:sz w:val="18"/>
          <w:szCs w:val="18"/>
        </w:rPr>
        <w:t>7</w:t>
      </w:r>
      <w:r>
        <w:rPr>
          <w:sz w:val="18"/>
          <w:szCs w:val="18"/>
        </w:rPr>
        <w:t xml:space="preserve">. </w:t>
      </w:r>
      <w:r>
        <w:rPr>
          <w:sz w:val="18"/>
          <w:szCs w:val="18"/>
        </w:rPr>
        <w:tab/>
      </w:r>
      <w:proofErr w:type="spellStart"/>
      <w:r>
        <w:rPr>
          <w:sz w:val="18"/>
          <w:szCs w:val="18"/>
        </w:rPr>
        <w:t>Silveira</w:t>
      </w:r>
      <w:proofErr w:type="spellEnd"/>
      <w:r>
        <w:rPr>
          <w:sz w:val="18"/>
          <w:szCs w:val="18"/>
        </w:rPr>
        <w:t xml:space="preserve">, A.C.; </w:t>
      </w:r>
      <w:proofErr w:type="spellStart"/>
      <w:r>
        <w:rPr>
          <w:sz w:val="18"/>
          <w:szCs w:val="18"/>
        </w:rPr>
        <w:t>Fernandes</w:t>
      </w:r>
      <w:proofErr w:type="spellEnd"/>
      <w:r>
        <w:rPr>
          <w:sz w:val="18"/>
          <w:szCs w:val="18"/>
        </w:rPr>
        <w:t xml:space="preserve">, T.; </w:t>
      </w:r>
      <w:proofErr w:type="spellStart"/>
      <w:r>
        <w:rPr>
          <w:sz w:val="18"/>
          <w:szCs w:val="18"/>
        </w:rPr>
        <w:t>Soci</w:t>
      </w:r>
      <w:proofErr w:type="spellEnd"/>
      <w:r>
        <w:rPr>
          <w:sz w:val="18"/>
          <w:szCs w:val="18"/>
        </w:rPr>
        <w:t xml:space="preserve">, Ú.P.R.; Gomes, J.L.P.; </w:t>
      </w:r>
      <w:proofErr w:type="spellStart"/>
      <w:r>
        <w:rPr>
          <w:sz w:val="18"/>
          <w:szCs w:val="18"/>
        </w:rPr>
        <w:t>Barretti</w:t>
      </w:r>
      <w:proofErr w:type="spellEnd"/>
      <w:r>
        <w:rPr>
          <w:sz w:val="18"/>
          <w:szCs w:val="18"/>
        </w:rPr>
        <w:t xml:space="preserve">, D.L.; </w:t>
      </w:r>
      <w:proofErr w:type="spellStart"/>
      <w:r>
        <w:rPr>
          <w:sz w:val="18"/>
          <w:szCs w:val="18"/>
        </w:rPr>
        <w:t>Mota</w:t>
      </w:r>
      <w:proofErr w:type="spellEnd"/>
      <w:r>
        <w:rPr>
          <w:sz w:val="18"/>
          <w:szCs w:val="18"/>
        </w:rPr>
        <w:t xml:space="preserve">, G.G.F.; </w:t>
      </w:r>
      <w:proofErr w:type="spellStart"/>
      <w:r>
        <w:rPr>
          <w:sz w:val="18"/>
          <w:szCs w:val="18"/>
        </w:rPr>
        <w:t>Negrão</w:t>
      </w:r>
      <w:proofErr w:type="spellEnd"/>
      <w:r>
        <w:rPr>
          <w:sz w:val="18"/>
          <w:szCs w:val="18"/>
        </w:rPr>
        <w:t>, C.E.; Oliveira, E.</w:t>
      </w:r>
      <w:r w:rsidR="00CB7A01" w:rsidRPr="00CA6781">
        <w:rPr>
          <w:sz w:val="18"/>
          <w:szCs w:val="18"/>
        </w:rPr>
        <w:t xml:space="preserve">M. Exercise </w:t>
      </w:r>
      <w:r w:rsidRPr="00CA6781">
        <w:rPr>
          <w:sz w:val="18"/>
          <w:szCs w:val="18"/>
        </w:rPr>
        <w:t>training restores cardiac m</w:t>
      </w:r>
      <w:r w:rsidR="00CB7A01" w:rsidRPr="00CA6781">
        <w:rPr>
          <w:sz w:val="18"/>
          <w:szCs w:val="18"/>
        </w:rPr>
        <w:t xml:space="preserve">icroRNA-1 and </w:t>
      </w:r>
      <w:r>
        <w:rPr>
          <w:sz w:val="18"/>
          <w:szCs w:val="18"/>
        </w:rPr>
        <w:t>m</w:t>
      </w:r>
      <w:r w:rsidR="00CB7A01" w:rsidRPr="00CA6781">
        <w:rPr>
          <w:sz w:val="18"/>
          <w:szCs w:val="18"/>
        </w:rPr>
        <w:t xml:space="preserve">icroRNA-29c to </w:t>
      </w:r>
      <w:proofErr w:type="spellStart"/>
      <w:r w:rsidRPr="00CA6781">
        <w:rPr>
          <w:sz w:val="18"/>
          <w:szCs w:val="18"/>
        </w:rPr>
        <w:t>nonpathological</w:t>
      </w:r>
      <w:proofErr w:type="spellEnd"/>
      <w:r w:rsidRPr="00CA6781">
        <w:rPr>
          <w:sz w:val="18"/>
          <w:szCs w:val="18"/>
        </w:rPr>
        <w:t xml:space="preserve"> levels in obese rats.</w:t>
      </w:r>
      <w:r w:rsidR="00CB7A01" w:rsidRPr="00CA6781">
        <w:rPr>
          <w:sz w:val="18"/>
          <w:szCs w:val="18"/>
        </w:rPr>
        <w:t xml:space="preserve"> </w:t>
      </w:r>
      <w:proofErr w:type="spellStart"/>
      <w:r w:rsidR="00CB7A01" w:rsidRPr="00CA6781">
        <w:rPr>
          <w:i/>
          <w:iCs/>
          <w:sz w:val="18"/>
          <w:szCs w:val="18"/>
        </w:rPr>
        <w:t>Oxid</w:t>
      </w:r>
      <w:proofErr w:type="spellEnd"/>
      <w:r w:rsidR="00CB7A01" w:rsidRPr="00CA6781">
        <w:rPr>
          <w:i/>
          <w:iCs/>
          <w:sz w:val="18"/>
          <w:szCs w:val="18"/>
        </w:rPr>
        <w:t xml:space="preserve">. Med. Cell </w:t>
      </w:r>
      <w:proofErr w:type="spellStart"/>
      <w:r w:rsidR="00CB7A01" w:rsidRPr="00CA6781">
        <w:rPr>
          <w:i/>
          <w:iCs/>
          <w:sz w:val="18"/>
          <w:szCs w:val="18"/>
        </w:rPr>
        <w:t>Longev</w:t>
      </w:r>
      <w:proofErr w:type="spellEnd"/>
      <w:r w:rsidR="00CB7A01" w:rsidRPr="00CA6781">
        <w:rPr>
          <w:i/>
          <w:iCs/>
          <w:sz w:val="18"/>
          <w:szCs w:val="18"/>
        </w:rPr>
        <w:t>.</w:t>
      </w:r>
      <w:r w:rsidR="00CB7A01" w:rsidRPr="00CA6781">
        <w:rPr>
          <w:sz w:val="18"/>
          <w:szCs w:val="18"/>
        </w:rPr>
        <w:t xml:space="preserve"> </w:t>
      </w:r>
      <w:r w:rsidR="00CB7A01" w:rsidRPr="00CA6781">
        <w:rPr>
          <w:b/>
          <w:bCs/>
          <w:sz w:val="18"/>
          <w:szCs w:val="18"/>
        </w:rPr>
        <w:t>2017</w:t>
      </w:r>
      <w:r w:rsidR="00CB7A01" w:rsidRPr="00CA6781">
        <w:rPr>
          <w:sz w:val="18"/>
          <w:szCs w:val="18"/>
        </w:rPr>
        <w:t xml:space="preserve">, </w:t>
      </w:r>
      <w:r w:rsidR="00CB7A01" w:rsidRPr="00CA6781">
        <w:rPr>
          <w:i/>
          <w:iCs/>
          <w:sz w:val="18"/>
          <w:szCs w:val="18"/>
        </w:rPr>
        <w:t>2017</w:t>
      </w:r>
      <w:r w:rsidR="00CB7A01" w:rsidRPr="00CA6781">
        <w:rPr>
          <w:sz w:val="18"/>
          <w:szCs w:val="18"/>
        </w:rPr>
        <w:t>, 1–12, doi:10.1155/2017/1549014.</w:t>
      </w:r>
    </w:p>
    <w:p w:rsidR="00CB7A01" w:rsidRPr="00CA6781" w:rsidRDefault="00CB7A01" w:rsidP="00CB7A01">
      <w:pPr>
        <w:widowControl w:val="0"/>
        <w:adjustRightInd w:val="0"/>
        <w:snapToGrid w:val="0"/>
        <w:ind w:left="425" w:hanging="425"/>
        <w:rPr>
          <w:sz w:val="18"/>
          <w:szCs w:val="18"/>
        </w:rPr>
      </w:pPr>
      <w:r w:rsidRPr="00CA6781">
        <w:rPr>
          <w:sz w:val="18"/>
          <w:szCs w:val="18"/>
        </w:rPr>
        <w:t>29</w:t>
      </w:r>
      <w:r w:rsidR="004F6F38">
        <w:rPr>
          <w:sz w:val="18"/>
          <w:szCs w:val="18"/>
        </w:rPr>
        <w:t>8</w:t>
      </w:r>
      <w:r w:rsidRPr="00CA6781">
        <w:rPr>
          <w:sz w:val="18"/>
          <w:szCs w:val="18"/>
        </w:rPr>
        <w:t xml:space="preserve">. </w:t>
      </w:r>
      <w:r w:rsidRPr="00CA6781">
        <w:rPr>
          <w:sz w:val="18"/>
          <w:szCs w:val="18"/>
        </w:rPr>
        <w:tab/>
      </w:r>
      <w:proofErr w:type="spellStart"/>
      <w:r w:rsidRPr="00CA6781">
        <w:rPr>
          <w:sz w:val="18"/>
          <w:szCs w:val="18"/>
        </w:rPr>
        <w:t>Aoi</w:t>
      </w:r>
      <w:proofErr w:type="spellEnd"/>
      <w:r w:rsidRPr="00CA6781">
        <w:rPr>
          <w:sz w:val="18"/>
          <w:szCs w:val="18"/>
        </w:rPr>
        <w:t xml:space="preserve">, W.; Ichikawa, H.; </w:t>
      </w:r>
      <w:proofErr w:type="spellStart"/>
      <w:r w:rsidRPr="00CA6781">
        <w:rPr>
          <w:sz w:val="18"/>
          <w:szCs w:val="18"/>
        </w:rPr>
        <w:t>Mune</w:t>
      </w:r>
      <w:proofErr w:type="spellEnd"/>
      <w:r w:rsidRPr="00CA6781">
        <w:rPr>
          <w:sz w:val="18"/>
          <w:szCs w:val="18"/>
        </w:rPr>
        <w:t xml:space="preserve">, K.; </w:t>
      </w:r>
      <w:proofErr w:type="spellStart"/>
      <w:r w:rsidRPr="00CA6781">
        <w:rPr>
          <w:sz w:val="18"/>
          <w:szCs w:val="18"/>
        </w:rPr>
        <w:t>Tanimura</w:t>
      </w:r>
      <w:proofErr w:type="spellEnd"/>
      <w:r w:rsidRPr="00CA6781">
        <w:rPr>
          <w:sz w:val="18"/>
          <w:szCs w:val="18"/>
        </w:rPr>
        <w:t xml:space="preserve">, Y.; </w:t>
      </w:r>
      <w:proofErr w:type="spellStart"/>
      <w:r w:rsidRPr="00CA6781">
        <w:rPr>
          <w:sz w:val="18"/>
          <w:szCs w:val="18"/>
        </w:rPr>
        <w:t>Mizushima</w:t>
      </w:r>
      <w:proofErr w:type="spellEnd"/>
      <w:r w:rsidRPr="00CA6781">
        <w:rPr>
          <w:sz w:val="18"/>
          <w:szCs w:val="18"/>
        </w:rPr>
        <w:t xml:space="preserve">, K.; Naito, Y.; Yoshikawa, T. Muscle-enriched microRNA miR-486 decreases in circulation in response to exercise in young men. </w:t>
      </w:r>
      <w:r w:rsidRPr="00CA6781">
        <w:rPr>
          <w:i/>
          <w:iCs/>
          <w:sz w:val="18"/>
          <w:szCs w:val="18"/>
        </w:rPr>
        <w:t>Front. Physiol.</w:t>
      </w:r>
      <w:r w:rsidRPr="00CA6781">
        <w:rPr>
          <w:sz w:val="18"/>
          <w:szCs w:val="18"/>
        </w:rPr>
        <w:t xml:space="preserve"> </w:t>
      </w:r>
      <w:r w:rsidRPr="00CA6781">
        <w:rPr>
          <w:b/>
          <w:bCs/>
          <w:sz w:val="18"/>
          <w:szCs w:val="18"/>
        </w:rPr>
        <w:t>2013</w:t>
      </w:r>
      <w:r w:rsidRPr="00CA6781">
        <w:rPr>
          <w:sz w:val="18"/>
          <w:szCs w:val="18"/>
        </w:rPr>
        <w:t xml:space="preserve">, </w:t>
      </w:r>
      <w:r w:rsidRPr="00CA6781">
        <w:rPr>
          <w:i/>
          <w:iCs/>
          <w:sz w:val="18"/>
          <w:szCs w:val="18"/>
        </w:rPr>
        <w:t>4</w:t>
      </w:r>
      <w:r w:rsidRPr="00CA6781">
        <w:rPr>
          <w:sz w:val="18"/>
          <w:szCs w:val="18"/>
        </w:rPr>
        <w:t>, 80, doi:10.3389/fphys.2013.00080.</w:t>
      </w:r>
    </w:p>
    <w:p w:rsidR="00CB7A01" w:rsidRPr="00CA6781" w:rsidRDefault="004F6F38" w:rsidP="00CB7A01">
      <w:pPr>
        <w:widowControl w:val="0"/>
        <w:adjustRightInd w:val="0"/>
        <w:snapToGrid w:val="0"/>
        <w:ind w:left="425" w:hanging="425"/>
        <w:rPr>
          <w:sz w:val="18"/>
          <w:szCs w:val="18"/>
        </w:rPr>
      </w:pPr>
      <w:r>
        <w:rPr>
          <w:sz w:val="18"/>
          <w:szCs w:val="18"/>
        </w:rPr>
        <w:t>299</w:t>
      </w:r>
      <w:r w:rsidR="00AC4A6D">
        <w:rPr>
          <w:sz w:val="18"/>
          <w:szCs w:val="18"/>
        </w:rPr>
        <w:t xml:space="preserve">. </w:t>
      </w:r>
      <w:r w:rsidR="00AC4A6D">
        <w:rPr>
          <w:sz w:val="18"/>
          <w:szCs w:val="18"/>
        </w:rPr>
        <w:tab/>
        <w:t>Cui, S.</w:t>
      </w:r>
      <w:r w:rsidR="00CB7A01" w:rsidRPr="00CA6781">
        <w:rPr>
          <w:sz w:val="18"/>
          <w:szCs w:val="18"/>
        </w:rPr>
        <w:t>F.; Wang</w:t>
      </w:r>
      <w:r w:rsidR="00AC4A6D">
        <w:rPr>
          <w:sz w:val="18"/>
          <w:szCs w:val="18"/>
        </w:rPr>
        <w:t>, C.; Yin, X.; Tian, D.; Lu, Q.J.; Zhang, C.Y.; Chen, X.; Ma, J.</w:t>
      </w:r>
      <w:r w:rsidR="00CB7A01" w:rsidRPr="00CA6781">
        <w:rPr>
          <w:sz w:val="18"/>
          <w:szCs w:val="18"/>
        </w:rPr>
        <w:t xml:space="preserve">Z. Similar </w:t>
      </w:r>
      <w:r w:rsidR="00AC4A6D" w:rsidRPr="00CA6781">
        <w:rPr>
          <w:sz w:val="18"/>
          <w:szCs w:val="18"/>
        </w:rPr>
        <w:t>responses of circulating m</w:t>
      </w:r>
      <w:r w:rsidR="00CB7A01" w:rsidRPr="00CA6781">
        <w:rPr>
          <w:sz w:val="18"/>
          <w:szCs w:val="18"/>
        </w:rPr>
        <w:t xml:space="preserve">icroRNAs to </w:t>
      </w:r>
      <w:r w:rsidR="00AC4A6D" w:rsidRPr="00CA6781">
        <w:rPr>
          <w:sz w:val="18"/>
          <w:szCs w:val="18"/>
        </w:rPr>
        <w:t>acute high-intensity interval exercise and vigorous-intensity continuous exercise</w:t>
      </w:r>
      <w:r w:rsidR="00CB7A01" w:rsidRPr="00CA6781">
        <w:rPr>
          <w:sz w:val="18"/>
          <w:szCs w:val="18"/>
        </w:rPr>
        <w:t xml:space="preserve">. </w:t>
      </w:r>
      <w:r w:rsidR="00CB7A01" w:rsidRPr="00CA6781">
        <w:rPr>
          <w:i/>
          <w:iCs/>
          <w:sz w:val="18"/>
          <w:szCs w:val="18"/>
        </w:rPr>
        <w:t>Front. Physiol.</w:t>
      </w:r>
      <w:r w:rsidR="00CB7A01" w:rsidRPr="00CA6781">
        <w:rPr>
          <w:sz w:val="18"/>
          <w:szCs w:val="18"/>
        </w:rPr>
        <w:t xml:space="preserve"> </w:t>
      </w:r>
      <w:r w:rsidR="00CB7A01" w:rsidRPr="00CA6781">
        <w:rPr>
          <w:b/>
          <w:bCs/>
          <w:sz w:val="18"/>
          <w:szCs w:val="18"/>
        </w:rPr>
        <w:t>2016</w:t>
      </w:r>
      <w:r w:rsidR="00CB7A01" w:rsidRPr="00CA6781">
        <w:rPr>
          <w:sz w:val="18"/>
          <w:szCs w:val="18"/>
        </w:rPr>
        <w:t xml:space="preserve">, </w:t>
      </w:r>
      <w:r w:rsidR="00CB7A01" w:rsidRPr="00CA6781">
        <w:rPr>
          <w:i/>
          <w:iCs/>
          <w:sz w:val="18"/>
          <w:szCs w:val="18"/>
        </w:rPr>
        <w:t>7</w:t>
      </w:r>
      <w:r w:rsidR="00CB7A01" w:rsidRPr="00CA6781">
        <w:rPr>
          <w:sz w:val="18"/>
          <w:szCs w:val="18"/>
        </w:rPr>
        <w:t>, 102, doi:10.3389/fphys.2016.00102.</w:t>
      </w:r>
    </w:p>
    <w:p w:rsidR="00CB7A01" w:rsidRPr="00CA6781" w:rsidRDefault="00CB7A01" w:rsidP="00CB7A01">
      <w:pPr>
        <w:widowControl w:val="0"/>
        <w:adjustRightInd w:val="0"/>
        <w:snapToGrid w:val="0"/>
        <w:ind w:left="425" w:hanging="425"/>
        <w:rPr>
          <w:sz w:val="18"/>
          <w:szCs w:val="18"/>
        </w:rPr>
      </w:pPr>
      <w:r w:rsidRPr="00CA6781">
        <w:rPr>
          <w:sz w:val="18"/>
          <w:szCs w:val="18"/>
        </w:rPr>
        <w:t>30</w:t>
      </w:r>
      <w:r w:rsidR="004F6F38">
        <w:rPr>
          <w:sz w:val="18"/>
          <w:szCs w:val="18"/>
        </w:rPr>
        <w:t>0</w:t>
      </w:r>
      <w:r w:rsidRPr="00CA6781">
        <w:rPr>
          <w:sz w:val="18"/>
          <w:szCs w:val="18"/>
        </w:rPr>
        <w:t xml:space="preserve">. </w:t>
      </w:r>
      <w:r w:rsidRPr="00CA6781">
        <w:rPr>
          <w:sz w:val="18"/>
          <w:szCs w:val="18"/>
        </w:rPr>
        <w:tab/>
      </w:r>
      <w:proofErr w:type="spellStart"/>
      <w:r w:rsidRPr="00CA6781">
        <w:rPr>
          <w:sz w:val="18"/>
          <w:szCs w:val="18"/>
        </w:rPr>
        <w:t>Banzet</w:t>
      </w:r>
      <w:proofErr w:type="spellEnd"/>
      <w:r w:rsidRPr="00CA6781">
        <w:rPr>
          <w:sz w:val="18"/>
          <w:szCs w:val="18"/>
        </w:rPr>
        <w:t xml:space="preserve">, S.; </w:t>
      </w:r>
      <w:proofErr w:type="spellStart"/>
      <w:r w:rsidRPr="00CA6781">
        <w:rPr>
          <w:sz w:val="18"/>
          <w:szCs w:val="18"/>
        </w:rPr>
        <w:t>Chennaoui</w:t>
      </w:r>
      <w:proofErr w:type="spellEnd"/>
      <w:r w:rsidRPr="00CA6781">
        <w:rPr>
          <w:sz w:val="18"/>
          <w:szCs w:val="18"/>
        </w:rPr>
        <w:t xml:space="preserve">, M.; Girard, O.; </w:t>
      </w:r>
      <w:proofErr w:type="spellStart"/>
      <w:r w:rsidRPr="00CA6781">
        <w:rPr>
          <w:sz w:val="18"/>
          <w:szCs w:val="18"/>
        </w:rPr>
        <w:t>Racinais</w:t>
      </w:r>
      <w:proofErr w:type="spellEnd"/>
      <w:r w:rsidRPr="00CA6781">
        <w:rPr>
          <w:sz w:val="18"/>
          <w:szCs w:val="18"/>
        </w:rPr>
        <w:t xml:space="preserve">, S.; </w:t>
      </w:r>
      <w:proofErr w:type="spellStart"/>
      <w:r w:rsidRPr="00CA6781">
        <w:rPr>
          <w:sz w:val="18"/>
          <w:szCs w:val="18"/>
        </w:rPr>
        <w:t>Drogou</w:t>
      </w:r>
      <w:proofErr w:type="spellEnd"/>
      <w:r w:rsidRPr="00CA6781">
        <w:rPr>
          <w:sz w:val="18"/>
          <w:szCs w:val="18"/>
        </w:rPr>
        <w:t xml:space="preserve">, C.; Chalabi, H.; </w:t>
      </w:r>
      <w:proofErr w:type="spellStart"/>
      <w:r w:rsidRPr="00CA6781">
        <w:rPr>
          <w:sz w:val="18"/>
          <w:szCs w:val="18"/>
        </w:rPr>
        <w:t>Koulmann</w:t>
      </w:r>
      <w:proofErr w:type="spellEnd"/>
      <w:r w:rsidRPr="00CA6781">
        <w:rPr>
          <w:sz w:val="18"/>
          <w:szCs w:val="18"/>
        </w:rPr>
        <w:t xml:space="preserve">, N. Changes in circulating microRNAs levels with exercise modality. </w:t>
      </w:r>
      <w:r w:rsidRPr="00CA6781">
        <w:rPr>
          <w:i/>
          <w:iCs/>
          <w:sz w:val="18"/>
          <w:szCs w:val="18"/>
        </w:rPr>
        <w:t>J. Appl. Physiol.</w:t>
      </w:r>
      <w:r w:rsidRPr="00CA6781">
        <w:rPr>
          <w:sz w:val="18"/>
          <w:szCs w:val="18"/>
        </w:rPr>
        <w:t xml:space="preserve"> </w:t>
      </w:r>
      <w:r w:rsidRPr="00CA6781">
        <w:rPr>
          <w:b/>
          <w:bCs/>
          <w:sz w:val="18"/>
          <w:szCs w:val="18"/>
        </w:rPr>
        <w:t>2013</w:t>
      </w:r>
      <w:r w:rsidRPr="00CA6781">
        <w:rPr>
          <w:sz w:val="18"/>
          <w:szCs w:val="18"/>
        </w:rPr>
        <w:t xml:space="preserve">, </w:t>
      </w:r>
      <w:r w:rsidRPr="00CA6781">
        <w:rPr>
          <w:i/>
          <w:iCs/>
          <w:sz w:val="18"/>
          <w:szCs w:val="18"/>
        </w:rPr>
        <w:t>115</w:t>
      </w:r>
      <w:r w:rsidRPr="00CA6781">
        <w:rPr>
          <w:sz w:val="18"/>
          <w:szCs w:val="18"/>
        </w:rPr>
        <w:t>, 1237–44, doi:10.1152/japplphysiol.00075.2013.</w:t>
      </w:r>
    </w:p>
    <w:p w:rsidR="00CB7A01" w:rsidRPr="00CA6781" w:rsidRDefault="00CB7A01" w:rsidP="00CB7A01">
      <w:pPr>
        <w:widowControl w:val="0"/>
        <w:adjustRightInd w:val="0"/>
        <w:snapToGrid w:val="0"/>
        <w:ind w:left="425" w:hanging="425"/>
        <w:rPr>
          <w:sz w:val="18"/>
          <w:szCs w:val="18"/>
        </w:rPr>
      </w:pPr>
      <w:r w:rsidRPr="00CA6781">
        <w:rPr>
          <w:sz w:val="18"/>
          <w:szCs w:val="18"/>
        </w:rPr>
        <w:t>30</w:t>
      </w:r>
      <w:r w:rsidR="004F6F38">
        <w:rPr>
          <w:sz w:val="18"/>
          <w:szCs w:val="18"/>
        </w:rPr>
        <w:t>1</w:t>
      </w:r>
      <w:r w:rsidRPr="00CA6781">
        <w:rPr>
          <w:sz w:val="18"/>
          <w:szCs w:val="18"/>
        </w:rPr>
        <w:t xml:space="preserve">. </w:t>
      </w:r>
      <w:r w:rsidRPr="00CA6781">
        <w:rPr>
          <w:sz w:val="18"/>
          <w:szCs w:val="18"/>
        </w:rPr>
        <w:tab/>
        <w:t>Zh</w:t>
      </w:r>
      <w:r w:rsidR="00AC4A6D">
        <w:rPr>
          <w:sz w:val="18"/>
          <w:szCs w:val="18"/>
        </w:rPr>
        <w:t xml:space="preserve">ang, T.; </w:t>
      </w:r>
      <w:proofErr w:type="spellStart"/>
      <w:r w:rsidR="00AC4A6D">
        <w:rPr>
          <w:sz w:val="18"/>
          <w:szCs w:val="18"/>
        </w:rPr>
        <w:t>Birbrair</w:t>
      </w:r>
      <w:proofErr w:type="spellEnd"/>
      <w:r w:rsidR="00AC4A6D">
        <w:rPr>
          <w:sz w:val="18"/>
          <w:szCs w:val="18"/>
        </w:rPr>
        <w:t xml:space="preserve">, A.; Wang, Z.M.; Messi, M.L.; Marsh, A.P.; </w:t>
      </w:r>
      <w:proofErr w:type="spellStart"/>
      <w:r w:rsidR="00AC4A6D">
        <w:rPr>
          <w:sz w:val="18"/>
          <w:szCs w:val="18"/>
        </w:rPr>
        <w:t>Leng</w:t>
      </w:r>
      <w:proofErr w:type="spellEnd"/>
      <w:r w:rsidR="00AC4A6D">
        <w:rPr>
          <w:sz w:val="18"/>
          <w:szCs w:val="18"/>
        </w:rPr>
        <w:t xml:space="preserve">, I.; </w:t>
      </w:r>
      <w:proofErr w:type="spellStart"/>
      <w:r w:rsidR="00AC4A6D">
        <w:rPr>
          <w:sz w:val="18"/>
          <w:szCs w:val="18"/>
        </w:rPr>
        <w:t>Nicklas</w:t>
      </w:r>
      <w:proofErr w:type="spellEnd"/>
      <w:r w:rsidR="00AC4A6D">
        <w:rPr>
          <w:sz w:val="18"/>
          <w:szCs w:val="18"/>
        </w:rPr>
        <w:t>, B.</w:t>
      </w:r>
      <w:r w:rsidRPr="00CA6781">
        <w:rPr>
          <w:sz w:val="18"/>
          <w:szCs w:val="18"/>
        </w:rPr>
        <w:t xml:space="preserve">J.; </w:t>
      </w:r>
      <w:proofErr w:type="spellStart"/>
      <w:r w:rsidRPr="00CA6781">
        <w:rPr>
          <w:sz w:val="18"/>
          <w:szCs w:val="18"/>
        </w:rPr>
        <w:t>Delbono</w:t>
      </w:r>
      <w:proofErr w:type="spellEnd"/>
      <w:r w:rsidRPr="00CA6781">
        <w:rPr>
          <w:sz w:val="18"/>
          <w:szCs w:val="18"/>
        </w:rPr>
        <w:t xml:space="preserve">, O. Improved knee extensor strength with resistance training associates with muscle specific miRNAs in older adults. </w:t>
      </w:r>
      <w:r w:rsidRPr="00CA6781">
        <w:rPr>
          <w:i/>
          <w:iCs/>
          <w:sz w:val="18"/>
          <w:szCs w:val="18"/>
        </w:rPr>
        <w:t xml:space="preserve">Exp. </w:t>
      </w:r>
      <w:proofErr w:type="spellStart"/>
      <w:r w:rsidRPr="00CA6781">
        <w:rPr>
          <w:i/>
          <w:iCs/>
          <w:sz w:val="18"/>
          <w:szCs w:val="18"/>
        </w:rPr>
        <w:t>Gerontol</w:t>
      </w:r>
      <w:proofErr w:type="spellEnd"/>
      <w:r w:rsidRPr="00CA6781">
        <w:rPr>
          <w:i/>
          <w:iCs/>
          <w:sz w:val="18"/>
          <w:szCs w:val="18"/>
        </w:rPr>
        <w:t>.</w:t>
      </w:r>
      <w:r w:rsidRPr="00CA6781">
        <w:rPr>
          <w:sz w:val="18"/>
          <w:szCs w:val="18"/>
        </w:rPr>
        <w:t xml:space="preserve"> </w:t>
      </w:r>
      <w:r w:rsidRPr="00CA6781">
        <w:rPr>
          <w:b/>
          <w:bCs/>
          <w:sz w:val="18"/>
          <w:szCs w:val="18"/>
        </w:rPr>
        <w:t>2015</w:t>
      </w:r>
      <w:r w:rsidRPr="00CA6781">
        <w:rPr>
          <w:sz w:val="18"/>
          <w:szCs w:val="18"/>
        </w:rPr>
        <w:t xml:space="preserve">, </w:t>
      </w:r>
      <w:r w:rsidRPr="00CA6781">
        <w:rPr>
          <w:i/>
          <w:iCs/>
          <w:sz w:val="18"/>
          <w:szCs w:val="18"/>
        </w:rPr>
        <w:t>62</w:t>
      </w:r>
      <w:r w:rsidRPr="00CA6781">
        <w:rPr>
          <w:sz w:val="18"/>
          <w:szCs w:val="18"/>
        </w:rPr>
        <w:t xml:space="preserve">, 7–13, </w:t>
      </w:r>
      <w:proofErr w:type="gramStart"/>
      <w:r w:rsidRPr="00CA6781">
        <w:rPr>
          <w:sz w:val="18"/>
          <w:szCs w:val="18"/>
        </w:rPr>
        <w:t>doi:10.1016/j.exger</w:t>
      </w:r>
      <w:proofErr w:type="gramEnd"/>
      <w:r w:rsidRPr="00CA6781">
        <w:rPr>
          <w:sz w:val="18"/>
          <w:szCs w:val="18"/>
        </w:rPr>
        <w:t>.2014.12.014.</w:t>
      </w:r>
    </w:p>
    <w:p w:rsidR="00CB7A01" w:rsidRPr="00CA6781" w:rsidRDefault="00CB7A01" w:rsidP="00CB7A01">
      <w:pPr>
        <w:widowControl w:val="0"/>
        <w:adjustRightInd w:val="0"/>
        <w:snapToGrid w:val="0"/>
        <w:ind w:left="425" w:hanging="425"/>
        <w:rPr>
          <w:sz w:val="18"/>
          <w:szCs w:val="18"/>
        </w:rPr>
      </w:pPr>
      <w:r w:rsidRPr="00CA6781">
        <w:rPr>
          <w:sz w:val="18"/>
          <w:szCs w:val="18"/>
        </w:rPr>
        <w:t>30</w:t>
      </w:r>
      <w:r w:rsidR="004F6F38">
        <w:rPr>
          <w:sz w:val="18"/>
          <w:szCs w:val="18"/>
        </w:rPr>
        <w:t>2</w:t>
      </w:r>
      <w:r w:rsidRPr="00CA6781">
        <w:rPr>
          <w:sz w:val="18"/>
          <w:szCs w:val="18"/>
        </w:rPr>
        <w:t xml:space="preserve">. </w:t>
      </w:r>
      <w:r w:rsidRPr="00CA6781">
        <w:rPr>
          <w:sz w:val="18"/>
          <w:szCs w:val="18"/>
        </w:rPr>
        <w:tab/>
        <w:t xml:space="preserve">Ogasawara, R.; Akimoto, T.; </w:t>
      </w:r>
      <w:proofErr w:type="spellStart"/>
      <w:r w:rsidRPr="00CA6781">
        <w:rPr>
          <w:sz w:val="18"/>
          <w:szCs w:val="18"/>
        </w:rPr>
        <w:t>Umeno</w:t>
      </w:r>
      <w:proofErr w:type="spellEnd"/>
      <w:r w:rsidRPr="00CA6781">
        <w:rPr>
          <w:sz w:val="18"/>
          <w:szCs w:val="18"/>
        </w:rPr>
        <w:t xml:space="preserve">, T.; Sawada, S.; </w:t>
      </w:r>
      <w:proofErr w:type="spellStart"/>
      <w:r w:rsidRPr="00CA6781">
        <w:rPr>
          <w:sz w:val="18"/>
          <w:szCs w:val="18"/>
        </w:rPr>
        <w:t>Hamaoka</w:t>
      </w:r>
      <w:proofErr w:type="spellEnd"/>
      <w:r w:rsidRPr="00CA6781">
        <w:rPr>
          <w:sz w:val="18"/>
          <w:szCs w:val="18"/>
        </w:rPr>
        <w:t xml:space="preserve">, T.; Fujita, S. MicroRNA expression profiling in skeletal muscle reveals different regulatory patterns in high and low responders to resistance training. </w:t>
      </w:r>
      <w:r w:rsidRPr="00CA6781">
        <w:rPr>
          <w:i/>
          <w:iCs/>
          <w:sz w:val="18"/>
          <w:szCs w:val="18"/>
        </w:rPr>
        <w:t>Physiol. Genomics</w:t>
      </w:r>
      <w:r w:rsidRPr="00CA6781">
        <w:rPr>
          <w:sz w:val="18"/>
          <w:szCs w:val="18"/>
        </w:rPr>
        <w:t xml:space="preserve"> </w:t>
      </w:r>
      <w:r w:rsidRPr="00CA6781">
        <w:rPr>
          <w:b/>
          <w:bCs/>
          <w:sz w:val="18"/>
          <w:szCs w:val="18"/>
        </w:rPr>
        <w:t>2016</w:t>
      </w:r>
      <w:r w:rsidRPr="00CA6781">
        <w:rPr>
          <w:sz w:val="18"/>
          <w:szCs w:val="18"/>
        </w:rPr>
        <w:t xml:space="preserve">, </w:t>
      </w:r>
      <w:r w:rsidRPr="00CA6781">
        <w:rPr>
          <w:i/>
          <w:iCs/>
          <w:sz w:val="18"/>
          <w:szCs w:val="18"/>
        </w:rPr>
        <w:t>48</w:t>
      </w:r>
      <w:r w:rsidRPr="00CA6781">
        <w:rPr>
          <w:sz w:val="18"/>
          <w:szCs w:val="18"/>
        </w:rPr>
        <w:t>, 320–324, doi:10.1152/physiolgenomics.00124.2015.</w:t>
      </w:r>
    </w:p>
    <w:p w:rsidR="00CB7A01" w:rsidRPr="00CA6781" w:rsidRDefault="00CB7A01" w:rsidP="00CB7A01">
      <w:pPr>
        <w:widowControl w:val="0"/>
        <w:adjustRightInd w:val="0"/>
        <w:snapToGrid w:val="0"/>
        <w:ind w:left="425" w:hanging="425"/>
        <w:rPr>
          <w:sz w:val="18"/>
          <w:szCs w:val="18"/>
        </w:rPr>
      </w:pPr>
      <w:r w:rsidRPr="00CA6781">
        <w:rPr>
          <w:sz w:val="18"/>
          <w:szCs w:val="18"/>
        </w:rPr>
        <w:t>30</w:t>
      </w:r>
      <w:r w:rsidR="004F6F38">
        <w:rPr>
          <w:sz w:val="18"/>
          <w:szCs w:val="18"/>
        </w:rPr>
        <w:t>3</w:t>
      </w:r>
      <w:r w:rsidRPr="00CA6781">
        <w:rPr>
          <w:sz w:val="18"/>
          <w:szCs w:val="18"/>
        </w:rPr>
        <w:t xml:space="preserve">. </w:t>
      </w:r>
      <w:r w:rsidRPr="00CA6781">
        <w:rPr>
          <w:sz w:val="18"/>
          <w:szCs w:val="18"/>
        </w:rPr>
        <w:tab/>
        <w:t>Radom-</w:t>
      </w:r>
      <w:proofErr w:type="spellStart"/>
      <w:r w:rsidRPr="00CA6781">
        <w:rPr>
          <w:sz w:val="18"/>
          <w:szCs w:val="18"/>
        </w:rPr>
        <w:t>Aizik</w:t>
      </w:r>
      <w:proofErr w:type="spellEnd"/>
      <w:r w:rsidRPr="00CA6781">
        <w:rPr>
          <w:sz w:val="18"/>
          <w:szCs w:val="18"/>
        </w:rPr>
        <w:t xml:space="preserve">, S.; </w:t>
      </w:r>
      <w:proofErr w:type="spellStart"/>
      <w:r w:rsidRPr="00CA6781">
        <w:rPr>
          <w:sz w:val="18"/>
          <w:szCs w:val="18"/>
        </w:rPr>
        <w:t>Zaldivar</w:t>
      </w:r>
      <w:proofErr w:type="spellEnd"/>
      <w:r w:rsidRPr="00CA6781">
        <w:rPr>
          <w:sz w:val="18"/>
          <w:szCs w:val="18"/>
        </w:rPr>
        <w:t>, F.; Oliver,</w:t>
      </w:r>
      <w:r w:rsidR="00AC4A6D">
        <w:rPr>
          <w:sz w:val="18"/>
          <w:szCs w:val="18"/>
        </w:rPr>
        <w:t xml:space="preserve"> S.; </w:t>
      </w:r>
      <w:proofErr w:type="spellStart"/>
      <w:r w:rsidR="00AC4A6D">
        <w:rPr>
          <w:sz w:val="18"/>
          <w:szCs w:val="18"/>
        </w:rPr>
        <w:t>Galassetti</w:t>
      </w:r>
      <w:proofErr w:type="spellEnd"/>
      <w:r w:rsidR="00AC4A6D">
        <w:rPr>
          <w:sz w:val="18"/>
          <w:szCs w:val="18"/>
        </w:rPr>
        <w:t>, P.; Cooper, D.</w:t>
      </w:r>
      <w:r w:rsidRPr="00CA6781">
        <w:rPr>
          <w:sz w:val="18"/>
          <w:szCs w:val="18"/>
        </w:rPr>
        <w:t xml:space="preserve">M. Evidence for microRNA involvement in exercise-associated neutrophil gene expression changes. </w:t>
      </w:r>
      <w:r w:rsidRPr="00CA6781">
        <w:rPr>
          <w:i/>
          <w:iCs/>
          <w:sz w:val="18"/>
          <w:szCs w:val="18"/>
        </w:rPr>
        <w:t>J. Appl. Physiol.</w:t>
      </w:r>
      <w:r w:rsidRPr="00CA6781">
        <w:rPr>
          <w:sz w:val="18"/>
          <w:szCs w:val="18"/>
        </w:rPr>
        <w:t xml:space="preserve"> </w:t>
      </w:r>
      <w:r w:rsidRPr="00CA6781">
        <w:rPr>
          <w:b/>
          <w:bCs/>
          <w:sz w:val="18"/>
          <w:szCs w:val="18"/>
        </w:rPr>
        <w:t>2010</w:t>
      </w:r>
      <w:r w:rsidRPr="00CA6781">
        <w:rPr>
          <w:sz w:val="18"/>
          <w:szCs w:val="18"/>
        </w:rPr>
        <w:t xml:space="preserve">, </w:t>
      </w:r>
      <w:r w:rsidRPr="00CA6781">
        <w:rPr>
          <w:i/>
          <w:iCs/>
          <w:sz w:val="18"/>
          <w:szCs w:val="18"/>
        </w:rPr>
        <w:t>109</w:t>
      </w:r>
      <w:r w:rsidRPr="00CA6781">
        <w:rPr>
          <w:sz w:val="18"/>
          <w:szCs w:val="18"/>
        </w:rPr>
        <w:t>, 252–61, doi:10.1152/japplphysiol.01291.2009.</w:t>
      </w:r>
    </w:p>
    <w:p w:rsidR="00CB7A01" w:rsidRPr="00CA6781" w:rsidRDefault="00AC4A6D" w:rsidP="00CB7A01">
      <w:pPr>
        <w:widowControl w:val="0"/>
        <w:adjustRightInd w:val="0"/>
        <w:snapToGrid w:val="0"/>
        <w:ind w:left="425" w:hanging="425"/>
        <w:rPr>
          <w:sz w:val="18"/>
          <w:szCs w:val="18"/>
        </w:rPr>
      </w:pPr>
      <w:r>
        <w:rPr>
          <w:sz w:val="18"/>
          <w:szCs w:val="18"/>
        </w:rPr>
        <w:t>30</w:t>
      </w:r>
      <w:r w:rsidR="004F6F38">
        <w:rPr>
          <w:sz w:val="18"/>
          <w:szCs w:val="18"/>
        </w:rPr>
        <w:t>4</w:t>
      </w:r>
      <w:r>
        <w:rPr>
          <w:sz w:val="18"/>
          <w:szCs w:val="18"/>
        </w:rPr>
        <w:t xml:space="preserve">. </w:t>
      </w:r>
      <w:r>
        <w:rPr>
          <w:sz w:val="18"/>
          <w:szCs w:val="18"/>
        </w:rPr>
        <w:tab/>
        <w:t xml:space="preserve">Denham, J.; </w:t>
      </w:r>
      <w:proofErr w:type="spellStart"/>
      <w:r>
        <w:rPr>
          <w:sz w:val="18"/>
          <w:szCs w:val="18"/>
        </w:rPr>
        <w:t>Prestes</w:t>
      </w:r>
      <w:proofErr w:type="spellEnd"/>
      <w:r>
        <w:rPr>
          <w:sz w:val="18"/>
          <w:szCs w:val="18"/>
        </w:rPr>
        <w:t>, P.</w:t>
      </w:r>
      <w:r w:rsidR="00CB7A01" w:rsidRPr="00CA6781">
        <w:rPr>
          <w:sz w:val="18"/>
          <w:szCs w:val="18"/>
        </w:rPr>
        <w:t>R. Muscle-</w:t>
      </w:r>
      <w:r w:rsidRPr="00CA6781">
        <w:rPr>
          <w:sz w:val="18"/>
          <w:szCs w:val="18"/>
        </w:rPr>
        <w:t xml:space="preserve">enriched </w:t>
      </w:r>
      <w:proofErr w:type="spellStart"/>
      <w:r w:rsidRPr="00CA6781">
        <w:rPr>
          <w:sz w:val="18"/>
          <w:szCs w:val="18"/>
        </w:rPr>
        <w:t>micrornas</w:t>
      </w:r>
      <w:proofErr w:type="spellEnd"/>
      <w:r w:rsidRPr="00CA6781">
        <w:rPr>
          <w:sz w:val="18"/>
          <w:szCs w:val="18"/>
        </w:rPr>
        <w:t xml:space="preserve"> isolated from whole blood are regulated by exercise and are potential biomarkers of cardiorespiratory fitness</w:t>
      </w:r>
      <w:r w:rsidR="00CB7A01" w:rsidRPr="00CA6781">
        <w:rPr>
          <w:sz w:val="18"/>
          <w:szCs w:val="18"/>
        </w:rPr>
        <w:t xml:space="preserve">. </w:t>
      </w:r>
      <w:r w:rsidR="00CB7A01" w:rsidRPr="00CA6781">
        <w:rPr>
          <w:i/>
          <w:iCs/>
          <w:sz w:val="18"/>
          <w:szCs w:val="18"/>
        </w:rPr>
        <w:t>Front. Genet.</w:t>
      </w:r>
      <w:r w:rsidR="00CB7A01" w:rsidRPr="00CA6781">
        <w:rPr>
          <w:sz w:val="18"/>
          <w:szCs w:val="18"/>
        </w:rPr>
        <w:t xml:space="preserve"> </w:t>
      </w:r>
      <w:r w:rsidR="00CB7A01" w:rsidRPr="00CA6781">
        <w:rPr>
          <w:b/>
          <w:bCs/>
          <w:sz w:val="18"/>
          <w:szCs w:val="18"/>
        </w:rPr>
        <w:t>2016</w:t>
      </w:r>
      <w:r w:rsidR="00CB7A01" w:rsidRPr="00CA6781">
        <w:rPr>
          <w:sz w:val="18"/>
          <w:szCs w:val="18"/>
        </w:rPr>
        <w:t xml:space="preserve">, </w:t>
      </w:r>
      <w:r w:rsidR="00CB7A01" w:rsidRPr="00CA6781">
        <w:rPr>
          <w:i/>
          <w:iCs/>
          <w:sz w:val="18"/>
          <w:szCs w:val="18"/>
        </w:rPr>
        <w:t>7</w:t>
      </w:r>
      <w:r w:rsidR="00CB7A01" w:rsidRPr="00CA6781">
        <w:rPr>
          <w:sz w:val="18"/>
          <w:szCs w:val="18"/>
        </w:rPr>
        <w:t>, 196, doi:10.3389/fgene.2016.00196.</w:t>
      </w:r>
    </w:p>
    <w:p w:rsidR="00CB7A01" w:rsidRPr="00CA6781" w:rsidRDefault="00AC4A6D" w:rsidP="00CB7A01">
      <w:pPr>
        <w:widowControl w:val="0"/>
        <w:adjustRightInd w:val="0"/>
        <w:snapToGrid w:val="0"/>
        <w:ind w:left="425" w:hanging="425"/>
      </w:pPr>
      <w:r>
        <w:rPr>
          <w:sz w:val="18"/>
          <w:szCs w:val="18"/>
        </w:rPr>
        <w:t>30</w:t>
      </w:r>
      <w:r w:rsidR="004F6F38">
        <w:rPr>
          <w:sz w:val="18"/>
          <w:szCs w:val="18"/>
        </w:rPr>
        <w:t>5</w:t>
      </w:r>
      <w:bookmarkStart w:id="0" w:name="_GoBack"/>
      <w:bookmarkEnd w:id="0"/>
      <w:r>
        <w:rPr>
          <w:sz w:val="18"/>
          <w:szCs w:val="18"/>
        </w:rPr>
        <w:t xml:space="preserve">. </w:t>
      </w:r>
      <w:r>
        <w:rPr>
          <w:sz w:val="18"/>
          <w:szCs w:val="18"/>
        </w:rPr>
        <w:tab/>
        <w:t>Zhang, T.; Brinkley, T.</w:t>
      </w:r>
      <w:r w:rsidR="00CB7A01" w:rsidRPr="00CA6781">
        <w:rPr>
          <w:sz w:val="18"/>
          <w:szCs w:val="18"/>
        </w:rPr>
        <w:t>E</w:t>
      </w:r>
      <w:r>
        <w:rPr>
          <w:sz w:val="18"/>
          <w:szCs w:val="18"/>
        </w:rPr>
        <w:t>.; Liu, K.; Feng, X.; Marsh, A.</w:t>
      </w:r>
      <w:r w:rsidR="00CB7A01" w:rsidRPr="00CA6781">
        <w:rPr>
          <w:sz w:val="18"/>
          <w:szCs w:val="18"/>
        </w:rPr>
        <w:t xml:space="preserve">P.; </w:t>
      </w:r>
      <w:proofErr w:type="spellStart"/>
      <w:r w:rsidR="00CB7A01" w:rsidRPr="00CA6781">
        <w:rPr>
          <w:sz w:val="18"/>
          <w:szCs w:val="18"/>
        </w:rPr>
        <w:t>Kritche</w:t>
      </w:r>
      <w:r>
        <w:rPr>
          <w:sz w:val="18"/>
          <w:szCs w:val="18"/>
        </w:rPr>
        <w:t>vsky</w:t>
      </w:r>
      <w:proofErr w:type="spellEnd"/>
      <w:r>
        <w:rPr>
          <w:sz w:val="18"/>
          <w:szCs w:val="18"/>
        </w:rPr>
        <w:t xml:space="preserve">, S.; Zhou, X.; </w:t>
      </w:r>
      <w:proofErr w:type="spellStart"/>
      <w:r>
        <w:rPr>
          <w:sz w:val="18"/>
          <w:szCs w:val="18"/>
        </w:rPr>
        <w:t>Nicklas</w:t>
      </w:r>
      <w:proofErr w:type="spellEnd"/>
      <w:r>
        <w:rPr>
          <w:sz w:val="18"/>
          <w:szCs w:val="18"/>
        </w:rPr>
        <w:t>, B.</w:t>
      </w:r>
      <w:r w:rsidR="00CB7A01" w:rsidRPr="00CA6781">
        <w:rPr>
          <w:sz w:val="18"/>
          <w:szCs w:val="18"/>
        </w:rPr>
        <w:t xml:space="preserve">J. Circulating MiRNAs as biomarkers of gait speed responses to aerobic exercise training in obese older adults. </w:t>
      </w:r>
      <w:r w:rsidR="00CB7A01" w:rsidRPr="00CA6781">
        <w:rPr>
          <w:i/>
          <w:iCs/>
          <w:sz w:val="18"/>
          <w:szCs w:val="18"/>
        </w:rPr>
        <w:t>Aging (Albany. NY).</w:t>
      </w:r>
      <w:r w:rsidR="00CB7A01" w:rsidRPr="00CA6781">
        <w:rPr>
          <w:sz w:val="18"/>
          <w:szCs w:val="18"/>
        </w:rPr>
        <w:t xml:space="preserve"> </w:t>
      </w:r>
      <w:r w:rsidR="00CB7A01" w:rsidRPr="00CA6781">
        <w:rPr>
          <w:b/>
          <w:bCs/>
          <w:sz w:val="18"/>
          <w:szCs w:val="18"/>
        </w:rPr>
        <w:t>2017</w:t>
      </w:r>
      <w:r w:rsidR="00CB7A01" w:rsidRPr="00CA6781">
        <w:rPr>
          <w:sz w:val="18"/>
          <w:szCs w:val="18"/>
        </w:rPr>
        <w:t xml:space="preserve">, </w:t>
      </w:r>
      <w:r w:rsidR="00CB7A01" w:rsidRPr="00CA6781">
        <w:rPr>
          <w:i/>
          <w:iCs/>
          <w:sz w:val="18"/>
          <w:szCs w:val="18"/>
        </w:rPr>
        <w:t>9</w:t>
      </w:r>
      <w:r w:rsidR="00CB7A01" w:rsidRPr="00CA6781">
        <w:rPr>
          <w:sz w:val="18"/>
          <w:szCs w:val="18"/>
        </w:rPr>
        <w:t>, 900–913, doi:10.18632/aging.101199.</w:t>
      </w:r>
    </w:p>
    <w:sectPr w:rsidR="00CB7A01" w:rsidRPr="00CA6781"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8CB" w:rsidRDefault="000D78CB" w:rsidP="00C1340D">
      <w:r>
        <w:separator/>
      </w:r>
    </w:p>
  </w:endnote>
  <w:endnote w:type="continuationSeparator" w:id="0">
    <w:p w:rsidR="000D78CB" w:rsidRDefault="000D78CB"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0002AFF" w:usb1="C000247B" w:usb2="00000009" w:usb3="00000000" w:csb0="000001FF" w:csb1="00000000"/>
  </w:font>
  <w:font w:name="ITC Symbol Std Medium">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auto"/>
    <w:pitch w:val="variable"/>
    <w:sig w:usb0="E00002FF" w:usb1="5000785B" w:usb2="00000000" w:usb3="00000000" w:csb0="0000019F" w:csb1="00000000"/>
  </w:font>
  <w:font w:name="CMSY10">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B3C" w:rsidRPr="00236C0D" w:rsidRDefault="00DC7B3C" w:rsidP="00236C0D">
    <w:pPr>
      <w:pStyle w:val="Footer"/>
      <w:jc w:val="center"/>
    </w:pPr>
    <w:r>
      <w:fldChar w:fldCharType="begin"/>
    </w:r>
    <w:r>
      <w:instrText xml:space="preserve"> Page \* MERGEFORMAT </w:instrText>
    </w:r>
    <w:r>
      <w:fldChar w:fldCharType="separate"/>
    </w:r>
    <w:r w:rsidR="004F6F38">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841894"/>
      <w:docPartObj>
        <w:docPartGallery w:val="Page Numbers (Bottom of Page)"/>
        <w:docPartUnique/>
      </w:docPartObj>
    </w:sdtPr>
    <w:sdtEndPr/>
    <w:sdtContent>
      <w:p w:rsidR="00DC7B3C" w:rsidRDefault="000D78CB" w:rsidP="00BC33F8">
        <w:pPr>
          <w:pStyle w:val="MDPIfooter"/>
        </w:pPr>
        <w:sdt>
          <w:sdtPr>
            <w:id w:val="-1326281841"/>
            <w:docPartObj>
              <w:docPartGallery w:val="Page Numbers (Top of Page)"/>
              <w:docPartUnique/>
            </w:docPartObj>
          </w:sdtPr>
          <w:sdtEndPr/>
          <w:sdtContent>
            <w:r w:rsidR="00DC7B3C">
              <w:fldChar w:fldCharType="begin"/>
            </w:r>
            <w:r w:rsidR="00DC7B3C">
              <w:instrText xml:space="preserve"> PAGE  \* Arabic  \* MERGEFORMAT </w:instrText>
            </w:r>
            <w:r w:rsidR="00DC7B3C">
              <w:fldChar w:fldCharType="separate"/>
            </w:r>
            <w:r w:rsidR="004F6F38">
              <w:rPr>
                <w:noProof/>
              </w:rPr>
              <w:t>1</w:t>
            </w:r>
            <w:r w:rsidR="00DC7B3C">
              <w:fldChar w:fldCharType="end"/>
            </w:r>
          </w:sdtContent>
        </w:sdt>
      </w:p>
    </w:sdtContent>
  </w:sdt>
  <w:p w:rsidR="00DC7B3C" w:rsidRDefault="00DC7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8CB" w:rsidRDefault="000D78CB" w:rsidP="00C1340D">
      <w:r>
        <w:separator/>
      </w:r>
    </w:p>
  </w:footnote>
  <w:footnote w:type="continuationSeparator" w:id="0">
    <w:p w:rsidR="000D78CB" w:rsidRDefault="000D78CB"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B3C" w:rsidRDefault="00DC7B3C"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B3C" w:rsidRPr="00236C0D" w:rsidRDefault="00DC7B3C"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6195"/>
    <w:multiLevelType w:val="hybridMultilevel"/>
    <w:tmpl w:val="FAC03E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D61C0D"/>
    <w:multiLevelType w:val="hybridMultilevel"/>
    <w:tmpl w:val="B2C828EC"/>
    <w:lvl w:ilvl="0" w:tplc="EEE6B2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A112E01"/>
    <w:multiLevelType w:val="hybridMultilevel"/>
    <w:tmpl w:val="CBBC8CB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C286319"/>
    <w:multiLevelType w:val="multilevel"/>
    <w:tmpl w:val="065C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6B365E"/>
    <w:multiLevelType w:val="hybridMultilevel"/>
    <w:tmpl w:val="B28ADAA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0A245F"/>
    <w:multiLevelType w:val="hybridMultilevel"/>
    <w:tmpl w:val="FBB637FA"/>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F00712"/>
    <w:multiLevelType w:val="hybridMultilevel"/>
    <w:tmpl w:val="6E80B2B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05051C"/>
    <w:multiLevelType w:val="hybridMultilevel"/>
    <w:tmpl w:val="63E8339A"/>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8" w15:restartNumberingAfterBreak="0">
    <w:nsid w:val="2BCB46B3"/>
    <w:multiLevelType w:val="hybridMultilevel"/>
    <w:tmpl w:val="371C94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2367720"/>
    <w:multiLevelType w:val="hybridMultilevel"/>
    <w:tmpl w:val="C0A2A0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69A6535"/>
    <w:multiLevelType w:val="hybridMultilevel"/>
    <w:tmpl w:val="292AA720"/>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417573DA"/>
    <w:multiLevelType w:val="hybridMultilevel"/>
    <w:tmpl w:val="F05447E6"/>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30B505B"/>
    <w:multiLevelType w:val="hybridMultilevel"/>
    <w:tmpl w:val="592E9DC6"/>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3276FBB"/>
    <w:multiLevelType w:val="hybridMultilevel"/>
    <w:tmpl w:val="E2D0E1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6877157"/>
    <w:multiLevelType w:val="multilevel"/>
    <w:tmpl w:val="A8380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2D0FA6"/>
    <w:multiLevelType w:val="hybridMultilevel"/>
    <w:tmpl w:val="1F124FE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E89339E"/>
    <w:multiLevelType w:val="hybridMultilevel"/>
    <w:tmpl w:val="1134790E"/>
    <w:lvl w:ilvl="0" w:tplc="38683D2C">
      <w:start w:val="1"/>
      <w:numFmt w:val="decimal"/>
      <w:lvlText w:val="%1."/>
      <w:lvlJc w:val="left"/>
      <w:pPr>
        <w:ind w:left="635" w:hanging="420"/>
      </w:pPr>
      <w:rPr>
        <w:rFonts w:hint="default"/>
      </w:rPr>
    </w:lvl>
    <w:lvl w:ilvl="1" w:tplc="04090019" w:tentative="1">
      <w:start w:val="1"/>
      <w:numFmt w:val="lowerLetter"/>
      <w:lvlText w:val="%2."/>
      <w:lvlJc w:val="left"/>
      <w:pPr>
        <w:ind w:left="1295" w:hanging="360"/>
      </w:pPr>
    </w:lvl>
    <w:lvl w:ilvl="2" w:tplc="0409001B" w:tentative="1">
      <w:start w:val="1"/>
      <w:numFmt w:val="lowerRoman"/>
      <w:lvlText w:val="%3."/>
      <w:lvlJc w:val="right"/>
      <w:pPr>
        <w:ind w:left="2015" w:hanging="180"/>
      </w:pPr>
    </w:lvl>
    <w:lvl w:ilvl="3" w:tplc="0409000F" w:tentative="1">
      <w:start w:val="1"/>
      <w:numFmt w:val="decimal"/>
      <w:lvlText w:val="%4."/>
      <w:lvlJc w:val="left"/>
      <w:pPr>
        <w:ind w:left="2735" w:hanging="360"/>
      </w:pPr>
    </w:lvl>
    <w:lvl w:ilvl="4" w:tplc="04090019" w:tentative="1">
      <w:start w:val="1"/>
      <w:numFmt w:val="lowerLetter"/>
      <w:lvlText w:val="%5."/>
      <w:lvlJc w:val="left"/>
      <w:pPr>
        <w:ind w:left="3455" w:hanging="360"/>
      </w:pPr>
    </w:lvl>
    <w:lvl w:ilvl="5" w:tplc="0409001B" w:tentative="1">
      <w:start w:val="1"/>
      <w:numFmt w:val="lowerRoman"/>
      <w:lvlText w:val="%6."/>
      <w:lvlJc w:val="right"/>
      <w:pPr>
        <w:ind w:left="4175" w:hanging="180"/>
      </w:pPr>
    </w:lvl>
    <w:lvl w:ilvl="6" w:tplc="0409000F" w:tentative="1">
      <w:start w:val="1"/>
      <w:numFmt w:val="decimal"/>
      <w:lvlText w:val="%7."/>
      <w:lvlJc w:val="left"/>
      <w:pPr>
        <w:ind w:left="4895" w:hanging="360"/>
      </w:pPr>
    </w:lvl>
    <w:lvl w:ilvl="7" w:tplc="04090019" w:tentative="1">
      <w:start w:val="1"/>
      <w:numFmt w:val="lowerLetter"/>
      <w:lvlText w:val="%8."/>
      <w:lvlJc w:val="left"/>
      <w:pPr>
        <w:ind w:left="5615" w:hanging="360"/>
      </w:pPr>
    </w:lvl>
    <w:lvl w:ilvl="8" w:tplc="0409001B" w:tentative="1">
      <w:start w:val="1"/>
      <w:numFmt w:val="lowerRoman"/>
      <w:lvlText w:val="%9."/>
      <w:lvlJc w:val="right"/>
      <w:pPr>
        <w:ind w:left="6335" w:hanging="180"/>
      </w:pPr>
    </w:lvl>
  </w:abstractNum>
  <w:abstractNum w:abstractNumId="17" w15:restartNumberingAfterBreak="0">
    <w:nsid w:val="517D7F98"/>
    <w:multiLevelType w:val="hybridMultilevel"/>
    <w:tmpl w:val="2522DE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F713DF"/>
    <w:multiLevelType w:val="hybridMultilevel"/>
    <w:tmpl w:val="EC40ED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AF77B33"/>
    <w:multiLevelType w:val="hybridMultilevel"/>
    <w:tmpl w:val="3EACA5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C7362CA"/>
    <w:multiLevelType w:val="multilevel"/>
    <w:tmpl w:val="30DCC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AB6884"/>
    <w:multiLevelType w:val="hybridMultilevel"/>
    <w:tmpl w:val="B5668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0208FB"/>
    <w:multiLevelType w:val="hybridMultilevel"/>
    <w:tmpl w:val="EC4CC31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65468BB"/>
    <w:multiLevelType w:val="multilevel"/>
    <w:tmpl w:val="21726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3C370A"/>
    <w:multiLevelType w:val="hybridMultilevel"/>
    <w:tmpl w:val="95046174"/>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25" w15:restartNumberingAfterBreak="0">
    <w:nsid w:val="6DB20A64"/>
    <w:multiLevelType w:val="hybridMultilevel"/>
    <w:tmpl w:val="0FB2777C"/>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6" w15:restartNumberingAfterBreak="0">
    <w:nsid w:val="748A2A27"/>
    <w:multiLevelType w:val="hybridMultilevel"/>
    <w:tmpl w:val="295867B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49965E1"/>
    <w:multiLevelType w:val="hybridMultilevel"/>
    <w:tmpl w:val="1BDE5AE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25"/>
  </w:num>
  <w:num w:numId="3">
    <w:abstractNumId w:val="12"/>
  </w:num>
  <w:num w:numId="4">
    <w:abstractNumId w:val="7"/>
  </w:num>
  <w:num w:numId="5">
    <w:abstractNumId w:val="10"/>
  </w:num>
  <w:num w:numId="6">
    <w:abstractNumId w:val="5"/>
  </w:num>
  <w:num w:numId="7">
    <w:abstractNumId w:val="12"/>
  </w:num>
  <w:num w:numId="8">
    <w:abstractNumId w:val="24"/>
  </w:num>
  <w:num w:numId="9">
    <w:abstractNumId w:val="25"/>
  </w:num>
  <w:num w:numId="10">
    <w:abstractNumId w:val="12"/>
  </w:num>
  <w:num w:numId="11">
    <w:abstractNumId w:val="7"/>
  </w:num>
  <w:num w:numId="12">
    <w:abstractNumId w:val="10"/>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9"/>
  </w:num>
  <w:num w:numId="17">
    <w:abstractNumId w:val="1"/>
  </w:num>
  <w:num w:numId="18">
    <w:abstractNumId w:val="2"/>
  </w:num>
  <w:num w:numId="19">
    <w:abstractNumId w:val="15"/>
  </w:num>
  <w:num w:numId="20">
    <w:abstractNumId w:val="26"/>
  </w:num>
  <w:num w:numId="21">
    <w:abstractNumId w:val="11"/>
  </w:num>
  <w:num w:numId="22">
    <w:abstractNumId w:val="4"/>
  </w:num>
  <w:num w:numId="23">
    <w:abstractNumId w:val="8"/>
  </w:num>
  <w:num w:numId="24">
    <w:abstractNumId w:val="22"/>
  </w:num>
  <w:num w:numId="25">
    <w:abstractNumId w:val="17"/>
  </w:num>
  <w:num w:numId="26">
    <w:abstractNumId w:val="6"/>
  </w:num>
  <w:num w:numId="27">
    <w:abstractNumId w:val="18"/>
  </w:num>
  <w:num w:numId="28">
    <w:abstractNumId w:val="0"/>
  </w:num>
  <w:num w:numId="29">
    <w:abstractNumId w:val="14"/>
  </w:num>
  <w:num w:numId="30">
    <w:abstractNumId w:val="20"/>
  </w:num>
  <w:num w:numId="31">
    <w:abstractNumId w:val="27"/>
  </w:num>
  <w:num w:numId="32">
    <w:abstractNumId w:val="23"/>
  </w:num>
  <w:num w:numId="33">
    <w:abstractNumId w:val="3"/>
  </w:num>
  <w:num w:numId="34">
    <w:abstractNumId w:val="19"/>
  </w:num>
  <w:num w:numId="35">
    <w:abstractNumId w:val="21"/>
  </w:num>
  <w:num w:numId="36">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A82"/>
    <w:rsid w:val="00000578"/>
    <w:rsid w:val="00000637"/>
    <w:rsid w:val="000006F8"/>
    <w:rsid w:val="0000081D"/>
    <w:rsid w:val="00000968"/>
    <w:rsid w:val="000009A2"/>
    <w:rsid w:val="00000C21"/>
    <w:rsid w:val="00000CD3"/>
    <w:rsid w:val="00000DEF"/>
    <w:rsid w:val="00000E25"/>
    <w:rsid w:val="00001288"/>
    <w:rsid w:val="00001849"/>
    <w:rsid w:val="000031CD"/>
    <w:rsid w:val="000034FD"/>
    <w:rsid w:val="00003974"/>
    <w:rsid w:val="00003B91"/>
    <w:rsid w:val="00003E1F"/>
    <w:rsid w:val="00004054"/>
    <w:rsid w:val="00004278"/>
    <w:rsid w:val="000045FD"/>
    <w:rsid w:val="000046B6"/>
    <w:rsid w:val="0000488D"/>
    <w:rsid w:val="00004BA7"/>
    <w:rsid w:val="00005068"/>
    <w:rsid w:val="00005460"/>
    <w:rsid w:val="00005D15"/>
    <w:rsid w:val="00005FC2"/>
    <w:rsid w:val="00006209"/>
    <w:rsid w:val="00006364"/>
    <w:rsid w:val="00006CA6"/>
    <w:rsid w:val="00007434"/>
    <w:rsid w:val="00007A58"/>
    <w:rsid w:val="00007B91"/>
    <w:rsid w:val="00007C1A"/>
    <w:rsid w:val="00007DC4"/>
    <w:rsid w:val="00007E52"/>
    <w:rsid w:val="00010356"/>
    <w:rsid w:val="0001089C"/>
    <w:rsid w:val="00010929"/>
    <w:rsid w:val="00010AD1"/>
    <w:rsid w:val="000111D7"/>
    <w:rsid w:val="00011319"/>
    <w:rsid w:val="000117A2"/>
    <w:rsid w:val="0001189A"/>
    <w:rsid w:val="00011BC3"/>
    <w:rsid w:val="0001203D"/>
    <w:rsid w:val="00012432"/>
    <w:rsid w:val="0001253F"/>
    <w:rsid w:val="0001256B"/>
    <w:rsid w:val="0001283B"/>
    <w:rsid w:val="00012A9E"/>
    <w:rsid w:val="00012B32"/>
    <w:rsid w:val="00012CB4"/>
    <w:rsid w:val="000130A6"/>
    <w:rsid w:val="00013229"/>
    <w:rsid w:val="0001336D"/>
    <w:rsid w:val="00013679"/>
    <w:rsid w:val="00014167"/>
    <w:rsid w:val="000143EA"/>
    <w:rsid w:val="0001455E"/>
    <w:rsid w:val="00014D14"/>
    <w:rsid w:val="00014D42"/>
    <w:rsid w:val="0001511B"/>
    <w:rsid w:val="00015F19"/>
    <w:rsid w:val="00016058"/>
    <w:rsid w:val="0001688E"/>
    <w:rsid w:val="0001690A"/>
    <w:rsid w:val="00017C4F"/>
    <w:rsid w:val="00017D0D"/>
    <w:rsid w:val="0002065F"/>
    <w:rsid w:val="0002090C"/>
    <w:rsid w:val="000209F3"/>
    <w:rsid w:val="00020CB3"/>
    <w:rsid w:val="000214AC"/>
    <w:rsid w:val="000219A5"/>
    <w:rsid w:val="00021B58"/>
    <w:rsid w:val="00021F14"/>
    <w:rsid w:val="000220B0"/>
    <w:rsid w:val="000229B3"/>
    <w:rsid w:val="00022B90"/>
    <w:rsid w:val="00023091"/>
    <w:rsid w:val="000237FC"/>
    <w:rsid w:val="00023983"/>
    <w:rsid w:val="00023F7D"/>
    <w:rsid w:val="0002430A"/>
    <w:rsid w:val="00024621"/>
    <w:rsid w:val="0002467B"/>
    <w:rsid w:val="00024D4E"/>
    <w:rsid w:val="00025189"/>
    <w:rsid w:val="00025333"/>
    <w:rsid w:val="00025C56"/>
    <w:rsid w:val="00025D76"/>
    <w:rsid w:val="00025E15"/>
    <w:rsid w:val="00026596"/>
    <w:rsid w:val="00026CC2"/>
    <w:rsid w:val="000279C2"/>
    <w:rsid w:val="00027E1F"/>
    <w:rsid w:val="00030183"/>
    <w:rsid w:val="000301E1"/>
    <w:rsid w:val="0003030C"/>
    <w:rsid w:val="0003032F"/>
    <w:rsid w:val="00030522"/>
    <w:rsid w:val="0003076E"/>
    <w:rsid w:val="000307D8"/>
    <w:rsid w:val="00031119"/>
    <w:rsid w:val="0003115F"/>
    <w:rsid w:val="000319B8"/>
    <w:rsid w:val="000319E5"/>
    <w:rsid w:val="00031CA1"/>
    <w:rsid w:val="00031F37"/>
    <w:rsid w:val="000324E4"/>
    <w:rsid w:val="00032548"/>
    <w:rsid w:val="000325EB"/>
    <w:rsid w:val="00032734"/>
    <w:rsid w:val="00032750"/>
    <w:rsid w:val="00032FF0"/>
    <w:rsid w:val="000333C2"/>
    <w:rsid w:val="0003351A"/>
    <w:rsid w:val="00033612"/>
    <w:rsid w:val="000336EC"/>
    <w:rsid w:val="00033DC7"/>
    <w:rsid w:val="00033E4E"/>
    <w:rsid w:val="00033ED8"/>
    <w:rsid w:val="00033EDD"/>
    <w:rsid w:val="00034110"/>
    <w:rsid w:val="00034840"/>
    <w:rsid w:val="00034BF8"/>
    <w:rsid w:val="00034D5D"/>
    <w:rsid w:val="000361F7"/>
    <w:rsid w:val="000365FB"/>
    <w:rsid w:val="000366BA"/>
    <w:rsid w:val="000366EB"/>
    <w:rsid w:val="00036B73"/>
    <w:rsid w:val="00036E18"/>
    <w:rsid w:val="00036E1A"/>
    <w:rsid w:val="00037635"/>
    <w:rsid w:val="000376D7"/>
    <w:rsid w:val="00037F00"/>
    <w:rsid w:val="0004059A"/>
    <w:rsid w:val="0004070E"/>
    <w:rsid w:val="0004160D"/>
    <w:rsid w:val="00041A10"/>
    <w:rsid w:val="00041B1B"/>
    <w:rsid w:val="00042174"/>
    <w:rsid w:val="0004225B"/>
    <w:rsid w:val="000422E8"/>
    <w:rsid w:val="00042451"/>
    <w:rsid w:val="0004245C"/>
    <w:rsid w:val="00042483"/>
    <w:rsid w:val="00042685"/>
    <w:rsid w:val="00042C12"/>
    <w:rsid w:val="00042C91"/>
    <w:rsid w:val="00042CE0"/>
    <w:rsid w:val="00043021"/>
    <w:rsid w:val="000431EF"/>
    <w:rsid w:val="000439F3"/>
    <w:rsid w:val="00043ADE"/>
    <w:rsid w:val="00043F91"/>
    <w:rsid w:val="00044417"/>
    <w:rsid w:val="00044714"/>
    <w:rsid w:val="0004473F"/>
    <w:rsid w:val="00044FD5"/>
    <w:rsid w:val="0004513B"/>
    <w:rsid w:val="000455A9"/>
    <w:rsid w:val="000455B2"/>
    <w:rsid w:val="00045898"/>
    <w:rsid w:val="0004593C"/>
    <w:rsid w:val="00046145"/>
    <w:rsid w:val="00046196"/>
    <w:rsid w:val="00046344"/>
    <w:rsid w:val="00046DD0"/>
    <w:rsid w:val="000472F6"/>
    <w:rsid w:val="000473C7"/>
    <w:rsid w:val="0004747E"/>
    <w:rsid w:val="00047727"/>
    <w:rsid w:val="00050716"/>
    <w:rsid w:val="00050847"/>
    <w:rsid w:val="00050AC5"/>
    <w:rsid w:val="00050C65"/>
    <w:rsid w:val="000520D8"/>
    <w:rsid w:val="000520E3"/>
    <w:rsid w:val="0005214D"/>
    <w:rsid w:val="00052956"/>
    <w:rsid w:val="000529CE"/>
    <w:rsid w:val="000535C1"/>
    <w:rsid w:val="00053880"/>
    <w:rsid w:val="00053BDE"/>
    <w:rsid w:val="000541FB"/>
    <w:rsid w:val="00054238"/>
    <w:rsid w:val="000546BC"/>
    <w:rsid w:val="00054CF8"/>
    <w:rsid w:val="00054F20"/>
    <w:rsid w:val="000551E0"/>
    <w:rsid w:val="000552BD"/>
    <w:rsid w:val="00055918"/>
    <w:rsid w:val="00055DDB"/>
    <w:rsid w:val="000562B9"/>
    <w:rsid w:val="000563E4"/>
    <w:rsid w:val="00056705"/>
    <w:rsid w:val="00056AA0"/>
    <w:rsid w:val="00056D11"/>
    <w:rsid w:val="00056DBB"/>
    <w:rsid w:val="000574D3"/>
    <w:rsid w:val="000578BD"/>
    <w:rsid w:val="000579F5"/>
    <w:rsid w:val="00057A75"/>
    <w:rsid w:val="000602E4"/>
    <w:rsid w:val="000602ED"/>
    <w:rsid w:val="00060365"/>
    <w:rsid w:val="00060389"/>
    <w:rsid w:val="000603F8"/>
    <w:rsid w:val="000605CD"/>
    <w:rsid w:val="0006067A"/>
    <w:rsid w:val="00060871"/>
    <w:rsid w:val="000609B1"/>
    <w:rsid w:val="00060CCD"/>
    <w:rsid w:val="00060E09"/>
    <w:rsid w:val="00061D5F"/>
    <w:rsid w:val="00061E24"/>
    <w:rsid w:val="00062235"/>
    <w:rsid w:val="000622DA"/>
    <w:rsid w:val="0006246C"/>
    <w:rsid w:val="0006316F"/>
    <w:rsid w:val="00063419"/>
    <w:rsid w:val="00063B6C"/>
    <w:rsid w:val="00064030"/>
    <w:rsid w:val="00064132"/>
    <w:rsid w:val="0006438D"/>
    <w:rsid w:val="0006467F"/>
    <w:rsid w:val="000649E9"/>
    <w:rsid w:val="00064AEB"/>
    <w:rsid w:val="00064CAA"/>
    <w:rsid w:val="00064D47"/>
    <w:rsid w:val="00065706"/>
    <w:rsid w:val="00065891"/>
    <w:rsid w:val="00065A6E"/>
    <w:rsid w:val="00065D4C"/>
    <w:rsid w:val="0006609D"/>
    <w:rsid w:val="000661D5"/>
    <w:rsid w:val="00066B28"/>
    <w:rsid w:val="0006755A"/>
    <w:rsid w:val="000676AA"/>
    <w:rsid w:val="0006775B"/>
    <w:rsid w:val="000706BE"/>
    <w:rsid w:val="0007130D"/>
    <w:rsid w:val="0007183D"/>
    <w:rsid w:val="00071D03"/>
    <w:rsid w:val="0007211D"/>
    <w:rsid w:val="00072364"/>
    <w:rsid w:val="000729BA"/>
    <w:rsid w:val="00072CB3"/>
    <w:rsid w:val="00072E6D"/>
    <w:rsid w:val="0007365B"/>
    <w:rsid w:val="00073BD9"/>
    <w:rsid w:val="000740BD"/>
    <w:rsid w:val="00074247"/>
    <w:rsid w:val="000744CE"/>
    <w:rsid w:val="000747A7"/>
    <w:rsid w:val="000748B5"/>
    <w:rsid w:val="0007491A"/>
    <w:rsid w:val="0007567D"/>
    <w:rsid w:val="00075F86"/>
    <w:rsid w:val="000767A2"/>
    <w:rsid w:val="00076A06"/>
    <w:rsid w:val="00076C18"/>
    <w:rsid w:val="00077078"/>
    <w:rsid w:val="000772A4"/>
    <w:rsid w:val="0007771F"/>
    <w:rsid w:val="00077A9D"/>
    <w:rsid w:val="00077EAA"/>
    <w:rsid w:val="00077F4F"/>
    <w:rsid w:val="000801FB"/>
    <w:rsid w:val="00080950"/>
    <w:rsid w:val="00080AE3"/>
    <w:rsid w:val="0008118E"/>
    <w:rsid w:val="0008156D"/>
    <w:rsid w:val="000819BD"/>
    <w:rsid w:val="00081BA9"/>
    <w:rsid w:val="000823F7"/>
    <w:rsid w:val="00082489"/>
    <w:rsid w:val="000824DD"/>
    <w:rsid w:val="00082D78"/>
    <w:rsid w:val="00082DED"/>
    <w:rsid w:val="00082FFE"/>
    <w:rsid w:val="000831D4"/>
    <w:rsid w:val="000833FA"/>
    <w:rsid w:val="00083554"/>
    <w:rsid w:val="0008362A"/>
    <w:rsid w:val="000841AF"/>
    <w:rsid w:val="00084482"/>
    <w:rsid w:val="00084648"/>
    <w:rsid w:val="000848F9"/>
    <w:rsid w:val="000850D6"/>
    <w:rsid w:val="000855D9"/>
    <w:rsid w:val="0008642A"/>
    <w:rsid w:val="000864BC"/>
    <w:rsid w:val="00086FE6"/>
    <w:rsid w:val="000871FE"/>
    <w:rsid w:val="000874AD"/>
    <w:rsid w:val="00087AF8"/>
    <w:rsid w:val="00090361"/>
    <w:rsid w:val="0009045C"/>
    <w:rsid w:val="00090588"/>
    <w:rsid w:val="00090ABD"/>
    <w:rsid w:val="00091AAA"/>
    <w:rsid w:val="0009216D"/>
    <w:rsid w:val="000922F9"/>
    <w:rsid w:val="0009374D"/>
    <w:rsid w:val="0009384B"/>
    <w:rsid w:val="00094176"/>
    <w:rsid w:val="000942F7"/>
    <w:rsid w:val="00094E9A"/>
    <w:rsid w:val="00095401"/>
    <w:rsid w:val="00095416"/>
    <w:rsid w:val="00095C2C"/>
    <w:rsid w:val="0009612A"/>
    <w:rsid w:val="0009686F"/>
    <w:rsid w:val="00096C17"/>
    <w:rsid w:val="00096F01"/>
    <w:rsid w:val="00097EAA"/>
    <w:rsid w:val="000A039A"/>
    <w:rsid w:val="000A07B6"/>
    <w:rsid w:val="000A0E49"/>
    <w:rsid w:val="000A0F29"/>
    <w:rsid w:val="000A10AF"/>
    <w:rsid w:val="000A11D9"/>
    <w:rsid w:val="000A1747"/>
    <w:rsid w:val="000A2B93"/>
    <w:rsid w:val="000A2EA6"/>
    <w:rsid w:val="000A2FAD"/>
    <w:rsid w:val="000A3155"/>
    <w:rsid w:val="000A328B"/>
    <w:rsid w:val="000A32A9"/>
    <w:rsid w:val="000A340B"/>
    <w:rsid w:val="000A37C3"/>
    <w:rsid w:val="000A3ADD"/>
    <w:rsid w:val="000A3D52"/>
    <w:rsid w:val="000A3D5A"/>
    <w:rsid w:val="000A411D"/>
    <w:rsid w:val="000A4503"/>
    <w:rsid w:val="000A45A9"/>
    <w:rsid w:val="000A4C03"/>
    <w:rsid w:val="000A4EC6"/>
    <w:rsid w:val="000A5151"/>
    <w:rsid w:val="000A552C"/>
    <w:rsid w:val="000A5FAE"/>
    <w:rsid w:val="000A633D"/>
    <w:rsid w:val="000A6998"/>
    <w:rsid w:val="000A7390"/>
    <w:rsid w:val="000A77DA"/>
    <w:rsid w:val="000B05D0"/>
    <w:rsid w:val="000B0D47"/>
    <w:rsid w:val="000B1379"/>
    <w:rsid w:val="000B1A91"/>
    <w:rsid w:val="000B1B66"/>
    <w:rsid w:val="000B26B9"/>
    <w:rsid w:val="000B2A41"/>
    <w:rsid w:val="000B2AFA"/>
    <w:rsid w:val="000B2B5B"/>
    <w:rsid w:val="000B35D3"/>
    <w:rsid w:val="000B38AC"/>
    <w:rsid w:val="000B3B49"/>
    <w:rsid w:val="000B3B7A"/>
    <w:rsid w:val="000B4016"/>
    <w:rsid w:val="000B4B04"/>
    <w:rsid w:val="000B5013"/>
    <w:rsid w:val="000B529D"/>
    <w:rsid w:val="000B5482"/>
    <w:rsid w:val="000B5A05"/>
    <w:rsid w:val="000B5C40"/>
    <w:rsid w:val="000B5CD7"/>
    <w:rsid w:val="000B5DFF"/>
    <w:rsid w:val="000B719F"/>
    <w:rsid w:val="000B7420"/>
    <w:rsid w:val="000B774D"/>
    <w:rsid w:val="000B77DA"/>
    <w:rsid w:val="000B7965"/>
    <w:rsid w:val="000B7CC3"/>
    <w:rsid w:val="000B7D47"/>
    <w:rsid w:val="000B7EF6"/>
    <w:rsid w:val="000C02A8"/>
    <w:rsid w:val="000C0549"/>
    <w:rsid w:val="000C063E"/>
    <w:rsid w:val="000C07B0"/>
    <w:rsid w:val="000C0D2C"/>
    <w:rsid w:val="000C10F4"/>
    <w:rsid w:val="000C124F"/>
    <w:rsid w:val="000C299D"/>
    <w:rsid w:val="000C2AF8"/>
    <w:rsid w:val="000C3C19"/>
    <w:rsid w:val="000C3CAA"/>
    <w:rsid w:val="000C3E87"/>
    <w:rsid w:val="000C457D"/>
    <w:rsid w:val="000C4A82"/>
    <w:rsid w:val="000C4B5D"/>
    <w:rsid w:val="000C4FB6"/>
    <w:rsid w:val="000C5030"/>
    <w:rsid w:val="000C5862"/>
    <w:rsid w:val="000C58F3"/>
    <w:rsid w:val="000C5EDA"/>
    <w:rsid w:val="000C72D2"/>
    <w:rsid w:val="000C7F6B"/>
    <w:rsid w:val="000D03BA"/>
    <w:rsid w:val="000D0874"/>
    <w:rsid w:val="000D093A"/>
    <w:rsid w:val="000D0E05"/>
    <w:rsid w:val="000D166F"/>
    <w:rsid w:val="000D1AAE"/>
    <w:rsid w:val="000D1C16"/>
    <w:rsid w:val="000D2499"/>
    <w:rsid w:val="000D24D8"/>
    <w:rsid w:val="000D266E"/>
    <w:rsid w:val="000D2842"/>
    <w:rsid w:val="000D2F06"/>
    <w:rsid w:val="000D3256"/>
    <w:rsid w:val="000D33BE"/>
    <w:rsid w:val="000D4185"/>
    <w:rsid w:val="000D424B"/>
    <w:rsid w:val="000D42A3"/>
    <w:rsid w:val="000D4428"/>
    <w:rsid w:val="000D4BF4"/>
    <w:rsid w:val="000D4C25"/>
    <w:rsid w:val="000D52A3"/>
    <w:rsid w:val="000D5554"/>
    <w:rsid w:val="000D6849"/>
    <w:rsid w:val="000D703E"/>
    <w:rsid w:val="000D7818"/>
    <w:rsid w:val="000D78CB"/>
    <w:rsid w:val="000E0761"/>
    <w:rsid w:val="000E08FD"/>
    <w:rsid w:val="000E0DA6"/>
    <w:rsid w:val="000E140D"/>
    <w:rsid w:val="000E1537"/>
    <w:rsid w:val="000E15F5"/>
    <w:rsid w:val="000E18C0"/>
    <w:rsid w:val="000E1947"/>
    <w:rsid w:val="000E1C15"/>
    <w:rsid w:val="000E218D"/>
    <w:rsid w:val="000E31D2"/>
    <w:rsid w:val="000E35FE"/>
    <w:rsid w:val="000E37D1"/>
    <w:rsid w:val="000E3AAD"/>
    <w:rsid w:val="000E3E51"/>
    <w:rsid w:val="000E4647"/>
    <w:rsid w:val="000E4A98"/>
    <w:rsid w:val="000E547C"/>
    <w:rsid w:val="000E599E"/>
    <w:rsid w:val="000E6962"/>
    <w:rsid w:val="000E70C4"/>
    <w:rsid w:val="000E7428"/>
    <w:rsid w:val="000E7A5D"/>
    <w:rsid w:val="000E7AD3"/>
    <w:rsid w:val="000E7C73"/>
    <w:rsid w:val="000E7DAF"/>
    <w:rsid w:val="000F0218"/>
    <w:rsid w:val="000F0E85"/>
    <w:rsid w:val="000F0F9F"/>
    <w:rsid w:val="000F152C"/>
    <w:rsid w:val="000F2021"/>
    <w:rsid w:val="000F2186"/>
    <w:rsid w:val="000F2652"/>
    <w:rsid w:val="000F271A"/>
    <w:rsid w:val="000F2791"/>
    <w:rsid w:val="000F2B79"/>
    <w:rsid w:val="000F2E7F"/>
    <w:rsid w:val="000F2F5B"/>
    <w:rsid w:val="000F385A"/>
    <w:rsid w:val="000F4146"/>
    <w:rsid w:val="000F45E7"/>
    <w:rsid w:val="000F4703"/>
    <w:rsid w:val="000F4A08"/>
    <w:rsid w:val="000F4BBF"/>
    <w:rsid w:val="000F4E0E"/>
    <w:rsid w:val="000F4FB5"/>
    <w:rsid w:val="000F5996"/>
    <w:rsid w:val="000F5F1E"/>
    <w:rsid w:val="000F60EA"/>
    <w:rsid w:val="000F6772"/>
    <w:rsid w:val="000F6EC2"/>
    <w:rsid w:val="000F70F3"/>
    <w:rsid w:val="000F7462"/>
    <w:rsid w:val="000F7773"/>
    <w:rsid w:val="000F792A"/>
    <w:rsid w:val="000F7D6C"/>
    <w:rsid w:val="000F7ED1"/>
    <w:rsid w:val="001001CC"/>
    <w:rsid w:val="001005E5"/>
    <w:rsid w:val="00100B2A"/>
    <w:rsid w:val="00100FE2"/>
    <w:rsid w:val="00101265"/>
    <w:rsid w:val="00101DAE"/>
    <w:rsid w:val="00101F6A"/>
    <w:rsid w:val="001025B4"/>
    <w:rsid w:val="001029EC"/>
    <w:rsid w:val="0010319F"/>
    <w:rsid w:val="00103290"/>
    <w:rsid w:val="00103634"/>
    <w:rsid w:val="001036BE"/>
    <w:rsid w:val="001036F7"/>
    <w:rsid w:val="00103C5B"/>
    <w:rsid w:val="00103D42"/>
    <w:rsid w:val="00103ED3"/>
    <w:rsid w:val="00104015"/>
    <w:rsid w:val="00104C0A"/>
    <w:rsid w:val="00104D01"/>
    <w:rsid w:val="00104F9F"/>
    <w:rsid w:val="00105144"/>
    <w:rsid w:val="00105742"/>
    <w:rsid w:val="00105790"/>
    <w:rsid w:val="0010649F"/>
    <w:rsid w:val="00106E0B"/>
    <w:rsid w:val="001072BE"/>
    <w:rsid w:val="00107B49"/>
    <w:rsid w:val="00107C58"/>
    <w:rsid w:val="00107D69"/>
    <w:rsid w:val="00107E00"/>
    <w:rsid w:val="00110509"/>
    <w:rsid w:val="001105D8"/>
    <w:rsid w:val="001117A1"/>
    <w:rsid w:val="00111B03"/>
    <w:rsid w:val="00111CF7"/>
    <w:rsid w:val="00111E73"/>
    <w:rsid w:val="001122E3"/>
    <w:rsid w:val="001123F1"/>
    <w:rsid w:val="00112544"/>
    <w:rsid w:val="00112597"/>
    <w:rsid w:val="00112E4F"/>
    <w:rsid w:val="00113BAD"/>
    <w:rsid w:val="00113C9F"/>
    <w:rsid w:val="001145B2"/>
    <w:rsid w:val="0011474A"/>
    <w:rsid w:val="00114C75"/>
    <w:rsid w:val="00114CDB"/>
    <w:rsid w:val="001153A2"/>
    <w:rsid w:val="001154F2"/>
    <w:rsid w:val="001158E4"/>
    <w:rsid w:val="0011625C"/>
    <w:rsid w:val="0011638D"/>
    <w:rsid w:val="00116A15"/>
    <w:rsid w:val="001170CD"/>
    <w:rsid w:val="001170CF"/>
    <w:rsid w:val="00117313"/>
    <w:rsid w:val="00117521"/>
    <w:rsid w:val="00117737"/>
    <w:rsid w:val="0011779E"/>
    <w:rsid w:val="00117F2A"/>
    <w:rsid w:val="001202D0"/>
    <w:rsid w:val="001204D2"/>
    <w:rsid w:val="001205A9"/>
    <w:rsid w:val="001208BE"/>
    <w:rsid w:val="001209C9"/>
    <w:rsid w:val="00120F3C"/>
    <w:rsid w:val="0012125D"/>
    <w:rsid w:val="00121371"/>
    <w:rsid w:val="00121CE9"/>
    <w:rsid w:val="001220C1"/>
    <w:rsid w:val="0012214B"/>
    <w:rsid w:val="00122F0A"/>
    <w:rsid w:val="001236E2"/>
    <w:rsid w:val="001239EA"/>
    <w:rsid w:val="00124285"/>
    <w:rsid w:val="00124478"/>
    <w:rsid w:val="0012462F"/>
    <w:rsid w:val="00124681"/>
    <w:rsid w:val="00124E85"/>
    <w:rsid w:val="00124EAF"/>
    <w:rsid w:val="0012597F"/>
    <w:rsid w:val="00125C75"/>
    <w:rsid w:val="00125DD7"/>
    <w:rsid w:val="0012610E"/>
    <w:rsid w:val="0012661D"/>
    <w:rsid w:val="00126833"/>
    <w:rsid w:val="001268A0"/>
    <w:rsid w:val="00126AF0"/>
    <w:rsid w:val="00126F2F"/>
    <w:rsid w:val="00127057"/>
    <w:rsid w:val="00127517"/>
    <w:rsid w:val="0012772A"/>
    <w:rsid w:val="00127B58"/>
    <w:rsid w:val="00127C13"/>
    <w:rsid w:val="00127D33"/>
    <w:rsid w:val="00127E9C"/>
    <w:rsid w:val="00130227"/>
    <w:rsid w:val="001304B9"/>
    <w:rsid w:val="00130A17"/>
    <w:rsid w:val="00130F88"/>
    <w:rsid w:val="001316CD"/>
    <w:rsid w:val="00131973"/>
    <w:rsid w:val="00131F3D"/>
    <w:rsid w:val="00131FC0"/>
    <w:rsid w:val="00132468"/>
    <w:rsid w:val="00132868"/>
    <w:rsid w:val="00132E30"/>
    <w:rsid w:val="00132E95"/>
    <w:rsid w:val="0013346A"/>
    <w:rsid w:val="00133573"/>
    <w:rsid w:val="00133740"/>
    <w:rsid w:val="00134104"/>
    <w:rsid w:val="001342FF"/>
    <w:rsid w:val="00134544"/>
    <w:rsid w:val="0013512B"/>
    <w:rsid w:val="001352B6"/>
    <w:rsid w:val="0013578D"/>
    <w:rsid w:val="00135C14"/>
    <w:rsid w:val="001361BA"/>
    <w:rsid w:val="0013667F"/>
    <w:rsid w:val="00136C98"/>
    <w:rsid w:val="00137141"/>
    <w:rsid w:val="001372FA"/>
    <w:rsid w:val="001373C3"/>
    <w:rsid w:val="001374B9"/>
    <w:rsid w:val="00137F53"/>
    <w:rsid w:val="00140884"/>
    <w:rsid w:val="00140A39"/>
    <w:rsid w:val="0014137E"/>
    <w:rsid w:val="0014158B"/>
    <w:rsid w:val="001415CB"/>
    <w:rsid w:val="00141C79"/>
    <w:rsid w:val="00141D7A"/>
    <w:rsid w:val="00141DFB"/>
    <w:rsid w:val="00142008"/>
    <w:rsid w:val="0014201E"/>
    <w:rsid w:val="001429DA"/>
    <w:rsid w:val="00142F91"/>
    <w:rsid w:val="00142FC2"/>
    <w:rsid w:val="00143190"/>
    <w:rsid w:val="00143468"/>
    <w:rsid w:val="001438D0"/>
    <w:rsid w:val="00144660"/>
    <w:rsid w:val="001446A4"/>
    <w:rsid w:val="00144A30"/>
    <w:rsid w:val="00144C22"/>
    <w:rsid w:val="00144DC5"/>
    <w:rsid w:val="00144E54"/>
    <w:rsid w:val="00145392"/>
    <w:rsid w:val="00145AD4"/>
    <w:rsid w:val="00145D0D"/>
    <w:rsid w:val="00145E98"/>
    <w:rsid w:val="00145F5A"/>
    <w:rsid w:val="00146976"/>
    <w:rsid w:val="00146B32"/>
    <w:rsid w:val="00146E5C"/>
    <w:rsid w:val="00146FFC"/>
    <w:rsid w:val="0014731D"/>
    <w:rsid w:val="00147EAA"/>
    <w:rsid w:val="00150342"/>
    <w:rsid w:val="00150493"/>
    <w:rsid w:val="00151165"/>
    <w:rsid w:val="001518CC"/>
    <w:rsid w:val="001519EB"/>
    <w:rsid w:val="00151E48"/>
    <w:rsid w:val="00151F86"/>
    <w:rsid w:val="0015233C"/>
    <w:rsid w:val="001526A4"/>
    <w:rsid w:val="00152885"/>
    <w:rsid w:val="00152F85"/>
    <w:rsid w:val="00153153"/>
    <w:rsid w:val="0015317E"/>
    <w:rsid w:val="001532CC"/>
    <w:rsid w:val="001532FC"/>
    <w:rsid w:val="00154431"/>
    <w:rsid w:val="00154D80"/>
    <w:rsid w:val="00155003"/>
    <w:rsid w:val="00155401"/>
    <w:rsid w:val="001555EF"/>
    <w:rsid w:val="00155CF8"/>
    <w:rsid w:val="00156006"/>
    <w:rsid w:val="001564E3"/>
    <w:rsid w:val="00156CCA"/>
    <w:rsid w:val="001575C7"/>
    <w:rsid w:val="00157EEF"/>
    <w:rsid w:val="00160828"/>
    <w:rsid w:val="001608EB"/>
    <w:rsid w:val="001608ED"/>
    <w:rsid w:val="00160C09"/>
    <w:rsid w:val="00160C50"/>
    <w:rsid w:val="00160EA6"/>
    <w:rsid w:val="00160FA8"/>
    <w:rsid w:val="0016237B"/>
    <w:rsid w:val="0016263E"/>
    <w:rsid w:val="0016293D"/>
    <w:rsid w:val="001632F9"/>
    <w:rsid w:val="0016336C"/>
    <w:rsid w:val="00163372"/>
    <w:rsid w:val="001634A8"/>
    <w:rsid w:val="00163514"/>
    <w:rsid w:val="001635BB"/>
    <w:rsid w:val="00163829"/>
    <w:rsid w:val="001639A3"/>
    <w:rsid w:val="00164BE4"/>
    <w:rsid w:val="00164F31"/>
    <w:rsid w:val="00165A01"/>
    <w:rsid w:val="00165FF7"/>
    <w:rsid w:val="001661DB"/>
    <w:rsid w:val="001665A2"/>
    <w:rsid w:val="001666AD"/>
    <w:rsid w:val="00166A78"/>
    <w:rsid w:val="00166D9A"/>
    <w:rsid w:val="0016702F"/>
    <w:rsid w:val="0016748C"/>
    <w:rsid w:val="00167CC6"/>
    <w:rsid w:val="00167F44"/>
    <w:rsid w:val="0017023A"/>
    <w:rsid w:val="00170652"/>
    <w:rsid w:val="001706CF"/>
    <w:rsid w:val="001713BF"/>
    <w:rsid w:val="0017231D"/>
    <w:rsid w:val="0017246E"/>
    <w:rsid w:val="0017267F"/>
    <w:rsid w:val="00172A2F"/>
    <w:rsid w:val="001732EE"/>
    <w:rsid w:val="00173834"/>
    <w:rsid w:val="001739FB"/>
    <w:rsid w:val="00173B27"/>
    <w:rsid w:val="00173C16"/>
    <w:rsid w:val="00173FC0"/>
    <w:rsid w:val="00174687"/>
    <w:rsid w:val="001746D0"/>
    <w:rsid w:val="00174E3E"/>
    <w:rsid w:val="00174EF5"/>
    <w:rsid w:val="0017609C"/>
    <w:rsid w:val="001763AE"/>
    <w:rsid w:val="001769BE"/>
    <w:rsid w:val="00176BBA"/>
    <w:rsid w:val="00176DC5"/>
    <w:rsid w:val="00176E73"/>
    <w:rsid w:val="00176ECE"/>
    <w:rsid w:val="00176F92"/>
    <w:rsid w:val="0017709E"/>
    <w:rsid w:val="001770C4"/>
    <w:rsid w:val="0017734E"/>
    <w:rsid w:val="00177AF8"/>
    <w:rsid w:val="00177CEA"/>
    <w:rsid w:val="0018029D"/>
    <w:rsid w:val="00180C72"/>
    <w:rsid w:val="00180EA1"/>
    <w:rsid w:val="001812DE"/>
    <w:rsid w:val="001814CC"/>
    <w:rsid w:val="001822CD"/>
    <w:rsid w:val="001822CE"/>
    <w:rsid w:val="001829BE"/>
    <w:rsid w:val="00182A98"/>
    <w:rsid w:val="00182E12"/>
    <w:rsid w:val="00182F93"/>
    <w:rsid w:val="001830EF"/>
    <w:rsid w:val="00183869"/>
    <w:rsid w:val="00183B43"/>
    <w:rsid w:val="00183BD2"/>
    <w:rsid w:val="00183CB2"/>
    <w:rsid w:val="00184100"/>
    <w:rsid w:val="00184B65"/>
    <w:rsid w:val="00184ECF"/>
    <w:rsid w:val="00185079"/>
    <w:rsid w:val="001852B3"/>
    <w:rsid w:val="0018548A"/>
    <w:rsid w:val="001854A7"/>
    <w:rsid w:val="0018592E"/>
    <w:rsid w:val="00185AC1"/>
    <w:rsid w:val="00185E1B"/>
    <w:rsid w:val="00186B39"/>
    <w:rsid w:val="001875FB"/>
    <w:rsid w:val="0018779D"/>
    <w:rsid w:val="001879F8"/>
    <w:rsid w:val="00187B72"/>
    <w:rsid w:val="00187D51"/>
    <w:rsid w:val="00190717"/>
    <w:rsid w:val="00190D15"/>
    <w:rsid w:val="00190E3E"/>
    <w:rsid w:val="00190E7A"/>
    <w:rsid w:val="0019147D"/>
    <w:rsid w:val="00191832"/>
    <w:rsid w:val="0019189A"/>
    <w:rsid w:val="00191E89"/>
    <w:rsid w:val="001920D7"/>
    <w:rsid w:val="00192141"/>
    <w:rsid w:val="001929BE"/>
    <w:rsid w:val="00192E2C"/>
    <w:rsid w:val="00193011"/>
    <w:rsid w:val="00193360"/>
    <w:rsid w:val="00193EBD"/>
    <w:rsid w:val="00193EEF"/>
    <w:rsid w:val="00194194"/>
    <w:rsid w:val="00194BA2"/>
    <w:rsid w:val="00194DCB"/>
    <w:rsid w:val="001951DD"/>
    <w:rsid w:val="00195B8A"/>
    <w:rsid w:val="001960A9"/>
    <w:rsid w:val="00196A90"/>
    <w:rsid w:val="00196D5B"/>
    <w:rsid w:val="00197377"/>
    <w:rsid w:val="001A06C4"/>
    <w:rsid w:val="001A07B3"/>
    <w:rsid w:val="001A0D5B"/>
    <w:rsid w:val="001A103B"/>
    <w:rsid w:val="001A1303"/>
    <w:rsid w:val="001A13B4"/>
    <w:rsid w:val="001A1A92"/>
    <w:rsid w:val="001A1B3B"/>
    <w:rsid w:val="001A219B"/>
    <w:rsid w:val="001A21DD"/>
    <w:rsid w:val="001A31C9"/>
    <w:rsid w:val="001A343F"/>
    <w:rsid w:val="001A367A"/>
    <w:rsid w:val="001A3926"/>
    <w:rsid w:val="001A3C37"/>
    <w:rsid w:val="001A3FB1"/>
    <w:rsid w:val="001A41A7"/>
    <w:rsid w:val="001A444B"/>
    <w:rsid w:val="001A46BD"/>
    <w:rsid w:val="001A4A0E"/>
    <w:rsid w:val="001A4E5A"/>
    <w:rsid w:val="001A50AF"/>
    <w:rsid w:val="001A576D"/>
    <w:rsid w:val="001A589A"/>
    <w:rsid w:val="001A5987"/>
    <w:rsid w:val="001A77DF"/>
    <w:rsid w:val="001A7B66"/>
    <w:rsid w:val="001A7D08"/>
    <w:rsid w:val="001B0102"/>
    <w:rsid w:val="001B03A3"/>
    <w:rsid w:val="001B088E"/>
    <w:rsid w:val="001B08DD"/>
    <w:rsid w:val="001B09F9"/>
    <w:rsid w:val="001B0C65"/>
    <w:rsid w:val="001B11F8"/>
    <w:rsid w:val="001B12F6"/>
    <w:rsid w:val="001B15D9"/>
    <w:rsid w:val="001B16E8"/>
    <w:rsid w:val="001B1782"/>
    <w:rsid w:val="001B17E9"/>
    <w:rsid w:val="001B184B"/>
    <w:rsid w:val="001B1C77"/>
    <w:rsid w:val="001B21C5"/>
    <w:rsid w:val="001B22D3"/>
    <w:rsid w:val="001B29A2"/>
    <w:rsid w:val="001B29FE"/>
    <w:rsid w:val="001B2AA3"/>
    <w:rsid w:val="001B2C7D"/>
    <w:rsid w:val="001B2E32"/>
    <w:rsid w:val="001B2F0F"/>
    <w:rsid w:val="001B38A2"/>
    <w:rsid w:val="001B396D"/>
    <w:rsid w:val="001B3A0F"/>
    <w:rsid w:val="001B3CBB"/>
    <w:rsid w:val="001B3E1C"/>
    <w:rsid w:val="001B3ECA"/>
    <w:rsid w:val="001B446E"/>
    <w:rsid w:val="001B4763"/>
    <w:rsid w:val="001B4FED"/>
    <w:rsid w:val="001B5683"/>
    <w:rsid w:val="001B57B9"/>
    <w:rsid w:val="001B5A8E"/>
    <w:rsid w:val="001B5C88"/>
    <w:rsid w:val="001B645B"/>
    <w:rsid w:val="001B6A9D"/>
    <w:rsid w:val="001B6CCB"/>
    <w:rsid w:val="001B70AA"/>
    <w:rsid w:val="001B716E"/>
    <w:rsid w:val="001B7B03"/>
    <w:rsid w:val="001B7FF5"/>
    <w:rsid w:val="001C0136"/>
    <w:rsid w:val="001C0633"/>
    <w:rsid w:val="001C06DB"/>
    <w:rsid w:val="001C0D71"/>
    <w:rsid w:val="001C138D"/>
    <w:rsid w:val="001C16DE"/>
    <w:rsid w:val="001C19C0"/>
    <w:rsid w:val="001C1DDC"/>
    <w:rsid w:val="001C2609"/>
    <w:rsid w:val="001C2A2E"/>
    <w:rsid w:val="001C3462"/>
    <w:rsid w:val="001C3920"/>
    <w:rsid w:val="001C3B86"/>
    <w:rsid w:val="001C3C3D"/>
    <w:rsid w:val="001C3CA1"/>
    <w:rsid w:val="001C3DE1"/>
    <w:rsid w:val="001C3E14"/>
    <w:rsid w:val="001C4208"/>
    <w:rsid w:val="001C476D"/>
    <w:rsid w:val="001C4999"/>
    <w:rsid w:val="001C4D6D"/>
    <w:rsid w:val="001C52DF"/>
    <w:rsid w:val="001C5452"/>
    <w:rsid w:val="001C54D2"/>
    <w:rsid w:val="001C57AC"/>
    <w:rsid w:val="001C5D71"/>
    <w:rsid w:val="001C5F87"/>
    <w:rsid w:val="001C62E6"/>
    <w:rsid w:val="001C6374"/>
    <w:rsid w:val="001C64AA"/>
    <w:rsid w:val="001C6F85"/>
    <w:rsid w:val="001C72DC"/>
    <w:rsid w:val="001C79A2"/>
    <w:rsid w:val="001C7AE9"/>
    <w:rsid w:val="001D0435"/>
    <w:rsid w:val="001D066B"/>
    <w:rsid w:val="001D09A8"/>
    <w:rsid w:val="001D09C6"/>
    <w:rsid w:val="001D0A2E"/>
    <w:rsid w:val="001D0BD8"/>
    <w:rsid w:val="001D118E"/>
    <w:rsid w:val="001D1555"/>
    <w:rsid w:val="001D167E"/>
    <w:rsid w:val="001D2917"/>
    <w:rsid w:val="001D2972"/>
    <w:rsid w:val="001D2C4F"/>
    <w:rsid w:val="001D2D5E"/>
    <w:rsid w:val="001D312E"/>
    <w:rsid w:val="001D33CE"/>
    <w:rsid w:val="001D3FDB"/>
    <w:rsid w:val="001D3FF6"/>
    <w:rsid w:val="001D44C4"/>
    <w:rsid w:val="001D4A9A"/>
    <w:rsid w:val="001D4C88"/>
    <w:rsid w:val="001D4CBA"/>
    <w:rsid w:val="001D4CBF"/>
    <w:rsid w:val="001D4D93"/>
    <w:rsid w:val="001D552F"/>
    <w:rsid w:val="001D5637"/>
    <w:rsid w:val="001D5C83"/>
    <w:rsid w:val="001D5CB0"/>
    <w:rsid w:val="001D69FB"/>
    <w:rsid w:val="001D7118"/>
    <w:rsid w:val="001D7351"/>
    <w:rsid w:val="001D73BD"/>
    <w:rsid w:val="001D7437"/>
    <w:rsid w:val="001D7484"/>
    <w:rsid w:val="001D7858"/>
    <w:rsid w:val="001D7A46"/>
    <w:rsid w:val="001D7BE0"/>
    <w:rsid w:val="001E0749"/>
    <w:rsid w:val="001E0BFA"/>
    <w:rsid w:val="001E0C69"/>
    <w:rsid w:val="001E0D5D"/>
    <w:rsid w:val="001E1383"/>
    <w:rsid w:val="001E1AB0"/>
    <w:rsid w:val="001E2536"/>
    <w:rsid w:val="001E25C0"/>
    <w:rsid w:val="001E26BA"/>
    <w:rsid w:val="001E2B47"/>
    <w:rsid w:val="001E2F2F"/>
    <w:rsid w:val="001E30BA"/>
    <w:rsid w:val="001E3227"/>
    <w:rsid w:val="001E3539"/>
    <w:rsid w:val="001E3B40"/>
    <w:rsid w:val="001E3C01"/>
    <w:rsid w:val="001E3DBC"/>
    <w:rsid w:val="001E3F14"/>
    <w:rsid w:val="001E4140"/>
    <w:rsid w:val="001E47D4"/>
    <w:rsid w:val="001E4AF9"/>
    <w:rsid w:val="001E5418"/>
    <w:rsid w:val="001E5473"/>
    <w:rsid w:val="001E64D8"/>
    <w:rsid w:val="001E6D60"/>
    <w:rsid w:val="001E7037"/>
    <w:rsid w:val="001E7DBF"/>
    <w:rsid w:val="001F0305"/>
    <w:rsid w:val="001F0CD4"/>
    <w:rsid w:val="001F1AF8"/>
    <w:rsid w:val="001F1F4A"/>
    <w:rsid w:val="001F1FF3"/>
    <w:rsid w:val="001F2210"/>
    <w:rsid w:val="001F2913"/>
    <w:rsid w:val="001F29CB"/>
    <w:rsid w:val="001F3443"/>
    <w:rsid w:val="001F38F6"/>
    <w:rsid w:val="001F3B64"/>
    <w:rsid w:val="001F3EA7"/>
    <w:rsid w:val="001F3FC2"/>
    <w:rsid w:val="001F4360"/>
    <w:rsid w:val="001F45A9"/>
    <w:rsid w:val="001F4639"/>
    <w:rsid w:val="001F4DE3"/>
    <w:rsid w:val="001F5098"/>
    <w:rsid w:val="001F51E0"/>
    <w:rsid w:val="001F55DC"/>
    <w:rsid w:val="001F57FF"/>
    <w:rsid w:val="001F5A4A"/>
    <w:rsid w:val="001F5A4F"/>
    <w:rsid w:val="001F6185"/>
    <w:rsid w:val="001F668B"/>
    <w:rsid w:val="001F689E"/>
    <w:rsid w:val="001F6C51"/>
    <w:rsid w:val="001F6E07"/>
    <w:rsid w:val="001F7A9D"/>
    <w:rsid w:val="001F7DFE"/>
    <w:rsid w:val="00200944"/>
    <w:rsid w:val="00200E78"/>
    <w:rsid w:val="00200EDC"/>
    <w:rsid w:val="00200F0F"/>
    <w:rsid w:val="00201345"/>
    <w:rsid w:val="0020147D"/>
    <w:rsid w:val="00201516"/>
    <w:rsid w:val="002021CF"/>
    <w:rsid w:val="002026F5"/>
    <w:rsid w:val="00202790"/>
    <w:rsid w:val="00202AFC"/>
    <w:rsid w:val="00202D95"/>
    <w:rsid w:val="00203493"/>
    <w:rsid w:val="0020351E"/>
    <w:rsid w:val="00203601"/>
    <w:rsid w:val="0020413C"/>
    <w:rsid w:val="0020457C"/>
    <w:rsid w:val="00204CE0"/>
    <w:rsid w:val="00205209"/>
    <w:rsid w:val="002053AC"/>
    <w:rsid w:val="002053C0"/>
    <w:rsid w:val="0020563A"/>
    <w:rsid w:val="002056B6"/>
    <w:rsid w:val="002060BD"/>
    <w:rsid w:val="00206475"/>
    <w:rsid w:val="0020672B"/>
    <w:rsid w:val="00206B4D"/>
    <w:rsid w:val="00206E6C"/>
    <w:rsid w:val="00207167"/>
    <w:rsid w:val="00207655"/>
    <w:rsid w:val="0021019F"/>
    <w:rsid w:val="002101F4"/>
    <w:rsid w:val="002108C6"/>
    <w:rsid w:val="00211635"/>
    <w:rsid w:val="002116D8"/>
    <w:rsid w:val="0021202D"/>
    <w:rsid w:val="00212323"/>
    <w:rsid w:val="002129F4"/>
    <w:rsid w:val="00213269"/>
    <w:rsid w:val="00213EDE"/>
    <w:rsid w:val="002140A3"/>
    <w:rsid w:val="00214190"/>
    <w:rsid w:val="0021437A"/>
    <w:rsid w:val="00214D2B"/>
    <w:rsid w:val="002155A6"/>
    <w:rsid w:val="00215FA0"/>
    <w:rsid w:val="002164BB"/>
    <w:rsid w:val="0021676E"/>
    <w:rsid w:val="0021682E"/>
    <w:rsid w:val="00216A51"/>
    <w:rsid w:val="00216FA9"/>
    <w:rsid w:val="00217C39"/>
    <w:rsid w:val="002200C5"/>
    <w:rsid w:val="00220209"/>
    <w:rsid w:val="002205D0"/>
    <w:rsid w:val="00220C2B"/>
    <w:rsid w:val="002214B6"/>
    <w:rsid w:val="00221570"/>
    <w:rsid w:val="00221848"/>
    <w:rsid w:val="00221882"/>
    <w:rsid w:val="002220D5"/>
    <w:rsid w:val="002220E1"/>
    <w:rsid w:val="00222A9B"/>
    <w:rsid w:val="00222C76"/>
    <w:rsid w:val="00223323"/>
    <w:rsid w:val="00223A64"/>
    <w:rsid w:val="00223E5B"/>
    <w:rsid w:val="0022432F"/>
    <w:rsid w:val="00224511"/>
    <w:rsid w:val="0022452D"/>
    <w:rsid w:val="00224DB0"/>
    <w:rsid w:val="00224E9F"/>
    <w:rsid w:val="00224ED6"/>
    <w:rsid w:val="00225217"/>
    <w:rsid w:val="002255D2"/>
    <w:rsid w:val="002256F7"/>
    <w:rsid w:val="00225EC9"/>
    <w:rsid w:val="00225F3F"/>
    <w:rsid w:val="002264FF"/>
    <w:rsid w:val="002266E4"/>
    <w:rsid w:val="00226AB1"/>
    <w:rsid w:val="00226E4D"/>
    <w:rsid w:val="00226EA9"/>
    <w:rsid w:val="0022710D"/>
    <w:rsid w:val="00227C56"/>
    <w:rsid w:val="002304E0"/>
    <w:rsid w:val="0023154D"/>
    <w:rsid w:val="00232427"/>
    <w:rsid w:val="002324B2"/>
    <w:rsid w:val="0023259A"/>
    <w:rsid w:val="00232A3A"/>
    <w:rsid w:val="00232D80"/>
    <w:rsid w:val="0023318A"/>
    <w:rsid w:val="00233584"/>
    <w:rsid w:val="00233AD3"/>
    <w:rsid w:val="00233C91"/>
    <w:rsid w:val="002344E5"/>
    <w:rsid w:val="00234505"/>
    <w:rsid w:val="00234AE4"/>
    <w:rsid w:val="00234D86"/>
    <w:rsid w:val="00235077"/>
    <w:rsid w:val="00235973"/>
    <w:rsid w:val="00235C09"/>
    <w:rsid w:val="0023658E"/>
    <w:rsid w:val="00236969"/>
    <w:rsid w:val="00236978"/>
    <w:rsid w:val="00236C0D"/>
    <w:rsid w:val="00236D35"/>
    <w:rsid w:val="00236F94"/>
    <w:rsid w:val="002379A1"/>
    <w:rsid w:val="00237AC9"/>
    <w:rsid w:val="00237BD4"/>
    <w:rsid w:val="00237C7C"/>
    <w:rsid w:val="00237EDD"/>
    <w:rsid w:val="0024084D"/>
    <w:rsid w:val="0024090E"/>
    <w:rsid w:val="00240C8C"/>
    <w:rsid w:val="0024141E"/>
    <w:rsid w:val="002414A9"/>
    <w:rsid w:val="00241953"/>
    <w:rsid w:val="00241A31"/>
    <w:rsid w:val="00241BA1"/>
    <w:rsid w:val="00241C14"/>
    <w:rsid w:val="00241F9D"/>
    <w:rsid w:val="0024285C"/>
    <w:rsid w:val="00242E0F"/>
    <w:rsid w:val="00243305"/>
    <w:rsid w:val="002434C9"/>
    <w:rsid w:val="00243B9C"/>
    <w:rsid w:val="00243D2C"/>
    <w:rsid w:val="00243E60"/>
    <w:rsid w:val="002441EF"/>
    <w:rsid w:val="00244B07"/>
    <w:rsid w:val="00245B31"/>
    <w:rsid w:val="00245EAE"/>
    <w:rsid w:val="00246220"/>
    <w:rsid w:val="002465C0"/>
    <w:rsid w:val="002469A6"/>
    <w:rsid w:val="00246CE0"/>
    <w:rsid w:val="00247068"/>
    <w:rsid w:val="002477A3"/>
    <w:rsid w:val="00247C62"/>
    <w:rsid w:val="0025014E"/>
    <w:rsid w:val="0025021B"/>
    <w:rsid w:val="00250261"/>
    <w:rsid w:val="00250268"/>
    <w:rsid w:val="002508D0"/>
    <w:rsid w:val="00250BA0"/>
    <w:rsid w:val="00250F72"/>
    <w:rsid w:val="0025127B"/>
    <w:rsid w:val="002514F4"/>
    <w:rsid w:val="00251811"/>
    <w:rsid w:val="00251B71"/>
    <w:rsid w:val="00251E6C"/>
    <w:rsid w:val="0025232D"/>
    <w:rsid w:val="00252515"/>
    <w:rsid w:val="0025257C"/>
    <w:rsid w:val="0025259B"/>
    <w:rsid w:val="00252BD9"/>
    <w:rsid w:val="00253193"/>
    <w:rsid w:val="0025354C"/>
    <w:rsid w:val="0025365A"/>
    <w:rsid w:val="00253865"/>
    <w:rsid w:val="00253E96"/>
    <w:rsid w:val="0025430F"/>
    <w:rsid w:val="002552AB"/>
    <w:rsid w:val="00255680"/>
    <w:rsid w:val="00255760"/>
    <w:rsid w:val="00255B5C"/>
    <w:rsid w:val="00255E95"/>
    <w:rsid w:val="00256153"/>
    <w:rsid w:val="002561C6"/>
    <w:rsid w:val="002567C4"/>
    <w:rsid w:val="00256C84"/>
    <w:rsid w:val="00256E5D"/>
    <w:rsid w:val="00256E66"/>
    <w:rsid w:val="00257018"/>
    <w:rsid w:val="002571F6"/>
    <w:rsid w:val="00257403"/>
    <w:rsid w:val="00257615"/>
    <w:rsid w:val="0025777F"/>
    <w:rsid w:val="00257ADF"/>
    <w:rsid w:val="00257C49"/>
    <w:rsid w:val="002600B8"/>
    <w:rsid w:val="00260685"/>
    <w:rsid w:val="00260A09"/>
    <w:rsid w:val="00260AC2"/>
    <w:rsid w:val="00261765"/>
    <w:rsid w:val="00261B77"/>
    <w:rsid w:val="00261FB4"/>
    <w:rsid w:val="00262C02"/>
    <w:rsid w:val="00262DE6"/>
    <w:rsid w:val="002636C0"/>
    <w:rsid w:val="00263890"/>
    <w:rsid w:val="00263C92"/>
    <w:rsid w:val="00263FFC"/>
    <w:rsid w:val="00264569"/>
    <w:rsid w:val="0026479E"/>
    <w:rsid w:val="002652EF"/>
    <w:rsid w:val="00265CE9"/>
    <w:rsid w:val="00265EDF"/>
    <w:rsid w:val="00266441"/>
    <w:rsid w:val="0026659F"/>
    <w:rsid w:val="002665A2"/>
    <w:rsid w:val="002668F1"/>
    <w:rsid w:val="002669E7"/>
    <w:rsid w:val="00266B23"/>
    <w:rsid w:val="00266EF6"/>
    <w:rsid w:val="002671F8"/>
    <w:rsid w:val="00267429"/>
    <w:rsid w:val="00267545"/>
    <w:rsid w:val="002679CA"/>
    <w:rsid w:val="00270472"/>
    <w:rsid w:val="00270D4E"/>
    <w:rsid w:val="002711BF"/>
    <w:rsid w:val="00271637"/>
    <w:rsid w:val="00271978"/>
    <w:rsid w:val="00272574"/>
    <w:rsid w:val="00272A0B"/>
    <w:rsid w:val="00272C33"/>
    <w:rsid w:val="00273342"/>
    <w:rsid w:val="00273440"/>
    <w:rsid w:val="00273611"/>
    <w:rsid w:val="002739FC"/>
    <w:rsid w:val="002740EC"/>
    <w:rsid w:val="002745AC"/>
    <w:rsid w:val="00274ABB"/>
    <w:rsid w:val="00274EEB"/>
    <w:rsid w:val="0027513B"/>
    <w:rsid w:val="002751BE"/>
    <w:rsid w:val="002752FD"/>
    <w:rsid w:val="00275557"/>
    <w:rsid w:val="00275738"/>
    <w:rsid w:val="0027593D"/>
    <w:rsid w:val="00275F7E"/>
    <w:rsid w:val="00276728"/>
    <w:rsid w:val="00276A00"/>
    <w:rsid w:val="00276B0D"/>
    <w:rsid w:val="00276B71"/>
    <w:rsid w:val="00276FC3"/>
    <w:rsid w:val="0027713B"/>
    <w:rsid w:val="00280218"/>
    <w:rsid w:val="002804B0"/>
    <w:rsid w:val="0028060A"/>
    <w:rsid w:val="00280786"/>
    <w:rsid w:val="00280B65"/>
    <w:rsid w:val="00280BF0"/>
    <w:rsid w:val="002813F6"/>
    <w:rsid w:val="002816CC"/>
    <w:rsid w:val="002817FA"/>
    <w:rsid w:val="00281870"/>
    <w:rsid w:val="00281A04"/>
    <w:rsid w:val="00281ED4"/>
    <w:rsid w:val="00282029"/>
    <w:rsid w:val="002824D1"/>
    <w:rsid w:val="00282987"/>
    <w:rsid w:val="00282A67"/>
    <w:rsid w:val="00283A74"/>
    <w:rsid w:val="0028418C"/>
    <w:rsid w:val="00284B70"/>
    <w:rsid w:val="00285061"/>
    <w:rsid w:val="002858C0"/>
    <w:rsid w:val="00285954"/>
    <w:rsid w:val="00285C59"/>
    <w:rsid w:val="00285E2C"/>
    <w:rsid w:val="00285F63"/>
    <w:rsid w:val="0028727D"/>
    <w:rsid w:val="00287325"/>
    <w:rsid w:val="00287733"/>
    <w:rsid w:val="002877A3"/>
    <w:rsid w:val="0029001A"/>
    <w:rsid w:val="0029096B"/>
    <w:rsid w:val="00290B85"/>
    <w:rsid w:val="00291149"/>
    <w:rsid w:val="0029137F"/>
    <w:rsid w:val="002915B6"/>
    <w:rsid w:val="002915DC"/>
    <w:rsid w:val="002922BC"/>
    <w:rsid w:val="0029287A"/>
    <w:rsid w:val="0029429E"/>
    <w:rsid w:val="00294346"/>
    <w:rsid w:val="00294C2F"/>
    <w:rsid w:val="00295DE5"/>
    <w:rsid w:val="00296196"/>
    <w:rsid w:val="0029628E"/>
    <w:rsid w:val="002966EA"/>
    <w:rsid w:val="002967BD"/>
    <w:rsid w:val="00296971"/>
    <w:rsid w:val="002969A9"/>
    <w:rsid w:val="00296EB7"/>
    <w:rsid w:val="00297073"/>
    <w:rsid w:val="002973F9"/>
    <w:rsid w:val="0029772B"/>
    <w:rsid w:val="00297E6F"/>
    <w:rsid w:val="002A0069"/>
    <w:rsid w:val="002A01EE"/>
    <w:rsid w:val="002A0AC3"/>
    <w:rsid w:val="002A0C51"/>
    <w:rsid w:val="002A0E19"/>
    <w:rsid w:val="002A115C"/>
    <w:rsid w:val="002A1163"/>
    <w:rsid w:val="002A15C7"/>
    <w:rsid w:val="002A1B0D"/>
    <w:rsid w:val="002A252D"/>
    <w:rsid w:val="002A28B0"/>
    <w:rsid w:val="002A2A8F"/>
    <w:rsid w:val="002A2D4D"/>
    <w:rsid w:val="002A31E4"/>
    <w:rsid w:val="002A3600"/>
    <w:rsid w:val="002A39D3"/>
    <w:rsid w:val="002A3BBD"/>
    <w:rsid w:val="002A3F7A"/>
    <w:rsid w:val="002A41D2"/>
    <w:rsid w:val="002A4450"/>
    <w:rsid w:val="002A4987"/>
    <w:rsid w:val="002A49DD"/>
    <w:rsid w:val="002A4B03"/>
    <w:rsid w:val="002A4D7C"/>
    <w:rsid w:val="002A5A08"/>
    <w:rsid w:val="002A5A97"/>
    <w:rsid w:val="002A62E1"/>
    <w:rsid w:val="002A66E9"/>
    <w:rsid w:val="002A74AF"/>
    <w:rsid w:val="002A780E"/>
    <w:rsid w:val="002A7FB2"/>
    <w:rsid w:val="002B01A4"/>
    <w:rsid w:val="002B05E0"/>
    <w:rsid w:val="002B0BCA"/>
    <w:rsid w:val="002B1BCE"/>
    <w:rsid w:val="002B2382"/>
    <w:rsid w:val="002B23EE"/>
    <w:rsid w:val="002B2C39"/>
    <w:rsid w:val="002B2DE5"/>
    <w:rsid w:val="002B2F73"/>
    <w:rsid w:val="002B3720"/>
    <w:rsid w:val="002B37F5"/>
    <w:rsid w:val="002B39BD"/>
    <w:rsid w:val="002B3E28"/>
    <w:rsid w:val="002B44E1"/>
    <w:rsid w:val="002B4981"/>
    <w:rsid w:val="002B4D7E"/>
    <w:rsid w:val="002B527D"/>
    <w:rsid w:val="002B5680"/>
    <w:rsid w:val="002B5E7C"/>
    <w:rsid w:val="002B5E9D"/>
    <w:rsid w:val="002B6475"/>
    <w:rsid w:val="002B6760"/>
    <w:rsid w:val="002B6C08"/>
    <w:rsid w:val="002B71E5"/>
    <w:rsid w:val="002B75A2"/>
    <w:rsid w:val="002B7893"/>
    <w:rsid w:val="002B7990"/>
    <w:rsid w:val="002C011E"/>
    <w:rsid w:val="002C01AE"/>
    <w:rsid w:val="002C03FA"/>
    <w:rsid w:val="002C0B42"/>
    <w:rsid w:val="002C0E6A"/>
    <w:rsid w:val="002C1425"/>
    <w:rsid w:val="002C1A39"/>
    <w:rsid w:val="002C1BF8"/>
    <w:rsid w:val="002C263D"/>
    <w:rsid w:val="002C28DD"/>
    <w:rsid w:val="002C2E8B"/>
    <w:rsid w:val="002C300A"/>
    <w:rsid w:val="002C3437"/>
    <w:rsid w:val="002C35AE"/>
    <w:rsid w:val="002C4238"/>
    <w:rsid w:val="002C479D"/>
    <w:rsid w:val="002C47E0"/>
    <w:rsid w:val="002C5035"/>
    <w:rsid w:val="002C5045"/>
    <w:rsid w:val="002C5615"/>
    <w:rsid w:val="002C5ACD"/>
    <w:rsid w:val="002C5B62"/>
    <w:rsid w:val="002C5F3A"/>
    <w:rsid w:val="002C6616"/>
    <w:rsid w:val="002C6C5F"/>
    <w:rsid w:val="002C7423"/>
    <w:rsid w:val="002C7ADD"/>
    <w:rsid w:val="002C7CEB"/>
    <w:rsid w:val="002D0260"/>
    <w:rsid w:val="002D0281"/>
    <w:rsid w:val="002D04D4"/>
    <w:rsid w:val="002D07AE"/>
    <w:rsid w:val="002D0834"/>
    <w:rsid w:val="002D09C4"/>
    <w:rsid w:val="002D14BD"/>
    <w:rsid w:val="002D1999"/>
    <w:rsid w:val="002D19CB"/>
    <w:rsid w:val="002D19DD"/>
    <w:rsid w:val="002D19F9"/>
    <w:rsid w:val="002D1BFC"/>
    <w:rsid w:val="002D1CA3"/>
    <w:rsid w:val="002D1F3F"/>
    <w:rsid w:val="002D2055"/>
    <w:rsid w:val="002D2104"/>
    <w:rsid w:val="002D2FA8"/>
    <w:rsid w:val="002D2FBC"/>
    <w:rsid w:val="002D37F7"/>
    <w:rsid w:val="002D3A54"/>
    <w:rsid w:val="002D3C26"/>
    <w:rsid w:val="002D455D"/>
    <w:rsid w:val="002D45F1"/>
    <w:rsid w:val="002D476D"/>
    <w:rsid w:val="002D48F7"/>
    <w:rsid w:val="002D4FD2"/>
    <w:rsid w:val="002D54CE"/>
    <w:rsid w:val="002D56A4"/>
    <w:rsid w:val="002D57CD"/>
    <w:rsid w:val="002D61D1"/>
    <w:rsid w:val="002D6953"/>
    <w:rsid w:val="002D70A9"/>
    <w:rsid w:val="002D7355"/>
    <w:rsid w:val="002D74C1"/>
    <w:rsid w:val="002D7EB2"/>
    <w:rsid w:val="002E03C6"/>
    <w:rsid w:val="002E0734"/>
    <w:rsid w:val="002E089D"/>
    <w:rsid w:val="002E0B8D"/>
    <w:rsid w:val="002E0C82"/>
    <w:rsid w:val="002E11AF"/>
    <w:rsid w:val="002E137B"/>
    <w:rsid w:val="002E1663"/>
    <w:rsid w:val="002E1F9C"/>
    <w:rsid w:val="002E2685"/>
    <w:rsid w:val="002E2696"/>
    <w:rsid w:val="002E32D6"/>
    <w:rsid w:val="002E3A91"/>
    <w:rsid w:val="002E3AF2"/>
    <w:rsid w:val="002E3BC3"/>
    <w:rsid w:val="002E45FF"/>
    <w:rsid w:val="002E483B"/>
    <w:rsid w:val="002E49FB"/>
    <w:rsid w:val="002E4A67"/>
    <w:rsid w:val="002E4AE9"/>
    <w:rsid w:val="002E4E49"/>
    <w:rsid w:val="002E555F"/>
    <w:rsid w:val="002E5590"/>
    <w:rsid w:val="002E58E8"/>
    <w:rsid w:val="002E59FA"/>
    <w:rsid w:val="002E5FC5"/>
    <w:rsid w:val="002E6802"/>
    <w:rsid w:val="002E699F"/>
    <w:rsid w:val="002E6EC9"/>
    <w:rsid w:val="002E6F4F"/>
    <w:rsid w:val="002E7A64"/>
    <w:rsid w:val="002F0022"/>
    <w:rsid w:val="002F00FF"/>
    <w:rsid w:val="002F054E"/>
    <w:rsid w:val="002F11F3"/>
    <w:rsid w:val="002F1AF7"/>
    <w:rsid w:val="002F1DA7"/>
    <w:rsid w:val="002F1DDB"/>
    <w:rsid w:val="002F1F90"/>
    <w:rsid w:val="002F1F92"/>
    <w:rsid w:val="002F2432"/>
    <w:rsid w:val="002F25BA"/>
    <w:rsid w:val="002F30E0"/>
    <w:rsid w:val="002F33CE"/>
    <w:rsid w:val="002F34AC"/>
    <w:rsid w:val="002F3511"/>
    <w:rsid w:val="002F379F"/>
    <w:rsid w:val="002F3A40"/>
    <w:rsid w:val="002F3C14"/>
    <w:rsid w:val="002F404E"/>
    <w:rsid w:val="002F470E"/>
    <w:rsid w:val="002F47EA"/>
    <w:rsid w:val="002F5724"/>
    <w:rsid w:val="002F5A17"/>
    <w:rsid w:val="002F5F9B"/>
    <w:rsid w:val="002F6006"/>
    <w:rsid w:val="002F642F"/>
    <w:rsid w:val="002F667B"/>
    <w:rsid w:val="002F6728"/>
    <w:rsid w:val="002F6774"/>
    <w:rsid w:val="002F6FC8"/>
    <w:rsid w:val="002F7218"/>
    <w:rsid w:val="002F7364"/>
    <w:rsid w:val="002F759D"/>
    <w:rsid w:val="002F773D"/>
    <w:rsid w:val="002F7E52"/>
    <w:rsid w:val="0030039F"/>
    <w:rsid w:val="003003AB"/>
    <w:rsid w:val="00300B95"/>
    <w:rsid w:val="00300D5B"/>
    <w:rsid w:val="00300F39"/>
    <w:rsid w:val="0030107A"/>
    <w:rsid w:val="00301D13"/>
    <w:rsid w:val="00301D78"/>
    <w:rsid w:val="0030227D"/>
    <w:rsid w:val="00302683"/>
    <w:rsid w:val="0030282D"/>
    <w:rsid w:val="0030286C"/>
    <w:rsid w:val="00302D48"/>
    <w:rsid w:val="00302DFC"/>
    <w:rsid w:val="00303235"/>
    <w:rsid w:val="0030379B"/>
    <w:rsid w:val="003038C2"/>
    <w:rsid w:val="00303935"/>
    <w:rsid w:val="00303F77"/>
    <w:rsid w:val="00304362"/>
    <w:rsid w:val="003052E9"/>
    <w:rsid w:val="003053D7"/>
    <w:rsid w:val="00305643"/>
    <w:rsid w:val="00305653"/>
    <w:rsid w:val="00305668"/>
    <w:rsid w:val="003056AD"/>
    <w:rsid w:val="00305829"/>
    <w:rsid w:val="00305916"/>
    <w:rsid w:val="003062F9"/>
    <w:rsid w:val="00306459"/>
    <w:rsid w:val="00306647"/>
    <w:rsid w:val="003066AC"/>
    <w:rsid w:val="00306721"/>
    <w:rsid w:val="00306771"/>
    <w:rsid w:val="00306941"/>
    <w:rsid w:val="00307860"/>
    <w:rsid w:val="0030792C"/>
    <w:rsid w:val="00307B0E"/>
    <w:rsid w:val="00307BFB"/>
    <w:rsid w:val="00307DAD"/>
    <w:rsid w:val="0031080A"/>
    <w:rsid w:val="00310F17"/>
    <w:rsid w:val="003119AB"/>
    <w:rsid w:val="00312F5B"/>
    <w:rsid w:val="0031308C"/>
    <w:rsid w:val="0031392A"/>
    <w:rsid w:val="00313A68"/>
    <w:rsid w:val="00313BE1"/>
    <w:rsid w:val="00313FEF"/>
    <w:rsid w:val="00314C7D"/>
    <w:rsid w:val="0031511F"/>
    <w:rsid w:val="0031537B"/>
    <w:rsid w:val="0031582D"/>
    <w:rsid w:val="00315D12"/>
    <w:rsid w:val="00316732"/>
    <w:rsid w:val="003167AC"/>
    <w:rsid w:val="00316889"/>
    <w:rsid w:val="00317AC6"/>
    <w:rsid w:val="00317B50"/>
    <w:rsid w:val="0032088D"/>
    <w:rsid w:val="003208DB"/>
    <w:rsid w:val="00320BED"/>
    <w:rsid w:val="00321036"/>
    <w:rsid w:val="00321410"/>
    <w:rsid w:val="00321A28"/>
    <w:rsid w:val="00321A84"/>
    <w:rsid w:val="00321D09"/>
    <w:rsid w:val="00321E6B"/>
    <w:rsid w:val="0032250E"/>
    <w:rsid w:val="00322580"/>
    <w:rsid w:val="00322976"/>
    <w:rsid w:val="003229FD"/>
    <w:rsid w:val="00322A41"/>
    <w:rsid w:val="00322BFA"/>
    <w:rsid w:val="00322C93"/>
    <w:rsid w:val="00323192"/>
    <w:rsid w:val="003241F4"/>
    <w:rsid w:val="003246E2"/>
    <w:rsid w:val="00324AB5"/>
    <w:rsid w:val="003251A0"/>
    <w:rsid w:val="003251BD"/>
    <w:rsid w:val="003251C5"/>
    <w:rsid w:val="0032550E"/>
    <w:rsid w:val="0032589B"/>
    <w:rsid w:val="003260DD"/>
    <w:rsid w:val="003264DF"/>
    <w:rsid w:val="00326513"/>
    <w:rsid w:val="0032671B"/>
    <w:rsid w:val="0032688B"/>
    <w:rsid w:val="00326AA6"/>
    <w:rsid w:val="003277BD"/>
    <w:rsid w:val="00327F4D"/>
    <w:rsid w:val="00330469"/>
    <w:rsid w:val="0033088B"/>
    <w:rsid w:val="00330B1E"/>
    <w:rsid w:val="0033124F"/>
    <w:rsid w:val="00331528"/>
    <w:rsid w:val="0033164F"/>
    <w:rsid w:val="00331736"/>
    <w:rsid w:val="0033194C"/>
    <w:rsid w:val="00331AF5"/>
    <w:rsid w:val="00331CAA"/>
    <w:rsid w:val="00331F64"/>
    <w:rsid w:val="003324D7"/>
    <w:rsid w:val="0033340B"/>
    <w:rsid w:val="003334F4"/>
    <w:rsid w:val="00333B15"/>
    <w:rsid w:val="00333C2D"/>
    <w:rsid w:val="00333C5D"/>
    <w:rsid w:val="00333DC6"/>
    <w:rsid w:val="00334E97"/>
    <w:rsid w:val="00334EA7"/>
    <w:rsid w:val="003352F1"/>
    <w:rsid w:val="0033533E"/>
    <w:rsid w:val="003358AB"/>
    <w:rsid w:val="003358BE"/>
    <w:rsid w:val="00335A1F"/>
    <w:rsid w:val="00335AC9"/>
    <w:rsid w:val="00335DBA"/>
    <w:rsid w:val="00336080"/>
    <w:rsid w:val="003360CF"/>
    <w:rsid w:val="0033626E"/>
    <w:rsid w:val="00336BEA"/>
    <w:rsid w:val="00336C93"/>
    <w:rsid w:val="00337009"/>
    <w:rsid w:val="00337799"/>
    <w:rsid w:val="003379F5"/>
    <w:rsid w:val="00337A37"/>
    <w:rsid w:val="00337C65"/>
    <w:rsid w:val="00337F1E"/>
    <w:rsid w:val="00337F5A"/>
    <w:rsid w:val="003400EE"/>
    <w:rsid w:val="00340477"/>
    <w:rsid w:val="00340B56"/>
    <w:rsid w:val="00341041"/>
    <w:rsid w:val="00341638"/>
    <w:rsid w:val="00341724"/>
    <w:rsid w:val="00341815"/>
    <w:rsid w:val="00341CBC"/>
    <w:rsid w:val="0034218E"/>
    <w:rsid w:val="00342263"/>
    <w:rsid w:val="003424D7"/>
    <w:rsid w:val="003426A3"/>
    <w:rsid w:val="003426FA"/>
    <w:rsid w:val="003427B9"/>
    <w:rsid w:val="003427E5"/>
    <w:rsid w:val="00342C3A"/>
    <w:rsid w:val="0034397E"/>
    <w:rsid w:val="00344684"/>
    <w:rsid w:val="00344CAA"/>
    <w:rsid w:val="00344D73"/>
    <w:rsid w:val="00344DFE"/>
    <w:rsid w:val="003455DF"/>
    <w:rsid w:val="0034591F"/>
    <w:rsid w:val="00345D1D"/>
    <w:rsid w:val="003463F0"/>
    <w:rsid w:val="0034659D"/>
    <w:rsid w:val="003465FE"/>
    <w:rsid w:val="00346646"/>
    <w:rsid w:val="00346A68"/>
    <w:rsid w:val="00346B1B"/>
    <w:rsid w:val="00346D2E"/>
    <w:rsid w:val="00347596"/>
    <w:rsid w:val="0035006A"/>
    <w:rsid w:val="003501ED"/>
    <w:rsid w:val="003502EF"/>
    <w:rsid w:val="00350344"/>
    <w:rsid w:val="00350433"/>
    <w:rsid w:val="003504EB"/>
    <w:rsid w:val="00350685"/>
    <w:rsid w:val="00350D78"/>
    <w:rsid w:val="0035117D"/>
    <w:rsid w:val="003511D6"/>
    <w:rsid w:val="00351239"/>
    <w:rsid w:val="00351831"/>
    <w:rsid w:val="00352764"/>
    <w:rsid w:val="0035285A"/>
    <w:rsid w:val="003529F5"/>
    <w:rsid w:val="00352D55"/>
    <w:rsid w:val="00353061"/>
    <w:rsid w:val="0035313A"/>
    <w:rsid w:val="003531E3"/>
    <w:rsid w:val="0035340A"/>
    <w:rsid w:val="00353469"/>
    <w:rsid w:val="0035366D"/>
    <w:rsid w:val="003537B0"/>
    <w:rsid w:val="00353B41"/>
    <w:rsid w:val="00353CE8"/>
    <w:rsid w:val="00353CFF"/>
    <w:rsid w:val="00353E6B"/>
    <w:rsid w:val="003541F4"/>
    <w:rsid w:val="0035469E"/>
    <w:rsid w:val="00354A31"/>
    <w:rsid w:val="0035521D"/>
    <w:rsid w:val="00355882"/>
    <w:rsid w:val="00355AE5"/>
    <w:rsid w:val="003564A8"/>
    <w:rsid w:val="00356904"/>
    <w:rsid w:val="00356CAD"/>
    <w:rsid w:val="00356FC5"/>
    <w:rsid w:val="00357124"/>
    <w:rsid w:val="00357207"/>
    <w:rsid w:val="0035784C"/>
    <w:rsid w:val="00357942"/>
    <w:rsid w:val="003604B1"/>
    <w:rsid w:val="00360C90"/>
    <w:rsid w:val="00360DDB"/>
    <w:rsid w:val="00360FE8"/>
    <w:rsid w:val="003616DB"/>
    <w:rsid w:val="003617AE"/>
    <w:rsid w:val="0036186E"/>
    <w:rsid w:val="003618C2"/>
    <w:rsid w:val="003619AF"/>
    <w:rsid w:val="00361ADA"/>
    <w:rsid w:val="00361F86"/>
    <w:rsid w:val="00361FB1"/>
    <w:rsid w:val="00362681"/>
    <w:rsid w:val="0036290B"/>
    <w:rsid w:val="003632C1"/>
    <w:rsid w:val="00363D81"/>
    <w:rsid w:val="00363F59"/>
    <w:rsid w:val="0036421C"/>
    <w:rsid w:val="003642D7"/>
    <w:rsid w:val="00364714"/>
    <w:rsid w:val="00364AC4"/>
    <w:rsid w:val="00364B75"/>
    <w:rsid w:val="00364F92"/>
    <w:rsid w:val="003655C0"/>
    <w:rsid w:val="00365DDD"/>
    <w:rsid w:val="00366D65"/>
    <w:rsid w:val="00366EE4"/>
    <w:rsid w:val="00367166"/>
    <w:rsid w:val="00367343"/>
    <w:rsid w:val="003674D7"/>
    <w:rsid w:val="003675B2"/>
    <w:rsid w:val="00367644"/>
    <w:rsid w:val="00367C05"/>
    <w:rsid w:val="00370569"/>
    <w:rsid w:val="003709A1"/>
    <w:rsid w:val="003709EC"/>
    <w:rsid w:val="0037187B"/>
    <w:rsid w:val="00371E57"/>
    <w:rsid w:val="00371FAD"/>
    <w:rsid w:val="00372F67"/>
    <w:rsid w:val="0037395A"/>
    <w:rsid w:val="00373D16"/>
    <w:rsid w:val="00373F32"/>
    <w:rsid w:val="00374898"/>
    <w:rsid w:val="0037512C"/>
    <w:rsid w:val="00375ACD"/>
    <w:rsid w:val="00375B82"/>
    <w:rsid w:val="00375E48"/>
    <w:rsid w:val="00376FA1"/>
    <w:rsid w:val="00377370"/>
    <w:rsid w:val="0037766F"/>
    <w:rsid w:val="00377854"/>
    <w:rsid w:val="00380E01"/>
    <w:rsid w:val="003810F2"/>
    <w:rsid w:val="0038123E"/>
    <w:rsid w:val="003813C9"/>
    <w:rsid w:val="00381651"/>
    <w:rsid w:val="00381C2D"/>
    <w:rsid w:val="00381C4C"/>
    <w:rsid w:val="00381C5D"/>
    <w:rsid w:val="00381D89"/>
    <w:rsid w:val="00381FC4"/>
    <w:rsid w:val="00382572"/>
    <w:rsid w:val="0038278F"/>
    <w:rsid w:val="00382966"/>
    <w:rsid w:val="00382D37"/>
    <w:rsid w:val="0038334A"/>
    <w:rsid w:val="003835CE"/>
    <w:rsid w:val="00383AFA"/>
    <w:rsid w:val="00383B27"/>
    <w:rsid w:val="00383E2F"/>
    <w:rsid w:val="00384049"/>
    <w:rsid w:val="00384370"/>
    <w:rsid w:val="0038440B"/>
    <w:rsid w:val="003853B5"/>
    <w:rsid w:val="0038547B"/>
    <w:rsid w:val="00385481"/>
    <w:rsid w:val="003855CF"/>
    <w:rsid w:val="00385B9E"/>
    <w:rsid w:val="00385E8A"/>
    <w:rsid w:val="00385F47"/>
    <w:rsid w:val="00386371"/>
    <w:rsid w:val="0038667F"/>
    <w:rsid w:val="0038670D"/>
    <w:rsid w:val="003867FB"/>
    <w:rsid w:val="00386C70"/>
    <w:rsid w:val="00386CBE"/>
    <w:rsid w:val="0038727A"/>
    <w:rsid w:val="003872F1"/>
    <w:rsid w:val="003878F5"/>
    <w:rsid w:val="00390233"/>
    <w:rsid w:val="003902E6"/>
    <w:rsid w:val="0039040B"/>
    <w:rsid w:val="0039053B"/>
    <w:rsid w:val="003911F6"/>
    <w:rsid w:val="00391F71"/>
    <w:rsid w:val="0039280E"/>
    <w:rsid w:val="00392DE9"/>
    <w:rsid w:val="003938E0"/>
    <w:rsid w:val="00393970"/>
    <w:rsid w:val="003942C9"/>
    <w:rsid w:val="00394742"/>
    <w:rsid w:val="003947F2"/>
    <w:rsid w:val="00394DEC"/>
    <w:rsid w:val="00395200"/>
    <w:rsid w:val="00395265"/>
    <w:rsid w:val="0039544A"/>
    <w:rsid w:val="00395B82"/>
    <w:rsid w:val="003967C2"/>
    <w:rsid w:val="00396B01"/>
    <w:rsid w:val="00396DFE"/>
    <w:rsid w:val="00397090"/>
    <w:rsid w:val="00397AF1"/>
    <w:rsid w:val="003A027D"/>
    <w:rsid w:val="003A0479"/>
    <w:rsid w:val="003A06E6"/>
    <w:rsid w:val="003A0E1E"/>
    <w:rsid w:val="003A0FDD"/>
    <w:rsid w:val="003A1066"/>
    <w:rsid w:val="003A10B4"/>
    <w:rsid w:val="003A116E"/>
    <w:rsid w:val="003A117B"/>
    <w:rsid w:val="003A124B"/>
    <w:rsid w:val="003A1566"/>
    <w:rsid w:val="003A19E5"/>
    <w:rsid w:val="003A1FCC"/>
    <w:rsid w:val="003A20F8"/>
    <w:rsid w:val="003A2168"/>
    <w:rsid w:val="003A293C"/>
    <w:rsid w:val="003A2DCF"/>
    <w:rsid w:val="003A3418"/>
    <w:rsid w:val="003A3D58"/>
    <w:rsid w:val="003A3F7E"/>
    <w:rsid w:val="003A4433"/>
    <w:rsid w:val="003A445F"/>
    <w:rsid w:val="003A4663"/>
    <w:rsid w:val="003A4FD3"/>
    <w:rsid w:val="003A52C0"/>
    <w:rsid w:val="003A56C4"/>
    <w:rsid w:val="003A5E15"/>
    <w:rsid w:val="003A61C7"/>
    <w:rsid w:val="003A62E9"/>
    <w:rsid w:val="003A64B7"/>
    <w:rsid w:val="003A691D"/>
    <w:rsid w:val="003A6C29"/>
    <w:rsid w:val="003A7406"/>
    <w:rsid w:val="003A7472"/>
    <w:rsid w:val="003A7540"/>
    <w:rsid w:val="003A789E"/>
    <w:rsid w:val="003A7BCE"/>
    <w:rsid w:val="003B0870"/>
    <w:rsid w:val="003B09DE"/>
    <w:rsid w:val="003B0AE8"/>
    <w:rsid w:val="003B0E35"/>
    <w:rsid w:val="003B14DD"/>
    <w:rsid w:val="003B2129"/>
    <w:rsid w:val="003B22CE"/>
    <w:rsid w:val="003B2A22"/>
    <w:rsid w:val="003B2CD7"/>
    <w:rsid w:val="003B3455"/>
    <w:rsid w:val="003B37AE"/>
    <w:rsid w:val="003B382B"/>
    <w:rsid w:val="003B3A7C"/>
    <w:rsid w:val="003B452D"/>
    <w:rsid w:val="003B45D5"/>
    <w:rsid w:val="003B4BF9"/>
    <w:rsid w:val="003B4E3D"/>
    <w:rsid w:val="003B4E63"/>
    <w:rsid w:val="003B52F0"/>
    <w:rsid w:val="003B54C0"/>
    <w:rsid w:val="003B559A"/>
    <w:rsid w:val="003B5E02"/>
    <w:rsid w:val="003B65E3"/>
    <w:rsid w:val="003B6B54"/>
    <w:rsid w:val="003B7477"/>
    <w:rsid w:val="003B74CB"/>
    <w:rsid w:val="003B7649"/>
    <w:rsid w:val="003B7BDC"/>
    <w:rsid w:val="003B7F86"/>
    <w:rsid w:val="003C014C"/>
    <w:rsid w:val="003C0732"/>
    <w:rsid w:val="003C07C0"/>
    <w:rsid w:val="003C0CC3"/>
    <w:rsid w:val="003C1236"/>
    <w:rsid w:val="003C17A9"/>
    <w:rsid w:val="003C2190"/>
    <w:rsid w:val="003C245C"/>
    <w:rsid w:val="003C2C26"/>
    <w:rsid w:val="003C2DE8"/>
    <w:rsid w:val="003C3357"/>
    <w:rsid w:val="003C370A"/>
    <w:rsid w:val="003C37A7"/>
    <w:rsid w:val="003C3D70"/>
    <w:rsid w:val="003C420C"/>
    <w:rsid w:val="003C429A"/>
    <w:rsid w:val="003C489A"/>
    <w:rsid w:val="003C48A1"/>
    <w:rsid w:val="003C4A20"/>
    <w:rsid w:val="003C4AAF"/>
    <w:rsid w:val="003C4BB9"/>
    <w:rsid w:val="003C4CA0"/>
    <w:rsid w:val="003C549B"/>
    <w:rsid w:val="003C570C"/>
    <w:rsid w:val="003C581A"/>
    <w:rsid w:val="003C5CE6"/>
    <w:rsid w:val="003C642E"/>
    <w:rsid w:val="003C6899"/>
    <w:rsid w:val="003C6B79"/>
    <w:rsid w:val="003C6E81"/>
    <w:rsid w:val="003C75D9"/>
    <w:rsid w:val="003C76F3"/>
    <w:rsid w:val="003C7C01"/>
    <w:rsid w:val="003C7CF8"/>
    <w:rsid w:val="003D021A"/>
    <w:rsid w:val="003D05F1"/>
    <w:rsid w:val="003D0795"/>
    <w:rsid w:val="003D0997"/>
    <w:rsid w:val="003D0A1F"/>
    <w:rsid w:val="003D0C16"/>
    <w:rsid w:val="003D0D21"/>
    <w:rsid w:val="003D13A8"/>
    <w:rsid w:val="003D14BD"/>
    <w:rsid w:val="003D16C3"/>
    <w:rsid w:val="003D1BCF"/>
    <w:rsid w:val="003D2366"/>
    <w:rsid w:val="003D2654"/>
    <w:rsid w:val="003D2888"/>
    <w:rsid w:val="003D2BC8"/>
    <w:rsid w:val="003D2F75"/>
    <w:rsid w:val="003D30D4"/>
    <w:rsid w:val="003D357B"/>
    <w:rsid w:val="003D3583"/>
    <w:rsid w:val="003D3982"/>
    <w:rsid w:val="003D3CD5"/>
    <w:rsid w:val="003D3CE5"/>
    <w:rsid w:val="003D4353"/>
    <w:rsid w:val="003D4C5C"/>
    <w:rsid w:val="003D4CE2"/>
    <w:rsid w:val="003D509D"/>
    <w:rsid w:val="003D599E"/>
    <w:rsid w:val="003D6592"/>
    <w:rsid w:val="003D67CB"/>
    <w:rsid w:val="003D6836"/>
    <w:rsid w:val="003D6B75"/>
    <w:rsid w:val="003D6DF8"/>
    <w:rsid w:val="003D740F"/>
    <w:rsid w:val="003D7C05"/>
    <w:rsid w:val="003E04FA"/>
    <w:rsid w:val="003E07AC"/>
    <w:rsid w:val="003E089C"/>
    <w:rsid w:val="003E08EB"/>
    <w:rsid w:val="003E0C56"/>
    <w:rsid w:val="003E0E4D"/>
    <w:rsid w:val="003E0EB6"/>
    <w:rsid w:val="003E14E1"/>
    <w:rsid w:val="003E1572"/>
    <w:rsid w:val="003E20D5"/>
    <w:rsid w:val="003E22BB"/>
    <w:rsid w:val="003E2B81"/>
    <w:rsid w:val="003E2CF5"/>
    <w:rsid w:val="003E30FE"/>
    <w:rsid w:val="003E370F"/>
    <w:rsid w:val="003E3FDD"/>
    <w:rsid w:val="003E41A0"/>
    <w:rsid w:val="003E427B"/>
    <w:rsid w:val="003E4955"/>
    <w:rsid w:val="003E5117"/>
    <w:rsid w:val="003E5A13"/>
    <w:rsid w:val="003E5D35"/>
    <w:rsid w:val="003E5D73"/>
    <w:rsid w:val="003E5F91"/>
    <w:rsid w:val="003E62DC"/>
    <w:rsid w:val="003E6571"/>
    <w:rsid w:val="003E68A1"/>
    <w:rsid w:val="003E69F6"/>
    <w:rsid w:val="003E69FF"/>
    <w:rsid w:val="003E6A54"/>
    <w:rsid w:val="003E7386"/>
    <w:rsid w:val="003E7DD2"/>
    <w:rsid w:val="003F0329"/>
    <w:rsid w:val="003F03D8"/>
    <w:rsid w:val="003F0471"/>
    <w:rsid w:val="003F0B86"/>
    <w:rsid w:val="003F1528"/>
    <w:rsid w:val="003F155F"/>
    <w:rsid w:val="003F21C8"/>
    <w:rsid w:val="003F243C"/>
    <w:rsid w:val="003F2876"/>
    <w:rsid w:val="003F2BD7"/>
    <w:rsid w:val="003F35A6"/>
    <w:rsid w:val="003F368E"/>
    <w:rsid w:val="003F436A"/>
    <w:rsid w:val="003F47BE"/>
    <w:rsid w:val="003F4AE6"/>
    <w:rsid w:val="003F4D73"/>
    <w:rsid w:val="003F51C8"/>
    <w:rsid w:val="003F552A"/>
    <w:rsid w:val="003F5CD2"/>
    <w:rsid w:val="003F6004"/>
    <w:rsid w:val="003F6100"/>
    <w:rsid w:val="003F62D5"/>
    <w:rsid w:val="003F63EF"/>
    <w:rsid w:val="003F665D"/>
    <w:rsid w:val="003F6831"/>
    <w:rsid w:val="003F6838"/>
    <w:rsid w:val="003F6906"/>
    <w:rsid w:val="003F693E"/>
    <w:rsid w:val="003F6942"/>
    <w:rsid w:val="003F7C28"/>
    <w:rsid w:val="003F7D44"/>
    <w:rsid w:val="003F7FD5"/>
    <w:rsid w:val="004002D5"/>
    <w:rsid w:val="00400334"/>
    <w:rsid w:val="00400694"/>
    <w:rsid w:val="00400A25"/>
    <w:rsid w:val="004010CE"/>
    <w:rsid w:val="004011DC"/>
    <w:rsid w:val="00401393"/>
    <w:rsid w:val="004016DC"/>
    <w:rsid w:val="0040181F"/>
    <w:rsid w:val="00401884"/>
    <w:rsid w:val="00401D97"/>
    <w:rsid w:val="00401EA0"/>
    <w:rsid w:val="00402411"/>
    <w:rsid w:val="004025D7"/>
    <w:rsid w:val="00402C20"/>
    <w:rsid w:val="00403288"/>
    <w:rsid w:val="0040446A"/>
    <w:rsid w:val="0040448A"/>
    <w:rsid w:val="00404B26"/>
    <w:rsid w:val="00404B84"/>
    <w:rsid w:val="004050EB"/>
    <w:rsid w:val="00405735"/>
    <w:rsid w:val="00405C01"/>
    <w:rsid w:val="00405C93"/>
    <w:rsid w:val="00406176"/>
    <w:rsid w:val="0040655F"/>
    <w:rsid w:val="0040681A"/>
    <w:rsid w:val="004074E5"/>
    <w:rsid w:val="00407752"/>
    <w:rsid w:val="00407E7E"/>
    <w:rsid w:val="00407F83"/>
    <w:rsid w:val="004100E3"/>
    <w:rsid w:val="0041083D"/>
    <w:rsid w:val="004111B6"/>
    <w:rsid w:val="004111E5"/>
    <w:rsid w:val="004114B5"/>
    <w:rsid w:val="00411667"/>
    <w:rsid w:val="004119A4"/>
    <w:rsid w:val="00412179"/>
    <w:rsid w:val="004123C0"/>
    <w:rsid w:val="00412600"/>
    <w:rsid w:val="00412721"/>
    <w:rsid w:val="00412F36"/>
    <w:rsid w:val="00412FD3"/>
    <w:rsid w:val="004137AF"/>
    <w:rsid w:val="00413EA4"/>
    <w:rsid w:val="004140AF"/>
    <w:rsid w:val="0041491D"/>
    <w:rsid w:val="00414A86"/>
    <w:rsid w:val="00414C97"/>
    <w:rsid w:val="00415CCD"/>
    <w:rsid w:val="00415D4A"/>
    <w:rsid w:val="00415FB0"/>
    <w:rsid w:val="00415FC5"/>
    <w:rsid w:val="00416069"/>
    <w:rsid w:val="00416147"/>
    <w:rsid w:val="004162A0"/>
    <w:rsid w:val="00416645"/>
    <w:rsid w:val="0041696E"/>
    <w:rsid w:val="00417A0D"/>
    <w:rsid w:val="004203C1"/>
    <w:rsid w:val="004205F0"/>
    <w:rsid w:val="00420EFB"/>
    <w:rsid w:val="0042139A"/>
    <w:rsid w:val="00421882"/>
    <w:rsid w:val="00421B73"/>
    <w:rsid w:val="004228C9"/>
    <w:rsid w:val="00422A6A"/>
    <w:rsid w:val="00423429"/>
    <w:rsid w:val="00423482"/>
    <w:rsid w:val="00423556"/>
    <w:rsid w:val="004237FD"/>
    <w:rsid w:val="00423C15"/>
    <w:rsid w:val="00424160"/>
    <w:rsid w:val="004246A8"/>
    <w:rsid w:val="00424882"/>
    <w:rsid w:val="00424A4C"/>
    <w:rsid w:val="00424AD5"/>
    <w:rsid w:val="0042513D"/>
    <w:rsid w:val="0042548D"/>
    <w:rsid w:val="00425923"/>
    <w:rsid w:val="00425AEA"/>
    <w:rsid w:val="0042627E"/>
    <w:rsid w:val="004262FE"/>
    <w:rsid w:val="004271CB"/>
    <w:rsid w:val="00427442"/>
    <w:rsid w:val="004275A5"/>
    <w:rsid w:val="004278D4"/>
    <w:rsid w:val="00427902"/>
    <w:rsid w:val="0043021D"/>
    <w:rsid w:val="00430D0D"/>
    <w:rsid w:val="00430D33"/>
    <w:rsid w:val="00430E8C"/>
    <w:rsid w:val="0043115A"/>
    <w:rsid w:val="00431591"/>
    <w:rsid w:val="0043179A"/>
    <w:rsid w:val="00431A89"/>
    <w:rsid w:val="00432069"/>
    <w:rsid w:val="00432800"/>
    <w:rsid w:val="0043282E"/>
    <w:rsid w:val="00432DB2"/>
    <w:rsid w:val="00432E5D"/>
    <w:rsid w:val="004335FA"/>
    <w:rsid w:val="00433837"/>
    <w:rsid w:val="00434423"/>
    <w:rsid w:val="00434ACD"/>
    <w:rsid w:val="00434E86"/>
    <w:rsid w:val="00434FEB"/>
    <w:rsid w:val="00435204"/>
    <w:rsid w:val="00435251"/>
    <w:rsid w:val="004353B3"/>
    <w:rsid w:val="00435549"/>
    <w:rsid w:val="00435612"/>
    <w:rsid w:val="004356CE"/>
    <w:rsid w:val="00435ADC"/>
    <w:rsid w:val="00435EC1"/>
    <w:rsid w:val="00435F63"/>
    <w:rsid w:val="00435F87"/>
    <w:rsid w:val="00435FB6"/>
    <w:rsid w:val="0043636F"/>
    <w:rsid w:val="0043677B"/>
    <w:rsid w:val="00436BA8"/>
    <w:rsid w:val="00436CAC"/>
    <w:rsid w:val="0043733A"/>
    <w:rsid w:val="00437479"/>
    <w:rsid w:val="0043748F"/>
    <w:rsid w:val="004378B1"/>
    <w:rsid w:val="00437996"/>
    <w:rsid w:val="00437A9A"/>
    <w:rsid w:val="00440042"/>
    <w:rsid w:val="0044006E"/>
    <w:rsid w:val="004400CC"/>
    <w:rsid w:val="00440659"/>
    <w:rsid w:val="004408AA"/>
    <w:rsid w:val="00440B48"/>
    <w:rsid w:val="00440B4D"/>
    <w:rsid w:val="00440E38"/>
    <w:rsid w:val="00441209"/>
    <w:rsid w:val="004414B4"/>
    <w:rsid w:val="00441A06"/>
    <w:rsid w:val="00441AF9"/>
    <w:rsid w:val="00441FA3"/>
    <w:rsid w:val="0044201D"/>
    <w:rsid w:val="0044288B"/>
    <w:rsid w:val="00442DA2"/>
    <w:rsid w:val="00442DF1"/>
    <w:rsid w:val="00442EFB"/>
    <w:rsid w:val="004433E4"/>
    <w:rsid w:val="00443879"/>
    <w:rsid w:val="00443C54"/>
    <w:rsid w:val="00443E9E"/>
    <w:rsid w:val="00443F2A"/>
    <w:rsid w:val="0044493D"/>
    <w:rsid w:val="00444A28"/>
    <w:rsid w:val="00444B0F"/>
    <w:rsid w:val="00445B12"/>
    <w:rsid w:val="00445BF1"/>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798"/>
    <w:rsid w:val="00451862"/>
    <w:rsid w:val="00451B7E"/>
    <w:rsid w:val="00451C8E"/>
    <w:rsid w:val="0045219B"/>
    <w:rsid w:val="00452F27"/>
    <w:rsid w:val="00452F4D"/>
    <w:rsid w:val="00453625"/>
    <w:rsid w:val="004539D4"/>
    <w:rsid w:val="00453CFB"/>
    <w:rsid w:val="0045405C"/>
    <w:rsid w:val="004540FE"/>
    <w:rsid w:val="004544B2"/>
    <w:rsid w:val="00455021"/>
    <w:rsid w:val="0045544D"/>
    <w:rsid w:val="00456125"/>
    <w:rsid w:val="00456413"/>
    <w:rsid w:val="00456BA6"/>
    <w:rsid w:val="00457243"/>
    <w:rsid w:val="004572B5"/>
    <w:rsid w:val="0045736C"/>
    <w:rsid w:val="00457728"/>
    <w:rsid w:val="00457825"/>
    <w:rsid w:val="00457A2B"/>
    <w:rsid w:val="00457C11"/>
    <w:rsid w:val="00457C7D"/>
    <w:rsid w:val="00457DFB"/>
    <w:rsid w:val="00457F35"/>
    <w:rsid w:val="004601B2"/>
    <w:rsid w:val="00461394"/>
    <w:rsid w:val="00461413"/>
    <w:rsid w:val="004614D9"/>
    <w:rsid w:val="00461831"/>
    <w:rsid w:val="00461CEE"/>
    <w:rsid w:val="00461D74"/>
    <w:rsid w:val="00461DA2"/>
    <w:rsid w:val="00462339"/>
    <w:rsid w:val="00462789"/>
    <w:rsid w:val="004628C2"/>
    <w:rsid w:val="004629D4"/>
    <w:rsid w:val="00462AFE"/>
    <w:rsid w:val="00462B1A"/>
    <w:rsid w:val="00462EA5"/>
    <w:rsid w:val="00462F89"/>
    <w:rsid w:val="00463078"/>
    <w:rsid w:val="00463AE6"/>
    <w:rsid w:val="00463EE8"/>
    <w:rsid w:val="00464AD8"/>
    <w:rsid w:val="004656FA"/>
    <w:rsid w:val="00465CF2"/>
    <w:rsid w:val="004660CB"/>
    <w:rsid w:val="0046634C"/>
    <w:rsid w:val="004663B6"/>
    <w:rsid w:val="0046674E"/>
    <w:rsid w:val="00466A78"/>
    <w:rsid w:val="00466C9F"/>
    <w:rsid w:val="00466F49"/>
    <w:rsid w:val="0046767E"/>
    <w:rsid w:val="00467EE6"/>
    <w:rsid w:val="00467F33"/>
    <w:rsid w:val="00470651"/>
    <w:rsid w:val="0047102B"/>
    <w:rsid w:val="00471713"/>
    <w:rsid w:val="00471740"/>
    <w:rsid w:val="00471859"/>
    <w:rsid w:val="00471DD2"/>
    <w:rsid w:val="00472A10"/>
    <w:rsid w:val="00472BA4"/>
    <w:rsid w:val="00473580"/>
    <w:rsid w:val="0047377C"/>
    <w:rsid w:val="00474668"/>
    <w:rsid w:val="00474D5C"/>
    <w:rsid w:val="00474F2C"/>
    <w:rsid w:val="00475F95"/>
    <w:rsid w:val="0047605F"/>
    <w:rsid w:val="00476172"/>
    <w:rsid w:val="00476AC5"/>
    <w:rsid w:val="00476B82"/>
    <w:rsid w:val="00476BDA"/>
    <w:rsid w:val="00476C82"/>
    <w:rsid w:val="00477487"/>
    <w:rsid w:val="00477727"/>
    <w:rsid w:val="004777D5"/>
    <w:rsid w:val="00477C0C"/>
    <w:rsid w:val="0048020C"/>
    <w:rsid w:val="004807A7"/>
    <w:rsid w:val="0048098C"/>
    <w:rsid w:val="00480BAE"/>
    <w:rsid w:val="00481ADA"/>
    <w:rsid w:val="00481E5D"/>
    <w:rsid w:val="00481F04"/>
    <w:rsid w:val="0048270A"/>
    <w:rsid w:val="00482A5D"/>
    <w:rsid w:val="00483436"/>
    <w:rsid w:val="004834D8"/>
    <w:rsid w:val="00483B39"/>
    <w:rsid w:val="00483EAE"/>
    <w:rsid w:val="00484615"/>
    <w:rsid w:val="004854A0"/>
    <w:rsid w:val="00485970"/>
    <w:rsid w:val="00485972"/>
    <w:rsid w:val="00485CC4"/>
    <w:rsid w:val="00485ED5"/>
    <w:rsid w:val="00485F6B"/>
    <w:rsid w:val="004860C3"/>
    <w:rsid w:val="004863BC"/>
    <w:rsid w:val="00486995"/>
    <w:rsid w:val="004869B2"/>
    <w:rsid w:val="00486EE8"/>
    <w:rsid w:val="004870F5"/>
    <w:rsid w:val="00487770"/>
    <w:rsid w:val="004877D6"/>
    <w:rsid w:val="00487928"/>
    <w:rsid w:val="00487A87"/>
    <w:rsid w:val="0049006C"/>
    <w:rsid w:val="004900C6"/>
    <w:rsid w:val="004909C8"/>
    <w:rsid w:val="004914DF"/>
    <w:rsid w:val="00492418"/>
    <w:rsid w:val="0049241C"/>
    <w:rsid w:val="00492533"/>
    <w:rsid w:val="00492980"/>
    <w:rsid w:val="00492DD6"/>
    <w:rsid w:val="00492F2F"/>
    <w:rsid w:val="00492FF2"/>
    <w:rsid w:val="004936DF"/>
    <w:rsid w:val="004938FB"/>
    <w:rsid w:val="00494DC8"/>
    <w:rsid w:val="00494F30"/>
    <w:rsid w:val="004954C3"/>
    <w:rsid w:val="004957DE"/>
    <w:rsid w:val="00496035"/>
    <w:rsid w:val="0049662F"/>
    <w:rsid w:val="00496ABB"/>
    <w:rsid w:val="00496B97"/>
    <w:rsid w:val="00496D94"/>
    <w:rsid w:val="00496DDF"/>
    <w:rsid w:val="00496F39"/>
    <w:rsid w:val="004971EB"/>
    <w:rsid w:val="00497240"/>
    <w:rsid w:val="004975CF"/>
    <w:rsid w:val="004975FB"/>
    <w:rsid w:val="004977AD"/>
    <w:rsid w:val="00497B0A"/>
    <w:rsid w:val="00497EC6"/>
    <w:rsid w:val="00497EF9"/>
    <w:rsid w:val="004A06EF"/>
    <w:rsid w:val="004A0C78"/>
    <w:rsid w:val="004A12E4"/>
    <w:rsid w:val="004A1408"/>
    <w:rsid w:val="004A1526"/>
    <w:rsid w:val="004A15C9"/>
    <w:rsid w:val="004A2083"/>
    <w:rsid w:val="004A2118"/>
    <w:rsid w:val="004A2DA8"/>
    <w:rsid w:val="004A2E91"/>
    <w:rsid w:val="004A3199"/>
    <w:rsid w:val="004A3D67"/>
    <w:rsid w:val="004A3E5D"/>
    <w:rsid w:val="004A3E90"/>
    <w:rsid w:val="004A3EEB"/>
    <w:rsid w:val="004A44AE"/>
    <w:rsid w:val="004A485C"/>
    <w:rsid w:val="004A4910"/>
    <w:rsid w:val="004A49D6"/>
    <w:rsid w:val="004A4A8B"/>
    <w:rsid w:val="004A4C75"/>
    <w:rsid w:val="004A59BC"/>
    <w:rsid w:val="004A65F4"/>
    <w:rsid w:val="004A6E3D"/>
    <w:rsid w:val="004A6F1E"/>
    <w:rsid w:val="004A6F60"/>
    <w:rsid w:val="004A72E4"/>
    <w:rsid w:val="004A798F"/>
    <w:rsid w:val="004A7B14"/>
    <w:rsid w:val="004A7C02"/>
    <w:rsid w:val="004A7D55"/>
    <w:rsid w:val="004B0806"/>
    <w:rsid w:val="004B0A0A"/>
    <w:rsid w:val="004B10C7"/>
    <w:rsid w:val="004B1516"/>
    <w:rsid w:val="004B1AD2"/>
    <w:rsid w:val="004B2E20"/>
    <w:rsid w:val="004B3AA5"/>
    <w:rsid w:val="004B3CCC"/>
    <w:rsid w:val="004B415D"/>
    <w:rsid w:val="004B441A"/>
    <w:rsid w:val="004B453D"/>
    <w:rsid w:val="004B5027"/>
    <w:rsid w:val="004B5437"/>
    <w:rsid w:val="004B5790"/>
    <w:rsid w:val="004B5A25"/>
    <w:rsid w:val="004B6174"/>
    <w:rsid w:val="004B637A"/>
    <w:rsid w:val="004B664F"/>
    <w:rsid w:val="004B6C03"/>
    <w:rsid w:val="004B6C09"/>
    <w:rsid w:val="004B6E63"/>
    <w:rsid w:val="004B6F5D"/>
    <w:rsid w:val="004B75D6"/>
    <w:rsid w:val="004B789A"/>
    <w:rsid w:val="004B7FAD"/>
    <w:rsid w:val="004B7FBF"/>
    <w:rsid w:val="004C07C4"/>
    <w:rsid w:val="004C1134"/>
    <w:rsid w:val="004C16C9"/>
    <w:rsid w:val="004C1961"/>
    <w:rsid w:val="004C1A82"/>
    <w:rsid w:val="004C1AB7"/>
    <w:rsid w:val="004C1ABE"/>
    <w:rsid w:val="004C1B70"/>
    <w:rsid w:val="004C2695"/>
    <w:rsid w:val="004C2805"/>
    <w:rsid w:val="004C283D"/>
    <w:rsid w:val="004C2AFF"/>
    <w:rsid w:val="004C2DF7"/>
    <w:rsid w:val="004C3D4B"/>
    <w:rsid w:val="004C440A"/>
    <w:rsid w:val="004C4579"/>
    <w:rsid w:val="004C4AF6"/>
    <w:rsid w:val="004C51F3"/>
    <w:rsid w:val="004C5314"/>
    <w:rsid w:val="004C6058"/>
    <w:rsid w:val="004C6061"/>
    <w:rsid w:val="004C60FD"/>
    <w:rsid w:val="004C6B82"/>
    <w:rsid w:val="004C6EE2"/>
    <w:rsid w:val="004C71C5"/>
    <w:rsid w:val="004C789D"/>
    <w:rsid w:val="004C7A4C"/>
    <w:rsid w:val="004C7DFB"/>
    <w:rsid w:val="004C7FD1"/>
    <w:rsid w:val="004D0408"/>
    <w:rsid w:val="004D06A2"/>
    <w:rsid w:val="004D1574"/>
    <w:rsid w:val="004D1A8D"/>
    <w:rsid w:val="004D1CD5"/>
    <w:rsid w:val="004D2A3F"/>
    <w:rsid w:val="004D375E"/>
    <w:rsid w:val="004D3D30"/>
    <w:rsid w:val="004D4002"/>
    <w:rsid w:val="004D4613"/>
    <w:rsid w:val="004D464D"/>
    <w:rsid w:val="004D49AF"/>
    <w:rsid w:val="004D4C98"/>
    <w:rsid w:val="004D4CF5"/>
    <w:rsid w:val="004D50E0"/>
    <w:rsid w:val="004D5188"/>
    <w:rsid w:val="004D56EE"/>
    <w:rsid w:val="004D5845"/>
    <w:rsid w:val="004D5B21"/>
    <w:rsid w:val="004D6038"/>
    <w:rsid w:val="004D6180"/>
    <w:rsid w:val="004D63A1"/>
    <w:rsid w:val="004D6473"/>
    <w:rsid w:val="004D6828"/>
    <w:rsid w:val="004D6AAF"/>
    <w:rsid w:val="004D6B37"/>
    <w:rsid w:val="004D7356"/>
    <w:rsid w:val="004D7402"/>
    <w:rsid w:val="004D764A"/>
    <w:rsid w:val="004D7667"/>
    <w:rsid w:val="004D7AF4"/>
    <w:rsid w:val="004D7F04"/>
    <w:rsid w:val="004E0237"/>
    <w:rsid w:val="004E033E"/>
    <w:rsid w:val="004E093C"/>
    <w:rsid w:val="004E09D4"/>
    <w:rsid w:val="004E10A2"/>
    <w:rsid w:val="004E1131"/>
    <w:rsid w:val="004E13DF"/>
    <w:rsid w:val="004E16F5"/>
    <w:rsid w:val="004E1E50"/>
    <w:rsid w:val="004E1FDD"/>
    <w:rsid w:val="004E1FE1"/>
    <w:rsid w:val="004E23FD"/>
    <w:rsid w:val="004E244B"/>
    <w:rsid w:val="004E2697"/>
    <w:rsid w:val="004E2758"/>
    <w:rsid w:val="004E2DEF"/>
    <w:rsid w:val="004E3026"/>
    <w:rsid w:val="004E31A5"/>
    <w:rsid w:val="004E3359"/>
    <w:rsid w:val="004E3501"/>
    <w:rsid w:val="004E35EB"/>
    <w:rsid w:val="004E3AB6"/>
    <w:rsid w:val="004E430A"/>
    <w:rsid w:val="004E43B3"/>
    <w:rsid w:val="004E481E"/>
    <w:rsid w:val="004E5D77"/>
    <w:rsid w:val="004E614A"/>
    <w:rsid w:val="004E61CB"/>
    <w:rsid w:val="004E621C"/>
    <w:rsid w:val="004E62B1"/>
    <w:rsid w:val="004E651A"/>
    <w:rsid w:val="004E67BC"/>
    <w:rsid w:val="004E6837"/>
    <w:rsid w:val="004E6EBA"/>
    <w:rsid w:val="004E70CE"/>
    <w:rsid w:val="004E710A"/>
    <w:rsid w:val="004E735C"/>
    <w:rsid w:val="004E7E06"/>
    <w:rsid w:val="004F01A0"/>
    <w:rsid w:val="004F0BBA"/>
    <w:rsid w:val="004F0E7F"/>
    <w:rsid w:val="004F1511"/>
    <w:rsid w:val="004F1CDD"/>
    <w:rsid w:val="004F2103"/>
    <w:rsid w:val="004F249B"/>
    <w:rsid w:val="004F2F56"/>
    <w:rsid w:val="004F32F5"/>
    <w:rsid w:val="004F367A"/>
    <w:rsid w:val="004F36D3"/>
    <w:rsid w:val="004F41A3"/>
    <w:rsid w:val="004F48C3"/>
    <w:rsid w:val="004F4D37"/>
    <w:rsid w:val="004F5C22"/>
    <w:rsid w:val="004F615E"/>
    <w:rsid w:val="004F6A08"/>
    <w:rsid w:val="004F6A2C"/>
    <w:rsid w:val="004F6B0C"/>
    <w:rsid w:val="004F6F38"/>
    <w:rsid w:val="004F7B5B"/>
    <w:rsid w:val="004F7C43"/>
    <w:rsid w:val="004F7E67"/>
    <w:rsid w:val="00500AD1"/>
    <w:rsid w:val="00500BD3"/>
    <w:rsid w:val="0050122F"/>
    <w:rsid w:val="00501600"/>
    <w:rsid w:val="00501647"/>
    <w:rsid w:val="00501EE0"/>
    <w:rsid w:val="00502036"/>
    <w:rsid w:val="00502854"/>
    <w:rsid w:val="005030EE"/>
    <w:rsid w:val="00503346"/>
    <w:rsid w:val="005033A8"/>
    <w:rsid w:val="00504CD1"/>
    <w:rsid w:val="00504EF1"/>
    <w:rsid w:val="00505235"/>
    <w:rsid w:val="005052F4"/>
    <w:rsid w:val="005055B1"/>
    <w:rsid w:val="0050609E"/>
    <w:rsid w:val="00506525"/>
    <w:rsid w:val="005070DF"/>
    <w:rsid w:val="00507794"/>
    <w:rsid w:val="00507806"/>
    <w:rsid w:val="00507912"/>
    <w:rsid w:val="00507BF4"/>
    <w:rsid w:val="00507FEF"/>
    <w:rsid w:val="00510579"/>
    <w:rsid w:val="00510879"/>
    <w:rsid w:val="0051099C"/>
    <w:rsid w:val="005112A6"/>
    <w:rsid w:val="00511C2F"/>
    <w:rsid w:val="005121D9"/>
    <w:rsid w:val="00512FE1"/>
    <w:rsid w:val="0051313D"/>
    <w:rsid w:val="00513643"/>
    <w:rsid w:val="00514D19"/>
    <w:rsid w:val="00514D8C"/>
    <w:rsid w:val="00515A27"/>
    <w:rsid w:val="00515C1F"/>
    <w:rsid w:val="00515F67"/>
    <w:rsid w:val="005164F2"/>
    <w:rsid w:val="005169F5"/>
    <w:rsid w:val="00516CD4"/>
    <w:rsid w:val="00516FD5"/>
    <w:rsid w:val="005173DA"/>
    <w:rsid w:val="00517A92"/>
    <w:rsid w:val="00517C77"/>
    <w:rsid w:val="00517F4B"/>
    <w:rsid w:val="00520C33"/>
    <w:rsid w:val="00520CA6"/>
    <w:rsid w:val="00521126"/>
    <w:rsid w:val="005211EC"/>
    <w:rsid w:val="0052176C"/>
    <w:rsid w:val="00521B2A"/>
    <w:rsid w:val="00521BBB"/>
    <w:rsid w:val="00521DBF"/>
    <w:rsid w:val="005228A3"/>
    <w:rsid w:val="005228A4"/>
    <w:rsid w:val="00522958"/>
    <w:rsid w:val="00522C11"/>
    <w:rsid w:val="00523489"/>
    <w:rsid w:val="00523842"/>
    <w:rsid w:val="00523C06"/>
    <w:rsid w:val="00523E25"/>
    <w:rsid w:val="0052437A"/>
    <w:rsid w:val="005243A2"/>
    <w:rsid w:val="00524C19"/>
    <w:rsid w:val="005258F4"/>
    <w:rsid w:val="00525CC6"/>
    <w:rsid w:val="0052611A"/>
    <w:rsid w:val="005263DE"/>
    <w:rsid w:val="00526832"/>
    <w:rsid w:val="00526AD5"/>
    <w:rsid w:val="00526E34"/>
    <w:rsid w:val="00526E64"/>
    <w:rsid w:val="00527639"/>
    <w:rsid w:val="005278AA"/>
    <w:rsid w:val="0052798E"/>
    <w:rsid w:val="00527B7C"/>
    <w:rsid w:val="00527BF5"/>
    <w:rsid w:val="0053006A"/>
    <w:rsid w:val="00531D4C"/>
    <w:rsid w:val="00531DFA"/>
    <w:rsid w:val="0053241F"/>
    <w:rsid w:val="00532B9C"/>
    <w:rsid w:val="00532F1B"/>
    <w:rsid w:val="00533214"/>
    <w:rsid w:val="005332DD"/>
    <w:rsid w:val="0053366B"/>
    <w:rsid w:val="00533883"/>
    <w:rsid w:val="00533B02"/>
    <w:rsid w:val="00533C94"/>
    <w:rsid w:val="00533D6D"/>
    <w:rsid w:val="00534135"/>
    <w:rsid w:val="00534832"/>
    <w:rsid w:val="00534B8A"/>
    <w:rsid w:val="00534D91"/>
    <w:rsid w:val="00534DBC"/>
    <w:rsid w:val="005353A7"/>
    <w:rsid w:val="00535A23"/>
    <w:rsid w:val="00535FB1"/>
    <w:rsid w:val="00535FEF"/>
    <w:rsid w:val="0053681A"/>
    <w:rsid w:val="00536E72"/>
    <w:rsid w:val="00536FE3"/>
    <w:rsid w:val="005373E9"/>
    <w:rsid w:val="0053751F"/>
    <w:rsid w:val="00537551"/>
    <w:rsid w:val="005400CD"/>
    <w:rsid w:val="0054021D"/>
    <w:rsid w:val="00540521"/>
    <w:rsid w:val="005406CC"/>
    <w:rsid w:val="00541DC6"/>
    <w:rsid w:val="005425D7"/>
    <w:rsid w:val="005425FF"/>
    <w:rsid w:val="005426FF"/>
    <w:rsid w:val="00543074"/>
    <w:rsid w:val="0054361B"/>
    <w:rsid w:val="00543E59"/>
    <w:rsid w:val="005441A3"/>
    <w:rsid w:val="00544F85"/>
    <w:rsid w:val="005453FD"/>
    <w:rsid w:val="00545FD5"/>
    <w:rsid w:val="0054645A"/>
    <w:rsid w:val="0054673E"/>
    <w:rsid w:val="00546A9B"/>
    <w:rsid w:val="00546CC9"/>
    <w:rsid w:val="00547536"/>
    <w:rsid w:val="005476DC"/>
    <w:rsid w:val="005477D0"/>
    <w:rsid w:val="00547A73"/>
    <w:rsid w:val="00550577"/>
    <w:rsid w:val="00550622"/>
    <w:rsid w:val="005509C8"/>
    <w:rsid w:val="00550A67"/>
    <w:rsid w:val="005517A7"/>
    <w:rsid w:val="005517DD"/>
    <w:rsid w:val="005518BE"/>
    <w:rsid w:val="005519F1"/>
    <w:rsid w:val="00551FAA"/>
    <w:rsid w:val="00552006"/>
    <w:rsid w:val="0055205F"/>
    <w:rsid w:val="005528FD"/>
    <w:rsid w:val="00552DC8"/>
    <w:rsid w:val="00552F9A"/>
    <w:rsid w:val="005531CA"/>
    <w:rsid w:val="00553659"/>
    <w:rsid w:val="00553C3A"/>
    <w:rsid w:val="00553E42"/>
    <w:rsid w:val="00553E4A"/>
    <w:rsid w:val="0055424C"/>
    <w:rsid w:val="00554334"/>
    <w:rsid w:val="005544E9"/>
    <w:rsid w:val="0055469D"/>
    <w:rsid w:val="00554D7C"/>
    <w:rsid w:val="00554DD5"/>
    <w:rsid w:val="005551ED"/>
    <w:rsid w:val="005555C7"/>
    <w:rsid w:val="005555D5"/>
    <w:rsid w:val="005556AA"/>
    <w:rsid w:val="00555EA1"/>
    <w:rsid w:val="005569C6"/>
    <w:rsid w:val="00556A7B"/>
    <w:rsid w:val="00556B16"/>
    <w:rsid w:val="00556C8F"/>
    <w:rsid w:val="00556FA7"/>
    <w:rsid w:val="005574FA"/>
    <w:rsid w:val="0055753F"/>
    <w:rsid w:val="005577BA"/>
    <w:rsid w:val="005579F5"/>
    <w:rsid w:val="00557A45"/>
    <w:rsid w:val="00557AA6"/>
    <w:rsid w:val="00560DB5"/>
    <w:rsid w:val="00561116"/>
    <w:rsid w:val="0056135B"/>
    <w:rsid w:val="0056164E"/>
    <w:rsid w:val="00561861"/>
    <w:rsid w:val="00561D91"/>
    <w:rsid w:val="0056235F"/>
    <w:rsid w:val="00562648"/>
    <w:rsid w:val="00562993"/>
    <w:rsid w:val="00562DCF"/>
    <w:rsid w:val="005630A3"/>
    <w:rsid w:val="00563170"/>
    <w:rsid w:val="005635C5"/>
    <w:rsid w:val="005637D5"/>
    <w:rsid w:val="005641D9"/>
    <w:rsid w:val="0056451B"/>
    <w:rsid w:val="00564715"/>
    <w:rsid w:val="00564828"/>
    <w:rsid w:val="00565398"/>
    <w:rsid w:val="00566099"/>
    <w:rsid w:val="005665B7"/>
    <w:rsid w:val="0056676E"/>
    <w:rsid w:val="00566825"/>
    <w:rsid w:val="00566C4A"/>
    <w:rsid w:val="00566F95"/>
    <w:rsid w:val="0056718A"/>
    <w:rsid w:val="00567455"/>
    <w:rsid w:val="00567899"/>
    <w:rsid w:val="00570518"/>
    <w:rsid w:val="00571185"/>
    <w:rsid w:val="00571422"/>
    <w:rsid w:val="00571773"/>
    <w:rsid w:val="00571AA7"/>
    <w:rsid w:val="00571D21"/>
    <w:rsid w:val="00571E0E"/>
    <w:rsid w:val="00571F7C"/>
    <w:rsid w:val="005723A6"/>
    <w:rsid w:val="005723AC"/>
    <w:rsid w:val="00573675"/>
    <w:rsid w:val="00573E14"/>
    <w:rsid w:val="00573E75"/>
    <w:rsid w:val="00574F3A"/>
    <w:rsid w:val="00575319"/>
    <w:rsid w:val="00575376"/>
    <w:rsid w:val="005755D9"/>
    <w:rsid w:val="005758BB"/>
    <w:rsid w:val="00575953"/>
    <w:rsid w:val="00575DE2"/>
    <w:rsid w:val="00575E0E"/>
    <w:rsid w:val="0057679C"/>
    <w:rsid w:val="00576CE3"/>
    <w:rsid w:val="00576E2D"/>
    <w:rsid w:val="005774CE"/>
    <w:rsid w:val="005777B6"/>
    <w:rsid w:val="00577A42"/>
    <w:rsid w:val="00577C9F"/>
    <w:rsid w:val="00577E2D"/>
    <w:rsid w:val="00577E5B"/>
    <w:rsid w:val="00580739"/>
    <w:rsid w:val="0058139A"/>
    <w:rsid w:val="00581C6D"/>
    <w:rsid w:val="00582009"/>
    <w:rsid w:val="00582049"/>
    <w:rsid w:val="00582342"/>
    <w:rsid w:val="00582403"/>
    <w:rsid w:val="0058250D"/>
    <w:rsid w:val="00582C3D"/>
    <w:rsid w:val="00583055"/>
    <w:rsid w:val="00583618"/>
    <w:rsid w:val="005839A9"/>
    <w:rsid w:val="00583F5B"/>
    <w:rsid w:val="00584116"/>
    <w:rsid w:val="005845BD"/>
    <w:rsid w:val="005848D5"/>
    <w:rsid w:val="00584996"/>
    <w:rsid w:val="0058507C"/>
    <w:rsid w:val="00585A76"/>
    <w:rsid w:val="00585B5F"/>
    <w:rsid w:val="005868AB"/>
    <w:rsid w:val="00586B14"/>
    <w:rsid w:val="00586B74"/>
    <w:rsid w:val="00587237"/>
    <w:rsid w:val="005879FB"/>
    <w:rsid w:val="005902BC"/>
    <w:rsid w:val="00590365"/>
    <w:rsid w:val="00590724"/>
    <w:rsid w:val="00591118"/>
    <w:rsid w:val="00591188"/>
    <w:rsid w:val="0059149D"/>
    <w:rsid w:val="00591E4D"/>
    <w:rsid w:val="00592174"/>
    <w:rsid w:val="00592A26"/>
    <w:rsid w:val="00592B4C"/>
    <w:rsid w:val="00593D87"/>
    <w:rsid w:val="00593DF1"/>
    <w:rsid w:val="00593E33"/>
    <w:rsid w:val="00593F4E"/>
    <w:rsid w:val="005963EE"/>
    <w:rsid w:val="00596414"/>
    <w:rsid w:val="005967E7"/>
    <w:rsid w:val="00596AE2"/>
    <w:rsid w:val="00596ECB"/>
    <w:rsid w:val="0059706B"/>
    <w:rsid w:val="00597090"/>
    <w:rsid w:val="0059738E"/>
    <w:rsid w:val="00597457"/>
    <w:rsid w:val="00597830"/>
    <w:rsid w:val="00597A90"/>
    <w:rsid w:val="005A0ACC"/>
    <w:rsid w:val="005A0DE2"/>
    <w:rsid w:val="005A1436"/>
    <w:rsid w:val="005A1A79"/>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B8F"/>
    <w:rsid w:val="005A419B"/>
    <w:rsid w:val="005A42BD"/>
    <w:rsid w:val="005A4C2C"/>
    <w:rsid w:val="005A585A"/>
    <w:rsid w:val="005A59B6"/>
    <w:rsid w:val="005A633A"/>
    <w:rsid w:val="005A64E0"/>
    <w:rsid w:val="005A6731"/>
    <w:rsid w:val="005A6846"/>
    <w:rsid w:val="005A70E5"/>
    <w:rsid w:val="005A71A5"/>
    <w:rsid w:val="005A791C"/>
    <w:rsid w:val="005A7A0A"/>
    <w:rsid w:val="005A7BFC"/>
    <w:rsid w:val="005A7F2F"/>
    <w:rsid w:val="005B0560"/>
    <w:rsid w:val="005B0EA7"/>
    <w:rsid w:val="005B10D7"/>
    <w:rsid w:val="005B162F"/>
    <w:rsid w:val="005B18BC"/>
    <w:rsid w:val="005B1B9F"/>
    <w:rsid w:val="005B2333"/>
    <w:rsid w:val="005B2406"/>
    <w:rsid w:val="005B2B8E"/>
    <w:rsid w:val="005B363B"/>
    <w:rsid w:val="005B372B"/>
    <w:rsid w:val="005B39EA"/>
    <w:rsid w:val="005B3DF8"/>
    <w:rsid w:val="005B410C"/>
    <w:rsid w:val="005B51A7"/>
    <w:rsid w:val="005B5DF3"/>
    <w:rsid w:val="005B5F1B"/>
    <w:rsid w:val="005B5FAC"/>
    <w:rsid w:val="005B6069"/>
    <w:rsid w:val="005B6BB9"/>
    <w:rsid w:val="005B6FA5"/>
    <w:rsid w:val="005B7140"/>
    <w:rsid w:val="005B76A7"/>
    <w:rsid w:val="005B7DBE"/>
    <w:rsid w:val="005C001C"/>
    <w:rsid w:val="005C04B1"/>
    <w:rsid w:val="005C0B73"/>
    <w:rsid w:val="005C0F12"/>
    <w:rsid w:val="005C1C6F"/>
    <w:rsid w:val="005C1F13"/>
    <w:rsid w:val="005C2040"/>
    <w:rsid w:val="005C207A"/>
    <w:rsid w:val="005C2138"/>
    <w:rsid w:val="005C2A6C"/>
    <w:rsid w:val="005C306E"/>
    <w:rsid w:val="005C3500"/>
    <w:rsid w:val="005C3673"/>
    <w:rsid w:val="005C3770"/>
    <w:rsid w:val="005C3AB0"/>
    <w:rsid w:val="005C3BC8"/>
    <w:rsid w:val="005C4125"/>
    <w:rsid w:val="005C4A8E"/>
    <w:rsid w:val="005C51EB"/>
    <w:rsid w:val="005C5730"/>
    <w:rsid w:val="005C5A3A"/>
    <w:rsid w:val="005C67C4"/>
    <w:rsid w:val="005C6EAB"/>
    <w:rsid w:val="005D0299"/>
    <w:rsid w:val="005D052D"/>
    <w:rsid w:val="005D0592"/>
    <w:rsid w:val="005D07A7"/>
    <w:rsid w:val="005D0A1D"/>
    <w:rsid w:val="005D0F0C"/>
    <w:rsid w:val="005D0F3C"/>
    <w:rsid w:val="005D0FFB"/>
    <w:rsid w:val="005D196D"/>
    <w:rsid w:val="005D19D4"/>
    <w:rsid w:val="005D1CEA"/>
    <w:rsid w:val="005D204B"/>
    <w:rsid w:val="005D2650"/>
    <w:rsid w:val="005D27C2"/>
    <w:rsid w:val="005D28AC"/>
    <w:rsid w:val="005D35BB"/>
    <w:rsid w:val="005D3FBC"/>
    <w:rsid w:val="005D49CA"/>
    <w:rsid w:val="005D50D8"/>
    <w:rsid w:val="005D5715"/>
    <w:rsid w:val="005D5C0F"/>
    <w:rsid w:val="005D66E9"/>
    <w:rsid w:val="005D6744"/>
    <w:rsid w:val="005D6B41"/>
    <w:rsid w:val="005D6B5D"/>
    <w:rsid w:val="005D72E1"/>
    <w:rsid w:val="005D756D"/>
    <w:rsid w:val="005D7673"/>
    <w:rsid w:val="005D7C42"/>
    <w:rsid w:val="005D7FD9"/>
    <w:rsid w:val="005E02F9"/>
    <w:rsid w:val="005E081A"/>
    <w:rsid w:val="005E0D3F"/>
    <w:rsid w:val="005E1274"/>
    <w:rsid w:val="005E13E0"/>
    <w:rsid w:val="005E220F"/>
    <w:rsid w:val="005E2840"/>
    <w:rsid w:val="005E2969"/>
    <w:rsid w:val="005E2A1E"/>
    <w:rsid w:val="005E2A4D"/>
    <w:rsid w:val="005E2E9E"/>
    <w:rsid w:val="005E34A3"/>
    <w:rsid w:val="005E36A0"/>
    <w:rsid w:val="005E3B4D"/>
    <w:rsid w:val="005E40BA"/>
    <w:rsid w:val="005E463E"/>
    <w:rsid w:val="005E475B"/>
    <w:rsid w:val="005E4EC3"/>
    <w:rsid w:val="005E4FEF"/>
    <w:rsid w:val="005E50D0"/>
    <w:rsid w:val="005E55C7"/>
    <w:rsid w:val="005E58D7"/>
    <w:rsid w:val="005E5AE1"/>
    <w:rsid w:val="005E64B5"/>
    <w:rsid w:val="005E6BA7"/>
    <w:rsid w:val="005E7457"/>
    <w:rsid w:val="005E74D7"/>
    <w:rsid w:val="005E767B"/>
    <w:rsid w:val="005E785F"/>
    <w:rsid w:val="005E790B"/>
    <w:rsid w:val="005E7B20"/>
    <w:rsid w:val="005E7F9A"/>
    <w:rsid w:val="005F0121"/>
    <w:rsid w:val="005F0583"/>
    <w:rsid w:val="005F0903"/>
    <w:rsid w:val="005F092A"/>
    <w:rsid w:val="005F0989"/>
    <w:rsid w:val="005F0A46"/>
    <w:rsid w:val="005F0C4C"/>
    <w:rsid w:val="005F1258"/>
    <w:rsid w:val="005F1925"/>
    <w:rsid w:val="005F232C"/>
    <w:rsid w:val="005F264E"/>
    <w:rsid w:val="005F2CE0"/>
    <w:rsid w:val="005F3117"/>
    <w:rsid w:val="005F3510"/>
    <w:rsid w:val="005F3535"/>
    <w:rsid w:val="005F3D51"/>
    <w:rsid w:val="005F4F13"/>
    <w:rsid w:val="005F64AB"/>
    <w:rsid w:val="005F69DB"/>
    <w:rsid w:val="005F6B5E"/>
    <w:rsid w:val="005F7262"/>
    <w:rsid w:val="005F7544"/>
    <w:rsid w:val="005F7D28"/>
    <w:rsid w:val="005F7E92"/>
    <w:rsid w:val="00600824"/>
    <w:rsid w:val="00600F18"/>
    <w:rsid w:val="0060118F"/>
    <w:rsid w:val="0060191C"/>
    <w:rsid w:val="00601BFA"/>
    <w:rsid w:val="006021F2"/>
    <w:rsid w:val="006022FE"/>
    <w:rsid w:val="006023FC"/>
    <w:rsid w:val="006032E1"/>
    <w:rsid w:val="006033DF"/>
    <w:rsid w:val="00603ACF"/>
    <w:rsid w:val="00603D46"/>
    <w:rsid w:val="0060425E"/>
    <w:rsid w:val="006042BF"/>
    <w:rsid w:val="00604572"/>
    <w:rsid w:val="0060469C"/>
    <w:rsid w:val="00604AC5"/>
    <w:rsid w:val="0060502A"/>
    <w:rsid w:val="006054D8"/>
    <w:rsid w:val="006055CC"/>
    <w:rsid w:val="006066D1"/>
    <w:rsid w:val="0060683F"/>
    <w:rsid w:val="0060684A"/>
    <w:rsid w:val="00606A7E"/>
    <w:rsid w:val="00606F42"/>
    <w:rsid w:val="0060714F"/>
    <w:rsid w:val="00607792"/>
    <w:rsid w:val="00607AF3"/>
    <w:rsid w:val="00607C65"/>
    <w:rsid w:val="00607D49"/>
    <w:rsid w:val="00610143"/>
    <w:rsid w:val="006101B1"/>
    <w:rsid w:val="0061063D"/>
    <w:rsid w:val="006107E5"/>
    <w:rsid w:val="00610C05"/>
    <w:rsid w:val="00610C2F"/>
    <w:rsid w:val="00611211"/>
    <w:rsid w:val="0061124B"/>
    <w:rsid w:val="00611775"/>
    <w:rsid w:val="006118C4"/>
    <w:rsid w:val="006119B4"/>
    <w:rsid w:val="00612526"/>
    <w:rsid w:val="00612696"/>
    <w:rsid w:val="00612B78"/>
    <w:rsid w:val="00612FD7"/>
    <w:rsid w:val="006130C1"/>
    <w:rsid w:val="00613394"/>
    <w:rsid w:val="0061391E"/>
    <w:rsid w:val="00613D1D"/>
    <w:rsid w:val="00613ECE"/>
    <w:rsid w:val="00614210"/>
    <w:rsid w:val="006149D8"/>
    <w:rsid w:val="00614AE8"/>
    <w:rsid w:val="00614C58"/>
    <w:rsid w:val="0061507B"/>
    <w:rsid w:val="00615165"/>
    <w:rsid w:val="006152AF"/>
    <w:rsid w:val="0061539D"/>
    <w:rsid w:val="0061576F"/>
    <w:rsid w:val="0061583B"/>
    <w:rsid w:val="00615B18"/>
    <w:rsid w:val="00616AA4"/>
    <w:rsid w:val="00616D80"/>
    <w:rsid w:val="006176B2"/>
    <w:rsid w:val="00617E21"/>
    <w:rsid w:val="00617F73"/>
    <w:rsid w:val="00620121"/>
    <w:rsid w:val="0062130C"/>
    <w:rsid w:val="00621703"/>
    <w:rsid w:val="00621836"/>
    <w:rsid w:val="00621A7B"/>
    <w:rsid w:val="00621F58"/>
    <w:rsid w:val="00621F6B"/>
    <w:rsid w:val="00622325"/>
    <w:rsid w:val="00622348"/>
    <w:rsid w:val="006229A7"/>
    <w:rsid w:val="006229B0"/>
    <w:rsid w:val="00622C9D"/>
    <w:rsid w:val="006231F0"/>
    <w:rsid w:val="00623C24"/>
    <w:rsid w:val="00624421"/>
    <w:rsid w:val="00624734"/>
    <w:rsid w:val="006247DD"/>
    <w:rsid w:val="00624907"/>
    <w:rsid w:val="00624DAF"/>
    <w:rsid w:val="00625DDA"/>
    <w:rsid w:val="00625F2E"/>
    <w:rsid w:val="00626100"/>
    <w:rsid w:val="00626476"/>
    <w:rsid w:val="006264C2"/>
    <w:rsid w:val="006264E1"/>
    <w:rsid w:val="006266BB"/>
    <w:rsid w:val="00626931"/>
    <w:rsid w:val="006269A0"/>
    <w:rsid w:val="006270D2"/>
    <w:rsid w:val="00627115"/>
    <w:rsid w:val="00627887"/>
    <w:rsid w:val="0063038A"/>
    <w:rsid w:val="006304D8"/>
    <w:rsid w:val="0063053E"/>
    <w:rsid w:val="0063097A"/>
    <w:rsid w:val="006309D4"/>
    <w:rsid w:val="00630CF8"/>
    <w:rsid w:val="006310D8"/>
    <w:rsid w:val="0063166A"/>
    <w:rsid w:val="00631782"/>
    <w:rsid w:val="00631CBC"/>
    <w:rsid w:val="00631CD4"/>
    <w:rsid w:val="00632934"/>
    <w:rsid w:val="00632FFC"/>
    <w:rsid w:val="00632FFF"/>
    <w:rsid w:val="006333E5"/>
    <w:rsid w:val="00633EC8"/>
    <w:rsid w:val="006343E4"/>
    <w:rsid w:val="006349FA"/>
    <w:rsid w:val="00635463"/>
    <w:rsid w:val="00635AFA"/>
    <w:rsid w:val="00635DDA"/>
    <w:rsid w:val="00635EAC"/>
    <w:rsid w:val="0063634C"/>
    <w:rsid w:val="00636539"/>
    <w:rsid w:val="00636A3F"/>
    <w:rsid w:val="00636AA4"/>
    <w:rsid w:val="00636D7E"/>
    <w:rsid w:val="0063733D"/>
    <w:rsid w:val="0063742B"/>
    <w:rsid w:val="006378A2"/>
    <w:rsid w:val="00637D66"/>
    <w:rsid w:val="00637E6E"/>
    <w:rsid w:val="006402BD"/>
    <w:rsid w:val="006406B1"/>
    <w:rsid w:val="00640767"/>
    <w:rsid w:val="006408F0"/>
    <w:rsid w:val="006410D6"/>
    <w:rsid w:val="006411A5"/>
    <w:rsid w:val="00641221"/>
    <w:rsid w:val="0064194B"/>
    <w:rsid w:val="006420BC"/>
    <w:rsid w:val="00642236"/>
    <w:rsid w:val="00642B45"/>
    <w:rsid w:val="006430B0"/>
    <w:rsid w:val="006430E4"/>
    <w:rsid w:val="0064315F"/>
    <w:rsid w:val="00643279"/>
    <w:rsid w:val="00643299"/>
    <w:rsid w:val="006436D6"/>
    <w:rsid w:val="0064371D"/>
    <w:rsid w:val="00644509"/>
    <w:rsid w:val="00644641"/>
    <w:rsid w:val="00645862"/>
    <w:rsid w:val="006458D8"/>
    <w:rsid w:val="00645BDE"/>
    <w:rsid w:val="00645E93"/>
    <w:rsid w:val="00645FCB"/>
    <w:rsid w:val="006468B2"/>
    <w:rsid w:val="00646AF9"/>
    <w:rsid w:val="00646B77"/>
    <w:rsid w:val="00646D5C"/>
    <w:rsid w:val="0064745C"/>
    <w:rsid w:val="00647C07"/>
    <w:rsid w:val="00647C3B"/>
    <w:rsid w:val="0065097D"/>
    <w:rsid w:val="00650AC3"/>
    <w:rsid w:val="00650D06"/>
    <w:rsid w:val="00651EC1"/>
    <w:rsid w:val="0065221D"/>
    <w:rsid w:val="00652887"/>
    <w:rsid w:val="00652DCD"/>
    <w:rsid w:val="00652EEA"/>
    <w:rsid w:val="0065302B"/>
    <w:rsid w:val="0065309E"/>
    <w:rsid w:val="006531BF"/>
    <w:rsid w:val="006535B8"/>
    <w:rsid w:val="00653B88"/>
    <w:rsid w:val="0065459B"/>
    <w:rsid w:val="00654659"/>
    <w:rsid w:val="00654784"/>
    <w:rsid w:val="00654DBC"/>
    <w:rsid w:val="00654F1C"/>
    <w:rsid w:val="00655087"/>
    <w:rsid w:val="0065522C"/>
    <w:rsid w:val="00655E00"/>
    <w:rsid w:val="00655F4C"/>
    <w:rsid w:val="00656332"/>
    <w:rsid w:val="00656785"/>
    <w:rsid w:val="0065777B"/>
    <w:rsid w:val="00657C95"/>
    <w:rsid w:val="0066004F"/>
    <w:rsid w:val="0066021A"/>
    <w:rsid w:val="00660233"/>
    <w:rsid w:val="006603DC"/>
    <w:rsid w:val="00660450"/>
    <w:rsid w:val="0066053B"/>
    <w:rsid w:val="0066133B"/>
    <w:rsid w:val="00661780"/>
    <w:rsid w:val="00661A12"/>
    <w:rsid w:val="00661A9D"/>
    <w:rsid w:val="00661AD5"/>
    <w:rsid w:val="00662259"/>
    <w:rsid w:val="006628C4"/>
    <w:rsid w:val="00662ADE"/>
    <w:rsid w:val="00662CD6"/>
    <w:rsid w:val="006631E4"/>
    <w:rsid w:val="00663221"/>
    <w:rsid w:val="006635C1"/>
    <w:rsid w:val="00663D7F"/>
    <w:rsid w:val="00663D90"/>
    <w:rsid w:val="00663FED"/>
    <w:rsid w:val="00664107"/>
    <w:rsid w:val="006642D3"/>
    <w:rsid w:val="0066470F"/>
    <w:rsid w:val="00665846"/>
    <w:rsid w:val="00666A21"/>
    <w:rsid w:val="00666DC4"/>
    <w:rsid w:val="006673BA"/>
    <w:rsid w:val="006673C6"/>
    <w:rsid w:val="00667EA7"/>
    <w:rsid w:val="00667F99"/>
    <w:rsid w:val="006706A8"/>
    <w:rsid w:val="00670A19"/>
    <w:rsid w:val="00670A82"/>
    <w:rsid w:val="00671095"/>
    <w:rsid w:val="006719DE"/>
    <w:rsid w:val="00671AD9"/>
    <w:rsid w:val="00672BDC"/>
    <w:rsid w:val="006732FF"/>
    <w:rsid w:val="00673853"/>
    <w:rsid w:val="00673A06"/>
    <w:rsid w:val="00673C97"/>
    <w:rsid w:val="0067421F"/>
    <w:rsid w:val="0067432E"/>
    <w:rsid w:val="00674566"/>
    <w:rsid w:val="006746B1"/>
    <w:rsid w:val="00674905"/>
    <w:rsid w:val="0067492E"/>
    <w:rsid w:val="00675143"/>
    <w:rsid w:val="00675529"/>
    <w:rsid w:val="00675649"/>
    <w:rsid w:val="00676070"/>
    <w:rsid w:val="00676CFB"/>
    <w:rsid w:val="006772FD"/>
    <w:rsid w:val="00677638"/>
    <w:rsid w:val="006778A1"/>
    <w:rsid w:val="00677E7D"/>
    <w:rsid w:val="0068083D"/>
    <w:rsid w:val="006808E8"/>
    <w:rsid w:val="006809CF"/>
    <w:rsid w:val="006814B2"/>
    <w:rsid w:val="00681C33"/>
    <w:rsid w:val="00681FBE"/>
    <w:rsid w:val="0068219C"/>
    <w:rsid w:val="00682C2E"/>
    <w:rsid w:val="00682FE2"/>
    <w:rsid w:val="006830A7"/>
    <w:rsid w:val="00683261"/>
    <w:rsid w:val="006835F1"/>
    <w:rsid w:val="0068372B"/>
    <w:rsid w:val="00683BCE"/>
    <w:rsid w:val="00684284"/>
    <w:rsid w:val="00684579"/>
    <w:rsid w:val="0068463B"/>
    <w:rsid w:val="00685295"/>
    <w:rsid w:val="00685864"/>
    <w:rsid w:val="00685867"/>
    <w:rsid w:val="006863EF"/>
    <w:rsid w:val="00686750"/>
    <w:rsid w:val="006867A3"/>
    <w:rsid w:val="0068691E"/>
    <w:rsid w:val="00686CBD"/>
    <w:rsid w:val="00686CC5"/>
    <w:rsid w:val="0068700A"/>
    <w:rsid w:val="0068700B"/>
    <w:rsid w:val="006873F2"/>
    <w:rsid w:val="00687428"/>
    <w:rsid w:val="006877B5"/>
    <w:rsid w:val="00687A9A"/>
    <w:rsid w:val="00687E9E"/>
    <w:rsid w:val="0069042C"/>
    <w:rsid w:val="006904FA"/>
    <w:rsid w:val="006905B8"/>
    <w:rsid w:val="00690854"/>
    <w:rsid w:val="00690C0D"/>
    <w:rsid w:val="00690C5C"/>
    <w:rsid w:val="00691216"/>
    <w:rsid w:val="00691220"/>
    <w:rsid w:val="006912E7"/>
    <w:rsid w:val="0069139A"/>
    <w:rsid w:val="00691825"/>
    <w:rsid w:val="006926FF"/>
    <w:rsid w:val="00692852"/>
    <w:rsid w:val="00692A6E"/>
    <w:rsid w:val="00692DAB"/>
    <w:rsid w:val="00693168"/>
    <w:rsid w:val="006932A2"/>
    <w:rsid w:val="00694171"/>
    <w:rsid w:val="006941DC"/>
    <w:rsid w:val="006943AD"/>
    <w:rsid w:val="00694422"/>
    <w:rsid w:val="0069460E"/>
    <w:rsid w:val="0069468A"/>
    <w:rsid w:val="00695117"/>
    <w:rsid w:val="0069559D"/>
    <w:rsid w:val="00695634"/>
    <w:rsid w:val="00695792"/>
    <w:rsid w:val="00695D67"/>
    <w:rsid w:val="00696396"/>
    <w:rsid w:val="006965F3"/>
    <w:rsid w:val="00696B7E"/>
    <w:rsid w:val="00696F8C"/>
    <w:rsid w:val="0069700C"/>
    <w:rsid w:val="00697037"/>
    <w:rsid w:val="00697252"/>
    <w:rsid w:val="00697538"/>
    <w:rsid w:val="00697801"/>
    <w:rsid w:val="0069785D"/>
    <w:rsid w:val="00697920"/>
    <w:rsid w:val="006A074F"/>
    <w:rsid w:val="006A0B1F"/>
    <w:rsid w:val="006A0C35"/>
    <w:rsid w:val="006A0DA7"/>
    <w:rsid w:val="006A137E"/>
    <w:rsid w:val="006A1A9B"/>
    <w:rsid w:val="006A1AAF"/>
    <w:rsid w:val="006A1C94"/>
    <w:rsid w:val="006A21B1"/>
    <w:rsid w:val="006A24F6"/>
    <w:rsid w:val="006A2A50"/>
    <w:rsid w:val="006A2AEE"/>
    <w:rsid w:val="006A2D4F"/>
    <w:rsid w:val="006A2DA4"/>
    <w:rsid w:val="006A3782"/>
    <w:rsid w:val="006A39C8"/>
    <w:rsid w:val="006A3C9C"/>
    <w:rsid w:val="006A3DBF"/>
    <w:rsid w:val="006A40E2"/>
    <w:rsid w:val="006A4353"/>
    <w:rsid w:val="006A4374"/>
    <w:rsid w:val="006A47EA"/>
    <w:rsid w:val="006A4B65"/>
    <w:rsid w:val="006A51C2"/>
    <w:rsid w:val="006A5213"/>
    <w:rsid w:val="006A53C3"/>
    <w:rsid w:val="006A54E3"/>
    <w:rsid w:val="006A55AF"/>
    <w:rsid w:val="006A55D7"/>
    <w:rsid w:val="006A572C"/>
    <w:rsid w:val="006A58F5"/>
    <w:rsid w:val="006A66C6"/>
    <w:rsid w:val="006A74E4"/>
    <w:rsid w:val="006A7AD1"/>
    <w:rsid w:val="006A7ADB"/>
    <w:rsid w:val="006A7DE3"/>
    <w:rsid w:val="006A7F84"/>
    <w:rsid w:val="006B011F"/>
    <w:rsid w:val="006B0F72"/>
    <w:rsid w:val="006B13A0"/>
    <w:rsid w:val="006B197F"/>
    <w:rsid w:val="006B20CA"/>
    <w:rsid w:val="006B2442"/>
    <w:rsid w:val="006B2CD0"/>
    <w:rsid w:val="006B3265"/>
    <w:rsid w:val="006B33E5"/>
    <w:rsid w:val="006B349A"/>
    <w:rsid w:val="006B3608"/>
    <w:rsid w:val="006B3B04"/>
    <w:rsid w:val="006B3C7B"/>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6512"/>
    <w:rsid w:val="006B68BD"/>
    <w:rsid w:val="006B6EF2"/>
    <w:rsid w:val="006B7173"/>
    <w:rsid w:val="006B73A4"/>
    <w:rsid w:val="006C00AC"/>
    <w:rsid w:val="006C037E"/>
    <w:rsid w:val="006C09DE"/>
    <w:rsid w:val="006C1055"/>
    <w:rsid w:val="006C143C"/>
    <w:rsid w:val="006C14AC"/>
    <w:rsid w:val="006C17A9"/>
    <w:rsid w:val="006C23CC"/>
    <w:rsid w:val="006C25D8"/>
    <w:rsid w:val="006C2F5D"/>
    <w:rsid w:val="006C3490"/>
    <w:rsid w:val="006C3820"/>
    <w:rsid w:val="006C3C0B"/>
    <w:rsid w:val="006C3E9D"/>
    <w:rsid w:val="006C44B9"/>
    <w:rsid w:val="006C4CB2"/>
    <w:rsid w:val="006C4DE4"/>
    <w:rsid w:val="006C4FA4"/>
    <w:rsid w:val="006C50AB"/>
    <w:rsid w:val="006C52CA"/>
    <w:rsid w:val="006C544E"/>
    <w:rsid w:val="006C5874"/>
    <w:rsid w:val="006C597A"/>
    <w:rsid w:val="006C59CF"/>
    <w:rsid w:val="006C6552"/>
    <w:rsid w:val="006C67DC"/>
    <w:rsid w:val="006C6E19"/>
    <w:rsid w:val="006C7010"/>
    <w:rsid w:val="006C7D91"/>
    <w:rsid w:val="006C7FED"/>
    <w:rsid w:val="006D087D"/>
    <w:rsid w:val="006D0B28"/>
    <w:rsid w:val="006D0C85"/>
    <w:rsid w:val="006D101D"/>
    <w:rsid w:val="006D1303"/>
    <w:rsid w:val="006D2076"/>
    <w:rsid w:val="006D21B8"/>
    <w:rsid w:val="006D2279"/>
    <w:rsid w:val="006D2316"/>
    <w:rsid w:val="006D242E"/>
    <w:rsid w:val="006D28E5"/>
    <w:rsid w:val="006D2916"/>
    <w:rsid w:val="006D2D03"/>
    <w:rsid w:val="006D2ED9"/>
    <w:rsid w:val="006D2F69"/>
    <w:rsid w:val="006D33F7"/>
    <w:rsid w:val="006D3618"/>
    <w:rsid w:val="006D4052"/>
    <w:rsid w:val="006D4229"/>
    <w:rsid w:val="006D425B"/>
    <w:rsid w:val="006D4B1B"/>
    <w:rsid w:val="006D56F0"/>
    <w:rsid w:val="006D5A66"/>
    <w:rsid w:val="006D5BB6"/>
    <w:rsid w:val="006D5CA2"/>
    <w:rsid w:val="006D6147"/>
    <w:rsid w:val="006D6E62"/>
    <w:rsid w:val="006D6F56"/>
    <w:rsid w:val="006D702E"/>
    <w:rsid w:val="006D779D"/>
    <w:rsid w:val="006D77A8"/>
    <w:rsid w:val="006D7D80"/>
    <w:rsid w:val="006E035C"/>
    <w:rsid w:val="006E0548"/>
    <w:rsid w:val="006E077F"/>
    <w:rsid w:val="006E0797"/>
    <w:rsid w:val="006E108D"/>
    <w:rsid w:val="006E16A5"/>
    <w:rsid w:val="006E17AC"/>
    <w:rsid w:val="006E18EF"/>
    <w:rsid w:val="006E1BB5"/>
    <w:rsid w:val="006E24C6"/>
    <w:rsid w:val="006E27B2"/>
    <w:rsid w:val="006E2C13"/>
    <w:rsid w:val="006E328E"/>
    <w:rsid w:val="006E32F6"/>
    <w:rsid w:val="006E3318"/>
    <w:rsid w:val="006E3509"/>
    <w:rsid w:val="006E3E9F"/>
    <w:rsid w:val="006E4266"/>
    <w:rsid w:val="006E4762"/>
    <w:rsid w:val="006E4B81"/>
    <w:rsid w:val="006E577A"/>
    <w:rsid w:val="006E57FC"/>
    <w:rsid w:val="006E5C99"/>
    <w:rsid w:val="006E60D8"/>
    <w:rsid w:val="006E60E5"/>
    <w:rsid w:val="006E60F0"/>
    <w:rsid w:val="006E62BA"/>
    <w:rsid w:val="006E6CA6"/>
    <w:rsid w:val="006E6E90"/>
    <w:rsid w:val="006E6F19"/>
    <w:rsid w:val="006E7583"/>
    <w:rsid w:val="006E7EB2"/>
    <w:rsid w:val="006F0B83"/>
    <w:rsid w:val="006F115F"/>
    <w:rsid w:val="006F3109"/>
    <w:rsid w:val="006F35D1"/>
    <w:rsid w:val="006F36CC"/>
    <w:rsid w:val="006F3C51"/>
    <w:rsid w:val="006F3C6A"/>
    <w:rsid w:val="006F3D13"/>
    <w:rsid w:val="006F41C9"/>
    <w:rsid w:val="006F47A4"/>
    <w:rsid w:val="006F4ABA"/>
    <w:rsid w:val="006F50C6"/>
    <w:rsid w:val="006F6090"/>
    <w:rsid w:val="006F6A13"/>
    <w:rsid w:val="0070008F"/>
    <w:rsid w:val="007006C9"/>
    <w:rsid w:val="00700CD6"/>
    <w:rsid w:val="007014DE"/>
    <w:rsid w:val="0070171A"/>
    <w:rsid w:val="007017E5"/>
    <w:rsid w:val="00701836"/>
    <w:rsid w:val="00701DAA"/>
    <w:rsid w:val="00701F70"/>
    <w:rsid w:val="0070201C"/>
    <w:rsid w:val="0070263C"/>
    <w:rsid w:val="00702650"/>
    <w:rsid w:val="007029CF"/>
    <w:rsid w:val="00702D66"/>
    <w:rsid w:val="007030E6"/>
    <w:rsid w:val="00703174"/>
    <w:rsid w:val="00703BB0"/>
    <w:rsid w:val="00703C43"/>
    <w:rsid w:val="00703DEC"/>
    <w:rsid w:val="007041D5"/>
    <w:rsid w:val="00704544"/>
    <w:rsid w:val="00704E4B"/>
    <w:rsid w:val="007051BB"/>
    <w:rsid w:val="00705283"/>
    <w:rsid w:val="0070571A"/>
    <w:rsid w:val="00706103"/>
    <w:rsid w:val="00706178"/>
    <w:rsid w:val="007062E3"/>
    <w:rsid w:val="0070635B"/>
    <w:rsid w:val="00706936"/>
    <w:rsid w:val="00706989"/>
    <w:rsid w:val="00706C17"/>
    <w:rsid w:val="00707025"/>
    <w:rsid w:val="0070769C"/>
    <w:rsid w:val="00707A57"/>
    <w:rsid w:val="00707CA3"/>
    <w:rsid w:val="00710286"/>
    <w:rsid w:val="0071100A"/>
    <w:rsid w:val="0071141C"/>
    <w:rsid w:val="00712507"/>
    <w:rsid w:val="00714991"/>
    <w:rsid w:val="007149EE"/>
    <w:rsid w:val="00714D6E"/>
    <w:rsid w:val="00714F3F"/>
    <w:rsid w:val="00715461"/>
    <w:rsid w:val="00715914"/>
    <w:rsid w:val="00715B77"/>
    <w:rsid w:val="00715EE4"/>
    <w:rsid w:val="00715F2E"/>
    <w:rsid w:val="0071600B"/>
    <w:rsid w:val="007163D1"/>
    <w:rsid w:val="00716AAF"/>
    <w:rsid w:val="00716CC2"/>
    <w:rsid w:val="00716DB7"/>
    <w:rsid w:val="00716F9D"/>
    <w:rsid w:val="00717442"/>
    <w:rsid w:val="0071744C"/>
    <w:rsid w:val="0071759D"/>
    <w:rsid w:val="0071784A"/>
    <w:rsid w:val="007178D3"/>
    <w:rsid w:val="0072011F"/>
    <w:rsid w:val="007201EE"/>
    <w:rsid w:val="00720501"/>
    <w:rsid w:val="0072079B"/>
    <w:rsid w:val="0072091D"/>
    <w:rsid w:val="00720CCE"/>
    <w:rsid w:val="00721174"/>
    <w:rsid w:val="00721635"/>
    <w:rsid w:val="007216AA"/>
    <w:rsid w:val="00721C89"/>
    <w:rsid w:val="00721DB1"/>
    <w:rsid w:val="00722184"/>
    <w:rsid w:val="007229D7"/>
    <w:rsid w:val="0072312C"/>
    <w:rsid w:val="007233E2"/>
    <w:rsid w:val="0072347D"/>
    <w:rsid w:val="0072401B"/>
    <w:rsid w:val="00724474"/>
    <w:rsid w:val="007247F3"/>
    <w:rsid w:val="00724C6F"/>
    <w:rsid w:val="007254E0"/>
    <w:rsid w:val="0072564B"/>
    <w:rsid w:val="00725A60"/>
    <w:rsid w:val="00725F3C"/>
    <w:rsid w:val="00726209"/>
    <w:rsid w:val="007265D1"/>
    <w:rsid w:val="0072687B"/>
    <w:rsid w:val="007269A0"/>
    <w:rsid w:val="00726C5B"/>
    <w:rsid w:val="00726D6E"/>
    <w:rsid w:val="00730520"/>
    <w:rsid w:val="007305E2"/>
    <w:rsid w:val="00730B6C"/>
    <w:rsid w:val="00730EDD"/>
    <w:rsid w:val="00730F98"/>
    <w:rsid w:val="00732905"/>
    <w:rsid w:val="00732AD3"/>
    <w:rsid w:val="007332A5"/>
    <w:rsid w:val="00733377"/>
    <w:rsid w:val="007335D2"/>
    <w:rsid w:val="00733839"/>
    <w:rsid w:val="00733B1C"/>
    <w:rsid w:val="007341C4"/>
    <w:rsid w:val="007343A7"/>
    <w:rsid w:val="00734457"/>
    <w:rsid w:val="00734977"/>
    <w:rsid w:val="00734B3E"/>
    <w:rsid w:val="00734C7C"/>
    <w:rsid w:val="00735F2C"/>
    <w:rsid w:val="00736333"/>
    <w:rsid w:val="007363F6"/>
    <w:rsid w:val="007368FD"/>
    <w:rsid w:val="00736A74"/>
    <w:rsid w:val="00736B19"/>
    <w:rsid w:val="00736D12"/>
    <w:rsid w:val="00736D2D"/>
    <w:rsid w:val="00736FD6"/>
    <w:rsid w:val="0073714D"/>
    <w:rsid w:val="007375B3"/>
    <w:rsid w:val="00737F17"/>
    <w:rsid w:val="007409CC"/>
    <w:rsid w:val="00740A78"/>
    <w:rsid w:val="00740B42"/>
    <w:rsid w:val="00741FCA"/>
    <w:rsid w:val="0074264B"/>
    <w:rsid w:val="0074327C"/>
    <w:rsid w:val="00743381"/>
    <w:rsid w:val="00743DEF"/>
    <w:rsid w:val="00744011"/>
    <w:rsid w:val="0074415C"/>
    <w:rsid w:val="00744464"/>
    <w:rsid w:val="00744616"/>
    <w:rsid w:val="007446CD"/>
    <w:rsid w:val="00744773"/>
    <w:rsid w:val="00744785"/>
    <w:rsid w:val="007449AA"/>
    <w:rsid w:val="00744A11"/>
    <w:rsid w:val="00744AF3"/>
    <w:rsid w:val="00744BD7"/>
    <w:rsid w:val="007450AB"/>
    <w:rsid w:val="00745416"/>
    <w:rsid w:val="00745D97"/>
    <w:rsid w:val="00746790"/>
    <w:rsid w:val="0074696F"/>
    <w:rsid w:val="00746D88"/>
    <w:rsid w:val="00746DFC"/>
    <w:rsid w:val="00747988"/>
    <w:rsid w:val="00747BD5"/>
    <w:rsid w:val="00747E74"/>
    <w:rsid w:val="00747FB3"/>
    <w:rsid w:val="0075029C"/>
    <w:rsid w:val="00750965"/>
    <w:rsid w:val="007509A8"/>
    <w:rsid w:val="00750C3D"/>
    <w:rsid w:val="007512D0"/>
    <w:rsid w:val="00751AF6"/>
    <w:rsid w:val="00752108"/>
    <w:rsid w:val="0075223F"/>
    <w:rsid w:val="007525C4"/>
    <w:rsid w:val="00752B38"/>
    <w:rsid w:val="00752C6C"/>
    <w:rsid w:val="00752CFD"/>
    <w:rsid w:val="00752DCE"/>
    <w:rsid w:val="007530A1"/>
    <w:rsid w:val="00753727"/>
    <w:rsid w:val="00753F13"/>
    <w:rsid w:val="00754315"/>
    <w:rsid w:val="00754410"/>
    <w:rsid w:val="007544CB"/>
    <w:rsid w:val="00755189"/>
    <w:rsid w:val="00755404"/>
    <w:rsid w:val="007555C4"/>
    <w:rsid w:val="00755676"/>
    <w:rsid w:val="00756032"/>
    <w:rsid w:val="0075629F"/>
    <w:rsid w:val="007564E7"/>
    <w:rsid w:val="0075654E"/>
    <w:rsid w:val="0075679B"/>
    <w:rsid w:val="00756CFF"/>
    <w:rsid w:val="00756E9B"/>
    <w:rsid w:val="0075747E"/>
    <w:rsid w:val="00757D9B"/>
    <w:rsid w:val="00757ECF"/>
    <w:rsid w:val="007603C6"/>
    <w:rsid w:val="00760E65"/>
    <w:rsid w:val="007612BC"/>
    <w:rsid w:val="00761348"/>
    <w:rsid w:val="00761653"/>
    <w:rsid w:val="00761706"/>
    <w:rsid w:val="0076364A"/>
    <w:rsid w:val="007638A7"/>
    <w:rsid w:val="00763B07"/>
    <w:rsid w:val="00763D41"/>
    <w:rsid w:val="00763E47"/>
    <w:rsid w:val="007643F8"/>
    <w:rsid w:val="007654C1"/>
    <w:rsid w:val="00765B5E"/>
    <w:rsid w:val="007667A1"/>
    <w:rsid w:val="007667EF"/>
    <w:rsid w:val="00766C3D"/>
    <w:rsid w:val="00766CD4"/>
    <w:rsid w:val="00767034"/>
    <w:rsid w:val="0076709F"/>
    <w:rsid w:val="007674E1"/>
    <w:rsid w:val="00767C8E"/>
    <w:rsid w:val="00767E5E"/>
    <w:rsid w:val="00770464"/>
    <w:rsid w:val="00770491"/>
    <w:rsid w:val="0077079D"/>
    <w:rsid w:val="00770EEA"/>
    <w:rsid w:val="0077147D"/>
    <w:rsid w:val="007716EF"/>
    <w:rsid w:val="00771721"/>
    <w:rsid w:val="00771E27"/>
    <w:rsid w:val="0077221B"/>
    <w:rsid w:val="00772DCC"/>
    <w:rsid w:val="00773405"/>
    <w:rsid w:val="0077386F"/>
    <w:rsid w:val="00773DF5"/>
    <w:rsid w:val="007745BC"/>
    <w:rsid w:val="007747CC"/>
    <w:rsid w:val="00774DBD"/>
    <w:rsid w:val="00774F08"/>
    <w:rsid w:val="00775234"/>
    <w:rsid w:val="00775511"/>
    <w:rsid w:val="00776081"/>
    <w:rsid w:val="00776DFA"/>
    <w:rsid w:val="00777056"/>
    <w:rsid w:val="0077709C"/>
    <w:rsid w:val="00777EA8"/>
    <w:rsid w:val="007805D9"/>
    <w:rsid w:val="007808D8"/>
    <w:rsid w:val="007812F3"/>
    <w:rsid w:val="0078142F"/>
    <w:rsid w:val="007814A1"/>
    <w:rsid w:val="00781689"/>
    <w:rsid w:val="00781909"/>
    <w:rsid w:val="00781C09"/>
    <w:rsid w:val="00781C52"/>
    <w:rsid w:val="00781D52"/>
    <w:rsid w:val="007823F9"/>
    <w:rsid w:val="00783317"/>
    <w:rsid w:val="00783463"/>
    <w:rsid w:val="007837CB"/>
    <w:rsid w:val="0078419B"/>
    <w:rsid w:val="00784360"/>
    <w:rsid w:val="00784762"/>
    <w:rsid w:val="00784C7F"/>
    <w:rsid w:val="00784EE4"/>
    <w:rsid w:val="007851EA"/>
    <w:rsid w:val="0078577E"/>
    <w:rsid w:val="00785DD4"/>
    <w:rsid w:val="00786960"/>
    <w:rsid w:val="00786C6C"/>
    <w:rsid w:val="00786EA2"/>
    <w:rsid w:val="00787B7D"/>
    <w:rsid w:val="00790072"/>
    <w:rsid w:val="00790A77"/>
    <w:rsid w:val="00790DBE"/>
    <w:rsid w:val="00790F09"/>
    <w:rsid w:val="0079169B"/>
    <w:rsid w:val="00791C86"/>
    <w:rsid w:val="007920EE"/>
    <w:rsid w:val="0079245B"/>
    <w:rsid w:val="00792569"/>
    <w:rsid w:val="00792DFC"/>
    <w:rsid w:val="00792E7E"/>
    <w:rsid w:val="00793554"/>
    <w:rsid w:val="007936E5"/>
    <w:rsid w:val="00793961"/>
    <w:rsid w:val="00793A96"/>
    <w:rsid w:val="00793C3F"/>
    <w:rsid w:val="00793CA4"/>
    <w:rsid w:val="00793E22"/>
    <w:rsid w:val="00795A8A"/>
    <w:rsid w:val="00795BF0"/>
    <w:rsid w:val="00796BA1"/>
    <w:rsid w:val="00797D0A"/>
    <w:rsid w:val="007A0447"/>
    <w:rsid w:val="007A0AFC"/>
    <w:rsid w:val="007A0FF4"/>
    <w:rsid w:val="007A11BB"/>
    <w:rsid w:val="007A1347"/>
    <w:rsid w:val="007A15FD"/>
    <w:rsid w:val="007A1805"/>
    <w:rsid w:val="007A1DAB"/>
    <w:rsid w:val="007A2380"/>
    <w:rsid w:val="007A29C5"/>
    <w:rsid w:val="007A2C08"/>
    <w:rsid w:val="007A30DD"/>
    <w:rsid w:val="007A38E7"/>
    <w:rsid w:val="007A3954"/>
    <w:rsid w:val="007A3FA4"/>
    <w:rsid w:val="007A41CA"/>
    <w:rsid w:val="007A43FA"/>
    <w:rsid w:val="007A443D"/>
    <w:rsid w:val="007A4B5D"/>
    <w:rsid w:val="007A57FC"/>
    <w:rsid w:val="007A5A0C"/>
    <w:rsid w:val="007A5E24"/>
    <w:rsid w:val="007A6535"/>
    <w:rsid w:val="007A6755"/>
    <w:rsid w:val="007B0008"/>
    <w:rsid w:val="007B0185"/>
    <w:rsid w:val="007B0A56"/>
    <w:rsid w:val="007B0B44"/>
    <w:rsid w:val="007B11CE"/>
    <w:rsid w:val="007B1657"/>
    <w:rsid w:val="007B180D"/>
    <w:rsid w:val="007B18DC"/>
    <w:rsid w:val="007B2936"/>
    <w:rsid w:val="007B2B00"/>
    <w:rsid w:val="007B2C98"/>
    <w:rsid w:val="007B2CCE"/>
    <w:rsid w:val="007B38DD"/>
    <w:rsid w:val="007B3A28"/>
    <w:rsid w:val="007B43A4"/>
    <w:rsid w:val="007B4B9B"/>
    <w:rsid w:val="007B52D1"/>
    <w:rsid w:val="007B539D"/>
    <w:rsid w:val="007B6011"/>
    <w:rsid w:val="007B60BF"/>
    <w:rsid w:val="007B6653"/>
    <w:rsid w:val="007B67CF"/>
    <w:rsid w:val="007B6EE9"/>
    <w:rsid w:val="007B6F58"/>
    <w:rsid w:val="007B7493"/>
    <w:rsid w:val="007B7869"/>
    <w:rsid w:val="007B78A2"/>
    <w:rsid w:val="007B7B5E"/>
    <w:rsid w:val="007B7D61"/>
    <w:rsid w:val="007B7E1F"/>
    <w:rsid w:val="007C02AD"/>
    <w:rsid w:val="007C0675"/>
    <w:rsid w:val="007C1584"/>
    <w:rsid w:val="007C1DDE"/>
    <w:rsid w:val="007C28CC"/>
    <w:rsid w:val="007C2D49"/>
    <w:rsid w:val="007C2EB7"/>
    <w:rsid w:val="007C30EB"/>
    <w:rsid w:val="007C3129"/>
    <w:rsid w:val="007C342F"/>
    <w:rsid w:val="007C368A"/>
    <w:rsid w:val="007C3866"/>
    <w:rsid w:val="007C393D"/>
    <w:rsid w:val="007C39F7"/>
    <w:rsid w:val="007C3C47"/>
    <w:rsid w:val="007C41D0"/>
    <w:rsid w:val="007C425D"/>
    <w:rsid w:val="007C431E"/>
    <w:rsid w:val="007C43CC"/>
    <w:rsid w:val="007C4F1C"/>
    <w:rsid w:val="007C52BA"/>
    <w:rsid w:val="007C5EB1"/>
    <w:rsid w:val="007C6E23"/>
    <w:rsid w:val="007C72F7"/>
    <w:rsid w:val="007C7314"/>
    <w:rsid w:val="007C7512"/>
    <w:rsid w:val="007C76F2"/>
    <w:rsid w:val="007C7DFC"/>
    <w:rsid w:val="007C7E77"/>
    <w:rsid w:val="007C7FAB"/>
    <w:rsid w:val="007D02B5"/>
    <w:rsid w:val="007D07EC"/>
    <w:rsid w:val="007D0D35"/>
    <w:rsid w:val="007D134B"/>
    <w:rsid w:val="007D184B"/>
    <w:rsid w:val="007D21AD"/>
    <w:rsid w:val="007D23D0"/>
    <w:rsid w:val="007D23DE"/>
    <w:rsid w:val="007D2606"/>
    <w:rsid w:val="007D2889"/>
    <w:rsid w:val="007D2DB0"/>
    <w:rsid w:val="007D2F83"/>
    <w:rsid w:val="007D3265"/>
    <w:rsid w:val="007D40E6"/>
    <w:rsid w:val="007D4408"/>
    <w:rsid w:val="007D4A52"/>
    <w:rsid w:val="007D4D52"/>
    <w:rsid w:val="007D511E"/>
    <w:rsid w:val="007D5156"/>
    <w:rsid w:val="007D5908"/>
    <w:rsid w:val="007D5F5C"/>
    <w:rsid w:val="007D6401"/>
    <w:rsid w:val="007D6475"/>
    <w:rsid w:val="007D6B3E"/>
    <w:rsid w:val="007D6F67"/>
    <w:rsid w:val="007D73A0"/>
    <w:rsid w:val="007D76D3"/>
    <w:rsid w:val="007D7D7C"/>
    <w:rsid w:val="007D7ECD"/>
    <w:rsid w:val="007E10F8"/>
    <w:rsid w:val="007E118C"/>
    <w:rsid w:val="007E1252"/>
    <w:rsid w:val="007E12E5"/>
    <w:rsid w:val="007E179F"/>
    <w:rsid w:val="007E191F"/>
    <w:rsid w:val="007E1C66"/>
    <w:rsid w:val="007E1D17"/>
    <w:rsid w:val="007E242B"/>
    <w:rsid w:val="007E250D"/>
    <w:rsid w:val="007E25C6"/>
    <w:rsid w:val="007E263B"/>
    <w:rsid w:val="007E28AF"/>
    <w:rsid w:val="007E316D"/>
    <w:rsid w:val="007E3684"/>
    <w:rsid w:val="007E375E"/>
    <w:rsid w:val="007E3C59"/>
    <w:rsid w:val="007E3E81"/>
    <w:rsid w:val="007E3F1E"/>
    <w:rsid w:val="007E43C0"/>
    <w:rsid w:val="007E4677"/>
    <w:rsid w:val="007E47AF"/>
    <w:rsid w:val="007E500F"/>
    <w:rsid w:val="007E5053"/>
    <w:rsid w:val="007E52C3"/>
    <w:rsid w:val="007E545A"/>
    <w:rsid w:val="007E5670"/>
    <w:rsid w:val="007E6643"/>
    <w:rsid w:val="007E6AE4"/>
    <w:rsid w:val="007E70AC"/>
    <w:rsid w:val="007E735C"/>
    <w:rsid w:val="007E74C8"/>
    <w:rsid w:val="007E75BA"/>
    <w:rsid w:val="007E7A50"/>
    <w:rsid w:val="007E7A85"/>
    <w:rsid w:val="007E7C03"/>
    <w:rsid w:val="007E7C8F"/>
    <w:rsid w:val="007F0197"/>
    <w:rsid w:val="007F0281"/>
    <w:rsid w:val="007F0698"/>
    <w:rsid w:val="007F09E2"/>
    <w:rsid w:val="007F0A03"/>
    <w:rsid w:val="007F0CC0"/>
    <w:rsid w:val="007F17CA"/>
    <w:rsid w:val="007F18D4"/>
    <w:rsid w:val="007F1923"/>
    <w:rsid w:val="007F1E7E"/>
    <w:rsid w:val="007F1FB0"/>
    <w:rsid w:val="007F20EA"/>
    <w:rsid w:val="007F228F"/>
    <w:rsid w:val="007F263B"/>
    <w:rsid w:val="007F2692"/>
    <w:rsid w:val="007F2795"/>
    <w:rsid w:val="007F2D03"/>
    <w:rsid w:val="007F2DC8"/>
    <w:rsid w:val="007F2FBE"/>
    <w:rsid w:val="007F3184"/>
    <w:rsid w:val="007F33BE"/>
    <w:rsid w:val="007F3670"/>
    <w:rsid w:val="007F3887"/>
    <w:rsid w:val="007F4110"/>
    <w:rsid w:val="007F449D"/>
    <w:rsid w:val="007F4BDC"/>
    <w:rsid w:val="007F5437"/>
    <w:rsid w:val="007F544B"/>
    <w:rsid w:val="007F599E"/>
    <w:rsid w:val="007F5BE2"/>
    <w:rsid w:val="007F5FBE"/>
    <w:rsid w:val="007F733B"/>
    <w:rsid w:val="007F753B"/>
    <w:rsid w:val="007F7723"/>
    <w:rsid w:val="007F7B39"/>
    <w:rsid w:val="0080005D"/>
    <w:rsid w:val="0080057F"/>
    <w:rsid w:val="008005B3"/>
    <w:rsid w:val="008006AA"/>
    <w:rsid w:val="00800C75"/>
    <w:rsid w:val="00800C7C"/>
    <w:rsid w:val="0080166C"/>
    <w:rsid w:val="00801A8B"/>
    <w:rsid w:val="00801D87"/>
    <w:rsid w:val="00801DF1"/>
    <w:rsid w:val="008023D5"/>
    <w:rsid w:val="0080262B"/>
    <w:rsid w:val="00802691"/>
    <w:rsid w:val="0080292E"/>
    <w:rsid w:val="00802B22"/>
    <w:rsid w:val="00802DC7"/>
    <w:rsid w:val="008030E0"/>
    <w:rsid w:val="00803123"/>
    <w:rsid w:val="0080381D"/>
    <w:rsid w:val="00803980"/>
    <w:rsid w:val="00803B76"/>
    <w:rsid w:val="00803BBF"/>
    <w:rsid w:val="00803C60"/>
    <w:rsid w:val="00803E34"/>
    <w:rsid w:val="00803F73"/>
    <w:rsid w:val="00804245"/>
    <w:rsid w:val="008045A7"/>
    <w:rsid w:val="00804ED4"/>
    <w:rsid w:val="00804F2A"/>
    <w:rsid w:val="008053CA"/>
    <w:rsid w:val="00805426"/>
    <w:rsid w:val="008055EE"/>
    <w:rsid w:val="00805EA5"/>
    <w:rsid w:val="008061A1"/>
    <w:rsid w:val="008062EF"/>
    <w:rsid w:val="008067E4"/>
    <w:rsid w:val="00806F80"/>
    <w:rsid w:val="0080707A"/>
    <w:rsid w:val="008101F6"/>
    <w:rsid w:val="008103A5"/>
    <w:rsid w:val="00810416"/>
    <w:rsid w:val="00810D0F"/>
    <w:rsid w:val="00810FB7"/>
    <w:rsid w:val="008111C0"/>
    <w:rsid w:val="00811217"/>
    <w:rsid w:val="008119B7"/>
    <w:rsid w:val="00811D16"/>
    <w:rsid w:val="00811F01"/>
    <w:rsid w:val="0081250B"/>
    <w:rsid w:val="008125EE"/>
    <w:rsid w:val="0081278F"/>
    <w:rsid w:val="008130BC"/>
    <w:rsid w:val="008133B8"/>
    <w:rsid w:val="00813867"/>
    <w:rsid w:val="00813AC9"/>
    <w:rsid w:val="008143F2"/>
    <w:rsid w:val="00814849"/>
    <w:rsid w:val="00814969"/>
    <w:rsid w:val="00814973"/>
    <w:rsid w:val="00814B4D"/>
    <w:rsid w:val="00814E34"/>
    <w:rsid w:val="0081552E"/>
    <w:rsid w:val="008155CB"/>
    <w:rsid w:val="008156EB"/>
    <w:rsid w:val="008158EE"/>
    <w:rsid w:val="00815E4A"/>
    <w:rsid w:val="0081603E"/>
    <w:rsid w:val="008162F8"/>
    <w:rsid w:val="0081682F"/>
    <w:rsid w:val="00816857"/>
    <w:rsid w:val="00816CA9"/>
    <w:rsid w:val="00816DA6"/>
    <w:rsid w:val="00816E23"/>
    <w:rsid w:val="00816EB3"/>
    <w:rsid w:val="008173FA"/>
    <w:rsid w:val="00817B6A"/>
    <w:rsid w:val="0082229A"/>
    <w:rsid w:val="008224E5"/>
    <w:rsid w:val="008226EA"/>
    <w:rsid w:val="0082281E"/>
    <w:rsid w:val="00822B0B"/>
    <w:rsid w:val="008232E4"/>
    <w:rsid w:val="00823415"/>
    <w:rsid w:val="00823588"/>
    <w:rsid w:val="00823B8C"/>
    <w:rsid w:val="00823C8E"/>
    <w:rsid w:val="00823E2E"/>
    <w:rsid w:val="00824487"/>
    <w:rsid w:val="00824496"/>
    <w:rsid w:val="008244E0"/>
    <w:rsid w:val="00824B74"/>
    <w:rsid w:val="00824EEA"/>
    <w:rsid w:val="00824F44"/>
    <w:rsid w:val="00825131"/>
    <w:rsid w:val="008252B3"/>
    <w:rsid w:val="00826339"/>
    <w:rsid w:val="00826661"/>
    <w:rsid w:val="008267D0"/>
    <w:rsid w:val="00826BBE"/>
    <w:rsid w:val="0082747D"/>
    <w:rsid w:val="008275B5"/>
    <w:rsid w:val="008277BB"/>
    <w:rsid w:val="00827B84"/>
    <w:rsid w:val="00827C48"/>
    <w:rsid w:val="00830662"/>
    <w:rsid w:val="008306D6"/>
    <w:rsid w:val="008309C9"/>
    <w:rsid w:val="00830DD3"/>
    <w:rsid w:val="008311B1"/>
    <w:rsid w:val="008312D6"/>
    <w:rsid w:val="00831387"/>
    <w:rsid w:val="0083195F"/>
    <w:rsid w:val="00831AB7"/>
    <w:rsid w:val="00831D40"/>
    <w:rsid w:val="0083216F"/>
    <w:rsid w:val="0083229B"/>
    <w:rsid w:val="00832530"/>
    <w:rsid w:val="0083269B"/>
    <w:rsid w:val="008328CE"/>
    <w:rsid w:val="00833D44"/>
    <w:rsid w:val="008340B4"/>
    <w:rsid w:val="008340DA"/>
    <w:rsid w:val="00834792"/>
    <w:rsid w:val="0083491C"/>
    <w:rsid w:val="008349BD"/>
    <w:rsid w:val="00834DB4"/>
    <w:rsid w:val="00834DFD"/>
    <w:rsid w:val="00835170"/>
    <w:rsid w:val="00835204"/>
    <w:rsid w:val="008367A7"/>
    <w:rsid w:val="00836B93"/>
    <w:rsid w:val="00836E45"/>
    <w:rsid w:val="008372F1"/>
    <w:rsid w:val="00837B94"/>
    <w:rsid w:val="00837BC3"/>
    <w:rsid w:val="008401E1"/>
    <w:rsid w:val="008407C6"/>
    <w:rsid w:val="008409C0"/>
    <w:rsid w:val="008409CC"/>
    <w:rsid w:val="00840B85"/>
    <w:rsid w:val="00840C66"/>
    <w:rsid w:val="008415A3"/>
    <w:rsid w:val="008417F4"/>
    <w:rsid w:val="008418DB"/>
    <w:rsid w:val="008418F1"/>
    <w:rsid w:val="00841ACF"/>
    <w:rsid w:val="00841E62"/>
    <w:rsid w:val="00841F32"/>
    <w:rsid w:val="008420BA"/>
    <w:rsid w:val="00843054"/>
    <w:rsid w:val="008434A1"/>
    <w:rsid w:val="00843790"/>
    <w:rsid w:val="008439EC"/>
    <w:rsid w:val="00843D5D"/>
    <w:rsid w:val="00843FA5"/>
    <w:rsid w:val="008444D2"/>
    <w:rsid w:val="008444EA"/>
    <w:rsid w:val="00844A58"/>
    <w:rsid w:val="00844FAF"/>
    <w:rsid w:val="00845174"/>
    <w:rsid w:val="00845262"/>
    <w:rsid w:val="008452CC"/>
    <w:rsid w:val="00845519"/>
    <w:rsid w:val="00845616"/>
    <w:rsid w:val="00845D81"/>
    <w:rsid w:val="00846073"/>
    <w:rsid w:val="008467D8"/>
    <w:rsid w:val="00846BF3"/>
    <w:rsid w:val="008471DD"/>
    <w:rsid w:val="0084766E"/>
    <w:rsid w:val="00847940"/>
    <w:rsid w:val="00847D5B"/>
    <w:rsid w:val="00850027"/>
    <w:rsid w:val="00850AB2"/>
    <w:rsid w:val="0085152C"/>
    <w:rsid w:val="0085180E"/>
    <w:rsid w:val="008519C2"/>
    <w:rsid w:val="00851EA5"/>
    <w:rsid w:val="00852054"/>
    <w:rsid w:val="008521B8"/>
    <w:rsid w:val="00852591"/>
    <w:rsid w:val="0085370A"/>
    <w:rsid w:val="00853CDD"/>
    <w:rsid w:val="00853E67"/>
    <w:rsid w:val="00853EC9"/>
    <w:rsid w:val="008543B5"/>
    <w:rsid w:val="00855965"/>
    <w:rsid w:val="00856761"/>
    <w:rsid w:val="00856B49"/>
    <w:rsid w:val="00856C8B"/>
    <w:rsid w:val="00857347"/>
    <w:rsid w:val="008573D5"/>
    <w:rsid w:val="008575C7"/>
    <w:rsid w:val="008579B1"/>
    <w:rsid w:val="00860128"/>
    <w:rsid w:val="00860CC9"/>
    <w:rsid w:val="008612A7"/>
    <w:rsid w:val="008612F1"/>
    <w:rsid w:val="008614DA"/>
    <w:rsid w:val="00861703"/>
    <w:rsid w:val="00861A0A"/>
    <w:rsid w:val="00861E9D"/>
    <w:rsid w:val="00861F78"/>
    <w:rsid w:val="00862168"/>
    <w:rsid w:val="00862219"/>
    <w:rsid w:val="008624A6"/>
    <w:rsid w:val="008625BD"/>
    <w:rsid w:val="0086262E"/>
    <w:rsid w:val="00862847"/>
    <w:rsid w:val="008631FD"/>
    <w:rsid w:val="00863A19"/>
    <w:rsid w:val="008640E5"/>
    <w:rsid w:val="00864752"/>
    <w:rsid w:val="00864804"/>
    <w:rsid w:val="0086486D"/>
    <w:rsid w:val="00864923"/>
    <w:rsid w:val="00864A1D"/>
    <w:rsid w:val="00864AA6"/>
    <w:rsid w:val="00864B02"/>
    <w:rsid w:val="00865499"/>
    <w:rsid w:val="00865C22"/>
    <w:rsid w:val="008660EF"/>
    <w:rsid w:val="008664C2"/>
    <w:rsid w:val="00866665"/>
    <w:rsid w:val="0086686D"/>
    <w:rsid w:val="00866908"/>
    <w:rsid w:val="00866980"/>
    <w:rsid w:val="008670AA"/>
    <w:rsid w:val="008671B4"/>
    <w:rsid w:val="0086721C"/>
    <w:rsid w:val="00867924"/>
    <w:rsid w:val="00867C19"/>
    <w:rsid w:val="0087018E"/>
    <w:rsid w:val="008701F5"/>
    <w:rsid w:val="00870549"/>
    <w:rsid w:val="00870E00"/>
    <w:rsid w:val="00870F23"/>
    <w:rsid w:val="008712CC"/>
    <w:rsid w:val="008713BA"/>
    <w:rsid w:val="008715F5"/>
    <w:rsid w:val="00871BAE"/>
    <w:rsid w:val="00871C79"/>
    <w:rsid w:val="00871D0C"/>
    <w:rsid w:val="008720C4"/>
    <w:rsid w:val="008724CC"/>
    <w:rsid w:val="0087261F"/>
    <w:rsid w:val="008734CF"/>
    <w:rsid w:val="008735E3"/>
    <w:rsid w:val="00873748"/>
    <w:rsid w:val="00874548"/>
    <w:rsid w:val="00874606"/>
    <w:rsid w:val="00874A84"/>
    <w:rsid w:val="00874F1A"/>
    <w:rsid w:val="00874F5A"/>
    <w:rsid w:val="0087506B"/>
    <w:rsid w:val="0087523B"/>
    <w:rsid w:val="00875AC6"/>
    <w:rsid w:val="00876CB6"/>
    <w:rsid w:val="008777D3"/>
    <w:rsid w:val="00880E79"/>
    <w:rsid w:val="0088120C"/>
    <w:rsid w:val="0088128C"/>
    <w:rsid w:val="00881661"/>
    <w:rsid w:val="00881A33"/>
    <w:rsid w:val="00881A93"/>
    <w:rsid w:val="00881EB9"/>
    <w:rsid w:val="0088253F"/>
    <w:rsid w:val="00882DCE"/>
    <w:rsid w:val="0088341C"/>
    <w:rsid w:val="00883B03"/>
    <w:rsid w:val="00883D34"/>
    <w:rsid w:val="00883E17"/>
    <w:rsid w:val="00884198"/>
    <w:rsid w:val="00884218"/>
    <w:rsid w:val="0088505F"/>
    <w:rsid w:val="0088519A"/>
    <w:rsid w:val="00885217"/>
    <w:rsid w:val="00885304"/>
    <w:rsid w:val="0088536B"/>
    <w:rsid w:val="00885AE8"/>
    <w:rsid w:val="00885B4A"/>
    <w:rsid w:val="00885BF9"/>
    <w:rsid w:val="00885EB0"/>
    <w:rsid w:val="00886003"/>
    <w:rsid w:val="00886F42"/>
    <w:rsid w:val="0088770C"/>
    <w:rsid w:val="00887BDC"/>
    <w:rsid w:val="00890C8F"/>
    <w:rsid w:val="00891BCA"/>
    <w:rsid w:val="00891E45"/>
    <w:rsid w:val="00891E6E"/>
    <w:rsid w:val="00891F22"/>
    <w:rsid w:val="00893F1A"/>
    <w:rsid w:val="00894072"/>
    <w:rsid w:val="00894106"/>
    <w:rsid w:val="008942B0"/>
    <w:rsid w:val="0089496A"/>
    <w:rsid w:val="00894D12"/>
    <w:rsid w:val="00894D2A"/>
    <w:rsid w:val="00894E26"/>
    <w:rsid w:val="00895304"/>
    <w:rsid w:val="008959E2"/>
    <w:rsid w:val="00895D2A"/>
    <w:rsid w:val="00895E4C"/>
    <w:rsid w:val="00896402"/>
    <w:rsid w:val="00896C4C"/>
    <w:rsid w:val="008971A0"/>
    <w:rsid w:val="00897791"/>
    <w:rsid w:val="008977E8"/>
    <w:rsid w:val="00897C12"/>
    <w:rsid w:val="00897EAC"/>
    <w:rsid w:val="008A06BD"/>
    <w:rsid w:val="008A0A7E"/>
    <w:rsid w:val="008A0CCF"/>
    <w:rsid w:val="008A1923"/>
    <w:rsid w:val="008A1FB4"/>
    <w:rsid w:val="008A20CD"/>
    <w:rsid w:val="008A220F"/>
    <w:rsid w:val="008A26D8"/>
    <w:rsid w:val="008A29A7"/>
    <w:rsid w:val="008A2BBA"/>
    <w:rsid w:val="008A3002"/>
    <w:rsid w:val="008A30E7"/>
    <w:rsid w:val="008A37CD"/>
    <w:rsid w:val="008A4A8C"/>
    <w:rsid w:val="008A52C9"/>
    <w:rsid w:val="008A568D"/>
    <w:rsid w:val="008A5B8F"/>
    <w:rsid w:val="008A5EC4"/>
    <w:rsid w:val="008A62D8"/>
    <w:rsid w:val="008A651E"/>
    <w:rsid w:val="008A6BC6"/>
    <w:rsid w:val="008A6BDF"/>
    <w:rsid w:val="008A6D55"/>
    <w:rsid w:val="008A716B"/>
    <w:rsid w:val="008A762F"/>
    <w:rsid w:val="008A7A2A"/>
    <w:rsid w:val="008A7BC1"/>
    <w:rsid w:val="008A7DE1"/>
    <w:rsid w:val="008B04C0"/>
    <w:rsid w:val="008B0789"/>
    <w:rsid w:val="008B1851"/>
    <w:rsid w:val="008B25CD"/>
    <w:rsid w:val="008B2ACC"/>
    <w:rsid w:val="008B2B9D"/>
    <w:rsid w:val="008B2D6A"/>
    <w:rsid w:val="008B2E41"/>
    <w:rsid w:val="008B2E9A"/>
    <w:rsid w:val="008B333A"/>
    <w:rsid w:val="008B34F7"/>
    <w:rsid w:val="008B3BF1"/>
    <w:rsid w:val="008B3C57"/>
    <w:rsid w:val="008B3E55"/>
    <w:rsid w:val="008B4187"/>
    <w:rsid w:val="008B4674"/>
    <w:rsid w:val="008B475E"/>
    <w:rsid w:val="008B4C62"/>
    <w:rsid w:val="008B52B8"/>
    <w:rsid w:val="008B5B4F"/>
    <w:rsid w:val="008B5CD4"/>
    <w:rsid w:val="008B61C8"/>
    <w:rsid w:val="008B64E7"/>
    <w:rsid w:val="008B7158"/>
    <w:rsid w:val="008B74FC"/>
    <w:rsid w:val="008B7986"/>
    <w:rsid w:val="008B7AAF"/>
    <w:rsid w:val="008B7D5F"/>
    <w:rsid w:val="008C066B"/>
    <w:rsid w:val="008C0E13"/>
    <w:rsid w:val="008C14C0"/>
    <w:rsid w:val="008C1669"/>
    <w:rsid w:val="008C1A00"/>
    <w:rsid w:val="008C2240"/>
    <w:rsid w:val="008C2BDC"/>
    <w:rsid w:val="008C2C08"/>
    <w:rsid w:val="008C2CAB"/>
    <w:rsid w:val="008C2D3A"/>
    <w:rsid w:val="008C2D4D"/>
    <w:rsid w:val="008C2FE4"/>
    <w:rsid w:val="008C3057"/>
    <w:rsid w:val="008C3785"/>
    <w:rsid w:val="008C3811"/>
    <w:rsid w:val="008C3891"/>
    <w:rsid w:val="008C3984"/>
    <w:rsid w:val="008C3BFB"/>
    <w:rsid w:val="008C3C00"/>
    <w:rsid w:val="008C3CC7"/>
    <w:rsid w:val="008C3D01"/>
    <w:rsid w:val="008C4130"/>
    <w:rsid w:val="008C44A2"/>
    <w:rsid w:val="008C46CE"/>
    <w:rsid w:val="008C4B4F"/>
    <w:rsid w:val="008C4C5B"/>
    <w:rsid w:val="008C4DF2"/>
    <w:rsid w:val="008C519E"/>
    <w:rsid w:val="008C5546"/>
    <w:rsid w:val="008C5A60"/>
    <w:rsid w:val="008C5C26"/>
    <w:rsid w:val="008C5F8D"/>
    <w:rsid w:val="008C6642"/>
    <w:rsid w:val="008C6675"/>
    <w:rsid w:val="008C680B"/>
    <w:rsid w:val="008C79F5"/>
    <w:rsid w:val="008C7D9E"/>
    <w:rsid w:val="008C7E40"/>
    <w:rsid w:val="008C7FD0"/>
    <w:rsid w:val="008D0354"/>
    <w:rsid w:val="008D0B05"/>
    <w:rsid w:val="008D0F50"/>
    <w:rsid w:val="008D16A8"/>
    <w:rsid w:val="008D1AA9"/>
    <w:rsid w:val="008D1D63"/>
    <w:rsid w:val="008D2721"/>
    <w:rsid w:val="008D2AA2"/>
    <w:rsid w:val="008D2F33"/>
    <w:rsid w:val="008D3129"/>
    <w:rsid w:val="008D3220"/>
    <w:rsid w:val="008D3490"/>
    <w:rsid w:val="008D38B8"/>
    <w:rsid w:val="008D3D46"/>
    <w:rsid w:val="008D3FA8"/>
    <w:rsid w:val="008D40B0"/>
    <w:rsid w:val="008D40BB"/>
    <w:rsid w:val="008D448D"/>
    <w:rsid w:val="008D48DD"/>
    <w:rsid w:val="008D493C"/>
    <w:rsid w:val="008D4C06"/>
    <w:rsid w:val="008D5199"/>
    <w:rsid w:val="008D55D1"/>
    <w:rsid w:val="008D5699"/>
    <w:rsid w:val="008D5B12"/>
    <w:rsid w:val="008D5D74"/>
    <w:rsid w:val="008D5E3B"/>
    <w:rsid w:val="008D6198"/>
    <w:rsid w:val="008D6944"/>
    <w:rsid w:val="008D6DED"/>
    <w:rsid w:val="008D71AD"/>
    <w:rsid w:val="008D7309"/>
    <w:rsid w:val="008D7C94"/>
    <w:rsid w:val="008E00F6"/>
    <w:rsid w:val="008E01D9"/>
    <w:rsid w:val="008E0268"/>
    <w:rsid w:val="008E053C"/>
    <w:rsid w:val="008E0553"/>
    <w:rsid w:val="008E077E"/>
    <w:rsid w:val="008E0AA2"/>
    <w:rsid w:val="008E0EF5"/>
    <w:rsid w:val="008E114F"/>
    <w:rsid w:val="008E1198"/>
    <w:rsid w:val="008E146A"/>
    <w:rsid w:val="008E1B6C"/>
    <w:rsid w:val="008E1BCE"/>
    <w:rsid w:val="008E1D42"/>
    <w:rsid w:val="008E21EB"/>
    <w:rsid w:val="008E2523"/>
    <w:rsid w:val="008E2A21"/>
    <w:rsid w:val="008E2A95"/>
    <w:rsid w:val="008E30F4"/>
    <w:rsid w:val="008E47E3"/>
    <w:rsid w:val="008E4AD3"/>
    <w:rsid w:val="008E551F"/>
    <w:rsid w:val="008E5976"/>
    <w:rsid w:val="008E6A97"/>
    <w:rsid w:val="008E6E6C"/>
    <w:rsid w:val="008E6FD9"/>
    <w:rsid w:val="008E7972"/>
    <w:rsid w:val="008E7A56"/>
    <w:rsid w:val="008E7C63"/>
    <w:rsid w:val="008F0050"/>
    <w:rsid w:val="008F0175"/>
    <w:rsid w:val="008F02CD"/>
    <w:rsid w:val="008F06A5"/>
    <w:rsid w:val="008F08DE"/>
    <w:rsid w:val="008F0DC7"/>
    <w:rsid w:val="008F1057"/>
    <w:rsid w:val="008F1094"/>
    <w:rsid w:val="008F11AC"/>
    <w:rsid w:val="008F1703"/>
    <w:rsid w:val="008F19AF"/>
    <w:rsid w:val="008F1A68"/>
    <w:rsid w:val="008F1D65"/>
    <w:rsid w:val="008F26F4"/>
    <w:rsid w:val="008F29FD"/>
    <w:rsid w:val="008F2D68"/>
    <w:rsid w:val="008F2DEE"/>
    <w:rsid w:val="008F33F4"/>
    <w:rsid w:val="008F33FE"/>
    <w:rsid w:val="008F3A92"/>
    <w:rsid w:val="008F3C6F"/>
    <w:rsid w:val="008F4260"/>
    <w:rsid w:val="008F45EA"/>
    <w:rsid w:val="008F465D"/>
    <w:rsid w:val="008F49AE"/>
    <w:rsid w:val="008F4E9E"/>
    <w:rsid w:val="008F5FEA"/>
    <w:rsid w:val="008F71EA"/>
    <w:rsid w:val="008F754B"/>
    <w:rsid w:val="008F7C13"/>
    <w:rsid w:val="008F7C38"/>
    <w:rsid w:val="009001CF"/>
    <w:rsid w:val="009004A5"/>
    <w:rsid w:val="00900624"/>
    <w:rsid w:val="00900D1B"/>
    <w:rsid w:val="00900F5C"/>
    <w:rsid w:val="00901648"/>
    <w:rsid w:val="00902098"/>
    <w:rsid w:val="009020F0"/>
    <w:rsid w:val="0090278A"/>
    <w:rsid w:val="009029A5"/>
    <w:rsid w:val="009029A8"/>
    <w:rsid w:val="009029DA"/>
    <w:rsid w:val="00902C5A"/>
    <w:rsid w:val="00903664"/>
    <w:rsid w:val="00903F07"/>
    <w:rsid w:val="00903FD4"/>
    <w:rsid w:val="00904149"/>
    <w:rsid w:val="00904CFA"/>
    <w:rsid w:val="00904EF1"/>
    <w:rsid w:val="00904F63"/>
    <w:rsid w:val="00905184"/>
    <w:rsid w:val="00905840"/>
    <w:rsid w:val="00905872"/>
    <w:rsid w:val="00906892"/>
    <w:rsid w:val="00906C55"/>
    <w:rsid w:val="00906D3C"/>
    <w:rsid w:val="0090707C"/>
    <w:rsid w:val="00907387"/>
    <w:rsid w:val="0090769F"/>
    <w:rsid w:val="00907E27"/>
    <w:rsid w:val="00910060"/>
    <w:rsid w:val="0091035E"/>
    <w:rsid w:val="00910A12"/>
    <w:rsid w:val="00910AE4"/>
    <w:rsid w:val="00910D20"/>
    <w:rsid w:val="0091120A"/>
    <w:rsid w:val="0091130B"/>
    <w:rsid w:val="00911AF9"/>
    <w:rsid w:val="00911FFC"/>
    <w:rsid w:val="00912284"/>
    <w:rsid w:val="00912341"/>
    <w:rsid w:val="00912429"/>
    <w:rsid w:val="00912438"/>
    <w:rsid w:val="009125DE"/>
    <w:rsid w:val="00912A15"/>
    <w:rsid w:val="00912F7D"/>
    <w:rsid w:val="0091367C"/>
    <w:rsid w:val="009136F9"/>
    <w:rsid w:val="009143B4"/>
    <w:rsid w:val="009146BB"/>
    <w:rsid w:val="00914CC6"/>
    <w:rsid w:val="00915CF1"/>
    <w:rsid w:val="00915DEF"/>
    <w:rsid w:val="00916274"/>
    <w:rsid w:val="009163FD"/>
    <w:rsid w:val="00916762"/>
    <w:rsid w:val="009175C5"/>
    <w:rsid w:val="00917AB1"/>
    <w:rsid w:val="0092012F"/>
    <w:rsid w:val="0092016B"/>
    <w:rsid w:val="00920228"/>
    <w:rsid w:val="00920374"/>
    <w:rsid w:val="0092037C"/>
    <w:rsid w:val="0092066C"/>
    <w:rsid w:val="0092078E"/>
    <w:rsid w:val="00920B63"/>
    <w:rsid w:val="00920DC6"/>
    <w:rsid w:val="0092108A"/>
    <w:rsid w:val="00921161"/>
    <w:rsid w:val="00922294"/>
    <w:rsid w:val="00922671"/>
    <w:rsid w:val="00922B6B"/>
    <w:rsid w:val="00922F31"/>
    <w:rsid w:val="00922F79"/>
    <w:rsid w:val="009237E0"/>
    <w:rsid w:val="00923D04"/>
    <w:rsid w:val="00924154"/>
    <w:rsid w:val="00924749"/>
    <w:rsid w:val="0092481C"/>
    <w:rsid w:val="00924D2A"/>
    <w:rsid w:val="0092599A"/>
    <w:rsid w:val="009262A2"/>
    <w:rsid w:val="00926435"/>
    <w:rsid w:val="00926CA9"/>
    <w:rsid w:val="00927483"/>
    <w:rsid w:val="00927868"/>
    <w:rsid w:val="009278F1"/>
    <w:rsid w:val="009279CE"/>
    <w:rsid w:val="00927DD7"/>
    <w:rsid w:val="009302E0"/>
    <w:rsid w:val="00930386"/>
    <w:rsid w:val="00930D40"/>
    <w:rsid w:val="009314A5"/>
    <w:rsid w:val="00931589"/>
    <w:rsid w:val="009317F0"/>
    <w:rsid w:val="00931978"/>
    <w:rsid w:val="00931BE4"/>
    <w:rsid w:val="00931C0D"/>
    <w:rsid w:val="00931F0F"/>
    <w:rsid w:val="009320BE"/>
    <w:rsid w:val="0093245D"/>
    <w:rsid w:val="00932CF0"/>
    <w:rsid w:val="00932DF7"/>
    <w:rsid w:val="00932E5C"/>
    <w:rsid w:val="00933495"/>
    <w:rsid w:val="00934781"/>
    <w:rsid w:val="00934940"/>
    <w:rsid w:val="00934CF1"/>
    <w:rsid w:val="0093534F"/>
    <w:rsid w:val="00935FFF"/>
    <w:rsid w:val="009363F1"/>
    <w:rsid w:val="00936873"/>
    <w:rsid w:val="00936AC4"/>
    <w:rsid w:val="00936D5D"/>
    <w:rsid w:val="00937054"/>
    <w:rsid w:val="00937173"/>
    <w:rsid w:val="00937630"/>
    <w:rsid w:val="0093771B"/>
    <w:rsid w:val="00937D1B"/>
    <w:rsid w:val="00940517"/>
    <w:rsid w:val="00940FB4"/>
    <w:rsid w:val="00941039"/>
    <w:rsid w:val="009414CB"/>
    <w:rsid w:val="009415FD"/>
    <w:rsid w:val="00941A38"/>
    <w:rsid w:val="00941C0F"/>
    <w:rsid w:val="0094295E"/>
    <w:rsid w:val="00943029"/>
    <w:rsid w:val="0094331D"/>
    <w:rsid w:val="009433EA"/>
    <w:rsid w:val="00943DB0"/>
    <w:rsid w:val="009442AE"/>
    <w:rsid w:val="00944590"/>
    <w:rsid w:val="009445C2"/>
    <w:rsid w:val="00944BE3"/>
    <w:rsid w:val="0094509D"/>
    <w:rsid w:val="009459D5"/>
    <w:rsid w:val="00945ABF"/>
    <w:rsid w:val="009468AD"/>
    <w:rsid w:val="00946A5E"/>
    <w:rsid w:val="00946B02"/>
    <w:rsid w:val="009479BC"/>
    <w:rsid w:val="00947D33"/>
    <w:rsid w:val="00947E24"/>
    <w:rsid w:val="00947EF8"/>
    <w:rsid w:val="009502B2"/>
    <w:rsid w:val="0095059F"/>
    <w:rsid w:val="00951723"/>
    <w:rsid w:val="00951A17"/>
    <w:rsid w:val="009520A6"/>
    <w:rsid w:val="009521F8"/>
    <w:rsid w:val="00952246"/>
    <w:rsid w:val="00952367"/>
    <w:rsid w:val="00952376"/>
    <w:rsid w:val="0095254A"/>
    <w:rsid w:val="009529C2"/>
    <w:rsid w:val="009529E3"/>
    <w:rsid w:val="00952C5A"/>
    <w:rsid w:val="00953BF5"/>
    <w:rsid w:val="00953D02"/>
    <w:rsid w:val="00953D35"/>
    <w:rsid w:val="00953D4C"/>
    <w:rsid w:val="00953DA4"/>
    <w:rsid w:val="0095432D"/>
    <w:rsid w:val="00954CA3"/>
    <w:rsid w:val="00954F6E"/>
    <w:rsid w:val="00954FB7"/>
    <w:rsid w:val="00955661"/>
    <w:rsid w:val="009557EC"/>
    <w:rsid w:val="00955BCA"/>
    <w:rsid w:val="009564D7"/>
    <w:rsid w:val="00956A95"/>
    <w:rsid w:val="00956D6E"/>
    <w:rsid w:val="00956D75"/>
    <w:rsid w:val="00956FA7"/>
    <w:rsid w:val="009570F5"/>
    <w:rsid w:val="0095730D"/>
    <w:rsid w:val="00957314"/>
    <w:rsid w:val="009573AE"/>
    <w:rsid w:val="00957A7B"/>
    <w:rsid w:val="00957BCD"/>
    <w:rsid w:val="00957C7E"/>
    <w:rsid w:val="0096003F"/>
    <w:rsid w:val="009609C7"/>
    <w:rsid w:val="00960B12"/>
    <w:rsid w:val="00960C3C"/>
    <w:rsid w:val="00960D14"/>
    <w:rsid w:val="009613DB"/>
    <w:rsid w:val="0096158E"/>
    <w:rsid w:val="0096171C"/>
    <w:rsid w:val="0096192F"/>
    <w:rsid w:val="009619C2"/>
    <w:rsid w:val="0096260F"/>
    <w:rsid w:val="00962A81"/>
    <w:rsid w:val="00963079"/>
    <w:rsid w:val="009633B1"/>
    <w:rsid w:val="00963480"/>
    <w:rsid w:val="00963547"/>
    <w:rsid w:val="009636E0"/>
    <w:rsid w:val="009638F9"/>
    <w:rsid w:val="00963BBE"/>
    <w:rsid w:val="00963BCB"/>
    <w:rsid w:val="00964768"/>
    <w:rsid w:val="009649F6"/>
    <w:rsid w:val="00964B0E"/>
    <w:rsid w:val="009652C0"/>
    <w:rsid w:val="00965A5A"/>
    <w:rsid w:val="00965C6B"/>
    <w:rsid w:val="00965D9A"/>
    <w:rsid w:val="00966CD8"/>
    <w:rsid w:val="00967530"/>
    <w:rsid w:val="009679DD"/>
    <w:rsid w:val="00970177"/>
    <w:rsid w:val="00970216"/>
    <w:rsid w:val="0097051A"/>
    <w:rsid w:val="00970856"/>
    <w:rsid w:val="00970E56"/>
    <w:rsid w:val="009713CB"/>
    <w:rsid w:val="0097152D"/>
    <w:rsid w:val="009715F5"/>
    <w:rsid w:val="00971857"/>
    <w:rsid w:val="00971D7B"/>
    <w:rsid w:val="00971EE1"/>
    <w:rsid w:val="00972563"/>
    <w:rsid w:val="0097294C"/>
    <w:rsid w:val="00972A15"/>
    <w:rsid w:val="00972E16"/>
    <w:rsid w:val="009737D4"/>
    <w:rsid w:val="009738C6"/>
    <w:rsid w:val="00973DA6"/>
    <w:rsid w:val="00973E76"/>
    <w:rsid w:val="009744B4"/>
    <w:rsid w:val="00974736"/>
    <w:rsid w:val="00974DDA"/>
    <w:rsid w:val="0097565F"/>
    <w:rsid w:val="009756A0"/>
    <w:rsid w:val="0097590B"/>
    <w:rsid w:val="009760E1"/>
    <w:rsid w:val="00976AAA"/>
    <w:rsid w:val="00976F61"/>
    <w:rsid w:val="0097717F"/>
    <w:rsid w:val="009801B6"/>
    <w:rsid w:val="009803E5"/>
    <w:rsid w:val="00980409"/>
    <w:rsid w:val="0098041C"/>
    <w:rsid w:val="00980970"/>
    <w:rsid w:val="00980D9F"/>
    <w:rsid w:val="009810CD"/>
    <w:rsid w:val="00981152"/>
    <w:rsid w:val="0098119E"/>
    <w:rsid w:val="009811D3"/>
    <w:rsid w:val="00981978"/>
    <w:rsid w:val="00982566"/>
    <w:rsid w:val="00982950"/>
    <w:rsid w:val="00982CFA"/>
    <w:rsid w:val="00982CFF"/>
    <w:rsid w:val="009830B5"/>
    <w:rsid w:val="009833A2"/>
    <w:rsid w:val="00983691"/>
    <w:rsid w:val="00983779"/>
    <w:rsid w:val="00983BD2"/>
    <w:rsid w:val="00983C3F"/>
    <w:rsid w:val="00983D12"/>
    <w:rsid w:val="0098428E"/>
    <w:rsid w:val="00984928"/>
    <w:rsid w:val="009852E6"/>
    <w:rsid w:val="00985B04"/>
    <w:rsid w:val="00985B4C"/>
    <w:rsid w:val="00986165"/>
    <w:rsid w:val="00986BB9"/>
    <w:rsid w:val="00986D1D"/>
    <w:rsid w:val="00986DEA"/>
    <w:rsid w:val="0098774E"/>
    <w:rsid w:val="00987850"/>
    <w:rsid w:val="0098796E"/>
    <w:rsid w:val="0099003C"/>
    <w:rsid w:val="00990532"/>
    <w:rsid w:val="00990765"/>
    <w:rsid w:val="00990834"/>
    <w:rsid w:val="00990B26"/>
    <w:rsid w:val="00990BCE"/>
    <w:rsid w:val="0099115A"/>
    <w:rsid w:val="00991798"/>
    <w:rsid w:val="00992BF0"/>
    <w:rsid w:val="00992E2A"/>
    <w:rsid w:val="00992FA0"/>
    <w:rsid w:val="00993581"/>
    <w:rsid w:val="00993851"/>
    <w:rsid w:val="0099399C"/>
    <w:rsid w:val="00993D6B"/>
    <w:rsid w:val="00993FD4"/>
    <w:rsid w:val="00994494"/>
    <w:rsid w:val="0099449B"/>
    <w:rsid w:val="009946FE"/>
    <w:rsid w:val="009947DB"/>
    <w:rsid w:val="00994A05"/>
    <w:rsid w:val="00994D01"/>
    <w:rsid w:val="00994E48"/>
    <w:rsid w:val="00995923"/>
    <w:rsid w:val="0099601C"/>
    <w:rsid w:val="009962EC"/>
    <w:rsid w:val="009965C5"/>
    <w:rsid w:val="00997546"/>
    <w:rsid w:val="00997702"/>
    <w:rsid w:val="00997704"/>
    <w:rsid w:val="00997923"/>
    <w:rsid w:val="00997954"/>
    <w:rsid w:val="009A022F"/>
    <w:rsid w:val="009A0A97"/>
    <w:rsid w:val="009A0D46"/>
    <w:rsid w:val="009A0F97"/>
    <w:rsid w:val="009A16C6"/>
    <w:rsid w:val="009A1BEE"/>
    <w:rsid w:val="009A1C87"/>
    <w:rsid w:val="009A1DD4"/>
    <w:rsid w:val="009A21C5"/>
    <w:rsid w:val="009A26B9"/>
    <w:rsid w:val="009A28C6"/>
    <w:rsid w:val="009A29AC"/>
    <w:rsid w:val="009A29CB"/>
    <w:rsid w:val="009A2C90"/>
    <w:rsid w:val="009A2D1C"/>
    <w:rsid w:val="009A2D4D"/>
    <w:rsid w:val="009A36C7"/>
    <w:rsid w:val="009A3C0B"/>
    <w:rsid w:val="009A3E48"/>
    <w:rsid w:val="009A428D"/>
    <w:rsid w:val="009A453D"/>
    <w:rsid w:val="009A4824"/>
    <w:rsid w:val="009A494A"/>
    <w:rsid w:val="009A4CEC"/>
    <w:rsid w:val="009A4FF2"/>
    <w:rsid w:val="009A5792"/>
    <w:rsid w:val="009A5EFB"/>
    <w:rsid w:val="009A656B"/>
    <w:rsid w:val="009A675D"/>
    <w:rsid w:val="009A67B5"/>
    <w:rsid w:val="009A6EB0"/>
    <w:rsid w:val="009A7174"/>
    <w:rsid w:val="009A726F"/>
    <w:rsid w:val="009A73A9"/>
    <w:rsid w:val="009A75BB"/>
    <w:rsid w:val="009A76F1"/>
    <w:rsid w:val="009A79BE"/>
    <w:rsid w:val="009A7AF9"/>
    <w:rsid w:val="009A7DE1"/>
    <w:rsid w:val="009B0124"/>
    <w:rsid w:val="009B0DC2"/>
    <w:rsid w:val="009B0FAA"/>
    <w:rsid w:val="009B1326"/>
    <w:rsid w:val="009B1383"/>
    <w:rsid w:val="009B16E8"/>
    <w:rsid w:val="009B2304"/>
    <w:rsid w:val="009B23E1"/>
    <w:rsid w:val="009B2960"/>
    <w:rsid w:val="009B2AB4"/>
    <w:rsid w:val="009B3978"/>
    <w:rsid w:val="009B45D9"/>
    <w:rsid w:val="009B45DD"/>
    <w:rsid w:val="009B4839"/>
    <w:rsid w:val="009B4932"/>
    <w:rsid w:val="009B5A19"/>
    <w:rsid w:val="009B5A2A"/>
    <w:rsid w:val="009B62CD"/>
    <w:rsid w:val="009B680A"/>
    <w:rsid w:val="009B6C07"/>
    <w:rsid w:val="009B7177"/>
    <w:rsid w:val="009B74FF"/>
    <w:rsid w:val="009B75D1"/>
    <w:rsid w:val="009C01AD"/>
    <w:rsid w:val="009C03DE"/>
    <w:rsid w:val="009C1451"/>
    <w:rsid w:val="009C16FF"/>
    <w:rsid w:val="009C19AD"/>
    <w:rsid w:val="009C1CB4"/>
    <w:rsid w:val="009C1CD7"/>
    <w:rsid w:val="009C1EA0"/>
    <w:rsid w:val="009C20E4"/>
    <w:rsid w:val="009C29B1"/>
    <w:rsid w:val="009C2EF2"/>
    <w:rsid w:val="009C32E3"/>
    <w:rsid w:val="009C3426"/>
    <w:rsid w:val="009C35E6"/>
    <w:rsid w:val="009C3772"/>
    <w:rsid w:val="009C3A17"/>
    <w:rsid w:val="009C3D66"/>
    <w:rsid w:val="009C415A"/>
    <w:rsid w:val="009C47DE"/>
    <w:rsid w:val="009C4988"/>
    <w:rsid w:val="009C4D38"/>
    <w:rsid w:val="009C501E"/>
    <w:rsid w:val="009C50FC"/>
    <w:rsid w:val="009C5532"/>
    <w:rsid w:val="009C5C91"/>
    <w:rsid w:val="009C6681"/>
    <w:rsid w:val="009C6846"/>
    <w:rsid w:val="009C702B"/>
    <w:rsid w:val="009C714B"/>
    <w:rsid w:val="009C7399"/>
    <w:rsid w:val="009D000D"/>
    <w:rsid w:val="009D0479"/>
    <w:rsid w:val="009D047D"/>
    <w:rsid w:val="009D05EB"/>
    <w:rsid w:val="009D0828"/>
    <w:rsid w:val="009D0853"/>
    <w:rsid w:val="009D0924"/>
    <w:rsid w:val="009D0DFA"/>
    <w:rsid w:val="009D1259"/>
    <w:rsid w:val="009D18DB"/>
    <w:rsid w:val="009D1BEA"/>
    <w:rsid w:val="009D1FE5"/>
    <w:rsid w:val="009D23AD"/>
    <w:rsid w:val="009D23DC"/>
    <w:rsid w:val="009D2688"/>
    <w:rsid w:val="009D273B"/>
    <w:rsid w:val="009D34D2"/>
    <w:rsid w:val="009D4136"/>
    <w:rsid w:val="009D45B0"/>
    <w:rsid w:val="009D4934"/>
    <w:rsid w:val="009D55DE"/>
    <w:rsid w:val="009D55FD"/>
    <w:rsid w:val="009D56B4"/>
    <w:rsid w:val="009D611F"/>
    <w:rsid w:val="009D63B4"/>
    <w:rsid w:val="009D6AE1"/>
    <w:rsid w:val="009D6D24"/>
    <w:rsid w:val="009D6F76"/>
    <w:rsid w:val="009D70E4"/>
    <w:rsid w:val="009D72A3"/>
    <w:rsid w:val="009E0215"/>
    <w:rsid w:val="009E05C5"/>
    <w:rsid w:val="009E0654"/>
    <w:rsid w:val="009E086D"/>
    <w:rsid w:val="009E0E34"/>
    <w:rsid w:val="009E13BD"/>
    <w:rsid w:val="009E15F6"/>
    <w:rsid w:val="009E205F"/>
    <w:rsid w:val="009E2189"/>
    <w:rsid w:val="009E2755"/>
    <w:rsid w:val="009E302F"/>
    <w:rsid w:val="009E308E"/>
    <w:rsid w:val="009E34CE"/>
    <w:rsid w:val="009E43C3"/>
    <w:rsid w:val="009E4AB4"/>
    <w:rsid w:val="009E5037"/>
    <w:rsid w:val="009E50FD"/>
    <w:rsid w:val="009E562A"/>
    <w:rsid w:val="009E5ACE"/>
    <w:rsid w:val="009E5D13"/>
    <w:rsid w:val="009E5D50"/>
    <w:rsid w:val="009E5FB2"/>
    <w:rsid w:val="009E6080"/>
    <w:rsid w:val="009E6189"/>
    <w:rsid w:val="009E619B"/>
    <w:rsid w:val="009E61C0"/>
    <w:rsid w:val="009E675D"/>
    <w:rsid w:val="009E68B9"/>
    <w:rsid w:val="009E69B6"/>
    <w:rsid w:val="009E71C6"/>
    <w:rsid w:val="009E7648"/>
    <w:rsid w:val="009E7F70"/>
    <w:rsid w:val="009F0145"/>
    <w:rsid w:val="009F017C"/>
    <w:rsid w:val="009F0C91"/>
    <w:rsid w:val="009F0FC3"/>
    <w:rsid w:val="009F1081"/>
    <w:rsid w:val="009F1AEC"/>
    <w:rsid w:val="009F1BB9"/>
    <w:rsid w:val="009F1D10"/>
    <w:rsid w:val="009F245B"/>
    <w:rsid w:val="009F2CA3"/>
    <w:rsid w:val="009F3157"/>
    <w:rsid w:val="009F38E6"/>
    <w:rsid w:val="009F3C30"/>
    <w:rsid w:val="009F3CFC"/>
    <w:rsid w:val="009F3D46"/>
    <w:rsid w:val="009F3E3D"/>
    <w:rsid w:val="009F3FC0"/>
    <w:rsid w:val="009F3FC4"/>
    <w:rsid w:val="009F4560"/>
    <w:rsid w:val="009F47F6"/>
    <w:rsid w:val="009F4C17"/>
    <w:rsid w:val="009F5A5D"/>
    <w:rsid w:val="009F5AE4"/>
    <w:rsid w:val="009F6001"/>
    <w:rsid w:val="009F679B"/>
    <w:rsid w:val="009F6E9B"/>
    <w:rsid w:val="009F6F14"/>
    <w:rsid w:val="009F70DB"/>
    <w:rsid w:val="009F760B"/>
    <w:rsid w:val="009F783B"/>
    <w:rsid w:val="009F7ECD"/>
    <w:rsid w:val="00A00529"/>
    <w:rsid w:val="00A00FCA"/>
    <w:rsid w:val="00A01140"/>
    <w:rsid w:val="00A01504"/>
    <w:rsid w:val="00A016B0"/>
    <w:rsid w:val="00A01773"/>
    <w:rsid w:val="00A02C4F"/>
    <w:rsid w:val="00A02C86"/>
    <w:rsid w:val="00A02D9E"/>
    <w:rsid w:val="00A02DE8"/>
    <w:rsid w:val="00A030AB"/>
    <w:rsid w:val="00A03261"/>
    <w:rsid w:val="00A0347E"/>
    <w:rsid w:val="00A03A8E"/>
    <w:rsid w:val="00A03F6B"/>
    <w:rsid w:val="00A04263"/>
    <w:rsid w:val="00A0453A"/>
    <w:rsid w:val="00A045BD"/>
    <w:rsid w:val="00A049E0"/>
    <w:rsid w:val="00A04A14"/>
    <w:rsid w:val="00A04B26"/>
    <w:rsid w:val="00A04B8B"/>
    <w:rsid w:val="00A054D0"/>
    <w:rsid w:val="00A056D7"/>
    <w:rsid w:val="00A05718"/>
    <w:rsid w:val="00A058E4"/>
    <w:rsid w:val="00A05A5D"/>
    <w:rsid w:val="00A06161"/>
    <w:rsid w:val="00A06483"/>
    <w:rsid w:val="00A06558"/>
    <w:rsid w:val="00A06614"/>
    <w:rsid w:val="00A0689F"/>
    <w:rsid w:val="00A06926"/>
    <w:rsid w:val="00A06B6D"/>
    <w:rsid w:val="00A07176"/>
    <w:rsid w:val="00A072D8"/>
    <w:rsid w:val="00A076BF"/>
    <w:rsid w:val="00A077D6"/>
    <w:rsid w:val="00A07C63"/>
    <w:rsid w:val="00A07CA1"/>
    <w:rsid w:val="00A103C8"/>
    <w:rsid w:val="00A10A18"/>
    <w:rsid w:val="00A10B4B"/>
    <w:rsid w:val="00A10CCE"/>
    <w:rsid w:val="00A10EA2"/>
    <w:rsid w:val="00A11982"/>
    <w:rsid w:val="00A11E11"/>
    <w:rsid w:val="00A11FCD"/>
    <w:rsid w:val="00A12039"/>
    <w:rsid w:val="00A1217E"/>
    <w:rsid w:val="00A1297F"/>
    <w:rsid w:val="00A12C32"/>
    <w:rsid w:val="00A1375A"/>
    <w:rsid w:val="00A139BC"/>
    <w:rsid w:val="00A13B4F"/>
    <w:rsid w:val="00A13D5B"/>
    <w:rsid w:val="00A13E30"/>
    <w:rsid w:val="00A147CE"/>
    <w:rsid w:val="00A14C60"/>
    <w:rsid w:val="00A15343"/>
    <w:rsid w:val="00A15B04"/>
    <w:rsid w:val="00A15B50"/>
    <w:rsid w:val="00A1605D"/>
    <w:rsid w:val="00A1644E"/>
    <w:rsid w:val="00A16B99"/>
    <w:rsid w:val="00A16BE9"/>
    <w:rsid w:val="00A16FA5"/>
    <w:rsid w:val="00A1711E"/>
    <w:rsid w:val="00A17532"/>
    <w:rsid w:val="00A175D1"/>
    <w:rsid w:val="00A17787"/>
    <w:rsid w:val="00A20193"/>
    <w:rsid w:val="00A202CE"/>
    <w:rsid w:val="00A205B3"/>
    <w:rsid w:val="00A20674"/>
    <w:rsid w:val="00A2089F"/>
    <w:rsid w:val="00A20A14"/>
    <w:rsid w:val="00A214E1"/>
    <w:rsid w:val="00A216C3"/>
    <w:rsid w:val="00A2178C"/>
    <w:rsid w:val="00A21C0F"/>
    <w:rsid w:val="00A2264E"/>
    <w:rsid w:val="00A2359A"/>
    <w:rsid w:val="00A240E8"/>
    <w:rsid w:val="00A2505D"/>
    <w:rsid w:val="00A25763"/>
    <w:rsid w:val="00A259EA"/>
    <w:rsid w:val="00A25BC8"/>
    <w:rsid w:val="00A25E09"/>
    <w:rsid w:val="00A2661C"/>
    <w:rsid w:val="00A2670D"/>
    <w:rsid w:val="00A269E3"/>
    <w:rsid w:val="00A26A58"/>
    <w:rsid w:val="00A26E97"/>
    <w:rsid w:val="00A2737C"/>
    <w:rsid w:val="00A27520"/>
    <w:rsid w:val="00A30146"/>
    <w:rsid w:val="00A30188"/>
    <w:rsid w:val="00A30421"/>
    <w:rsid w:val="00A30A6A"/>
    <w:rsid w:val="00A30B6C"/>
    <w:rsid w:val="00A30B79"/>
    <w:rsid w:val="00A30BC0"/>
    <w:rsid w:val="00A30E40"/>
    <w:rsid w:val="00A318E7"/>
    <w:rsid w:val="00A31AFC"/>
    <w:rsid w:val="00A3248A"/>
    <w:rsid w:val="00A325D4"/>
    <w:rsid w:val="00A32750"/>
    <w:rsid w:val="00A3287B"/>
    <w:rsid w:val="00A329C7"/>
    <w:rsid w:val="00A32E38"/>
    <w:rsid w:val="00A330DC"/>
    <w:rsid w:val="00A33907"/>
    <w:rsid w:val="00A33FE6"/>
    <w:rsid w:val="00A34395"/>
    <w:rsid w:val="00A34A3A"/>
    <w:rsid w:val="00A34AB6"/>
    <w:rsid w:val="00A34AC3"/>
    <w:rsid w:val="00A35346"/>
    <w:rsid w:val="00A3535B"/>
    <w:rsid w:val="00A35BBF"/>
    <w:rsid w:val="00A363F3"/>
    <w:rsid w:val="00A364E7"/>
    <w:rsid w:val="00A36595"/>
    <w:rsid w:val="00A36A23"/>
    <w:rsid w:val="00A3737F"/>
    <w:rsid w:val="00A377EA"/>
    <w:rsid w:val="00A37CE5"/>
    <w:rsid w:val="00A404B1"/>
    <w:rsid w:val="00A406B0"/>
    <w:rsid w:val="00A40BB1"/>
    <w:rsid w:val="00A4110D"/>
    <w:rsid w:val="00A4197B"/>
    <w:rsid w:val="00A419CB"/>
    <w:rsid w:val="00A422E1"/>
    <w:rsid w:val="00A42743"/>
    <w:rsid w:val="00A428F3"/>
    <w:rsid w:val="00A434D9"/>
    <w:rsid w:val="00A43A5E"/>
    <w:rsid w:val="00A44129"/>
    <w:rsid w:val="00A44D87"/>
    <w:rsid w:val="00A44FB7"/>
    <w:rsid w:val="00A44FF1"/>
    <w:rsid w:val="00A455D3"/>
    <w:rsid w:val="00A456E7"/>
    <w:rsid w:val="00A457E1"/>
    <w:rsid w:val="00A46EC6"/>
    <w:rsid w:val="00A46FB9"/>
    <w:rsid w:val="00A47071"/>
    <w:rsid w:val="00A47D8F"/>
    <w:rsid w:val="00A5062F"/>
    <w:rsid w:val="00A513E0"/>
    <w:rsid w:val="00A51ADC"/>
    <w:rsid w:val="00A51D03"/>
    <w:rsid w:val="00A51E43"/>
    <w:rsid w:val="00A521B1"/>
    <w:rsid w:val="00A5295F"/>
    <w:rsid w:val="00A52A19"/>
    <w:rsid w:val="00A52FF3"/>
    <w:rsid w:val="00A530D1"/>
    <w:rsid w:val="00A5357C"/>
    <w:rsid w:val="00A535F6"/>
    <w:rsid w:val="00A53A19"/>
    <w:rsid w:val="00A53C46"/>
    <w:rsid w:val="00A53CE3"/>
    <w:rsid w:val="00A54A64"/>
    <w:rsid w:val="00A54A6E"/>
    <w:rsid w:val="00A54B45"/>
    <w:rsid w:val="00A54C96"/>
    <w:rsid w:val="00A54F85"/>
    <w:rsid w:val="00A550CF"/>
    <w:rsid w:val="00A5534E"/>
    <w:rsid w:val="00A5560A"/>
    <w:rsid w:val="00A5565B"/>
    <w:rsid w:val="00A55A3E"/>
    <w:rsid w:val="00A55A64"/>
    <w:rsid w:val="00A56102"/>
    <w:rsid w:val="00A56180"/>
    <w:rsid w:val="00A56833"/>
    <w:rsid w:val="00A5692C"/>
    <w:rsid w:val="00A569DC"/>
    <w:rsid w:val="00A56E55"/>
    <w:rsid w:val="00A56E66"/>
    <w:rsid w:val="00A56E8F"/>
    <w:rsid w:val="00A56F3C"/>
    <w:rsid w:val="00A56FB1"/>
    <w:rsid w:val="00A5703A"/>
    <w:rsid w:val="00A6009E"/>
    <w:rsid w:val="00A60216"/>
    <w:rsid w:val="00A60360"/>
    <w:rsid w:val="00A61568"/>
    <w:rsid w:val="00A618FA"/>
    <w:rsid w:val="00A61A06"/>
    <w:rsid w:val="00A61DE2"/>
    <w:rsid w:val="00A6279B"/>
    <w:rsid w:val="00A6281D"/>
    <w:rsid w:val="00A62885"/>
    <w:rsid w:val="00A62A56"/>
    <w:rsid w:val="00A631E1"/>
    <w:rsid w:val="00A63599"/>
    <w:rsid w:val="00A6362A"/>
    <w:rsid w:val="00A63C17"/>
    <w:rsid w:val="00A644A1"/>
    <w:rsid w:val="00A647B6"/>
    <w:rsid w:val="00A653D2"/>
    <w:rsid w:val="00A653E0"/>
    <w:rsid w:val="00A6578A"/>
    <w:rsid w:val="00A65C37"/>
    <w:rsid w:val="00A65ECC"/>
    <w:rsid w:val="00A6606C"/>
    <w:rsid w:val="00A663CB"/>
    <w:rsid w:val="00A668F9"/>
    <w:rsid w:val="00A6698B"/>
    <w:rsid w:val="00A66F8C"/>
    <w:rsid w:val="00A67362"/>
    <w:rsid w:val="00A67762"/>
    <w:rsid w:val="00A67D5C"/>
    <w:rsid w:val="00A707EA"/>
    <w:rsid w:val="00A711C6"/>
    <w:rsid w:val="00A7123F"/>
    <w:rsid w:val="00A712AF"/>
    <w:rsid w:val="00A717D0"/>
    <w:rsid w:val="00A720B4"/>
    <w:rsid w:val="00A7295D"/>
    <w:rsid w:val="00A732BA"/>
    <w:rsid w:val="00A737F1"/>
    <w:rsid w:val="00A73E13"/>
    <w:rsid w:val="00A7434F"/>
    <w:rsid w:val="00A744AE"/>
    <w:rsid w:val="00A744B9"/>
    <w:rsid w:val="00A74B08"/>
    <w:rsid w:val="00A75209"/>
    <w:rsid w:val="00A753C9"/>
    <w:rsid w:val="00A7584F"/>
    <w:rsid w:val="00A7587E"/>
    <w:rsid w:val="00A75C8E"/>
    <w:rsid w:val="00A75E66"/>
    <w:rsid w:val="00A75F2B"/>
    <w:rsid w:val="00A760F9"/>
    <w:rsid w:val="00A762E5"/>
    <w:rsid w:val="00A76605"/>
    <w:rsid w:val="00A767B1"/>
    <w:rsid w:val="00A77C93"/>
    <w:rsid w:val="00A8020D"/>
    <w:rsid w:val="00A80416"/>
    <w:rsid w:val="00A8061C"/>
    <w:rsid w:val="00A80771"/>
    <w:rsid w:val="00A80D39"/>
    <w:rsid w:val="00A81447"/>
    <w:rsid w:val="00A81F47"/>
    <w:rsid w:val="00A82ADF"/>
    <w:rsid w:val="00A83049"/>
    <w:rsid w:val="00A83378"/>
    <w:rsid w:val="00A83493"/>
    <w:rsid w:val="00A83611"/>
    <w:rsid w:val="00A8361D"/>
    <w:rsid w:val="00A836E8"/>
    <w:rsid w:val="00A8384F"/>
    <w:rsid w:val="00A8387F"/>
    <w:rsid w:val="00A83D0F"/>
    <w:rsid w:val="00A83DB2"/>
    <w:rsid w:val="00A84147"/>
    <w:rsid w:val="00A841BA"/>
    <w:rsid w:val="00A84864"/>
    <w:rsid w:val="00A84E3F"/>
    <w:rsid w:val="00A84F67"/>
    <w:rsid w:val="00A855B7"/>
    <w:rsid w:val="00A8598D"/>
    <w:rsid w:val="00A85DC1"/>
    <w:rsid w:val="00A860D8"/>
    <w:rsid w:val="00A86147"/>
    <w:rsid w:val="00A861F6"/>
    <w:rsid w:val="00A86B9C"/>
    <w:rsid w:val="00A86F9C"/>
    <w:rsid w:val="00A87296"/>
    <w:rsid w:val="00A876B4"/>
    <w:rsid w:val="00A87701"/>
    <w:rsid w:val="00A87F9C"/>
    <w:rsid w:val="00A902DE"/>
    <w:rsid w:val="00A903A9"/>
    <w:rsid w:val="00A9052F"/>
    <w:rsid w:val="00A9075F"/>
    <w:rsid w:val="00A90946"/>
    <w:rsid w:val="00A909AD"/>
    <w:rsid w:val="00A90FF8"/>
    <w:rsid w:val="00A9156B"/>
    <w:rsid w:val="00A91FB2"/>
    <w:rsid w:val="00A9221F"/>
    <w:rsid w:val="00A93158"/>
    <w:rsid w:val="00A93B12"/>
    <w:rsid w:val="00A93EF6"/>
    <w:rsid w:val="00A93FE7"/>
    <w:rsid w:val="00A95056"/>
    <w:rsid w:val="00A95278"/>
    <w:rsid w:val="00A954FB"/>
    <w:rsid w:val="00A95A86"/>
    <w:rsid w:val="00A95E52"/>
    <w:rsid w:val="00A95F17"/>
    <w:rsid w:val="00A96386"/>
    <w:rsid w:val="00A96AAA"/>
    <w:rsid w:val="00A96BB7"/>
    <w:rsid w:val="00A96DC0"/>
    <w:rsid w:val="00A971BE"/>
    <w:rsid w:val="00A972BF"/>
    <w:rsid w:val="00A97B7E"/>
    <w:rsid w:val="00A97DC9"/>
    <w:rsid w:val="00AA068B"/>
    <w:rsid w:val="00AA0763"/>
    <w:rsid w:val="00AA09F1"/>
    <w:rsid w:val="00AA0CA1"/>
    <w:rsid w:val="00AA0DEE"/>
    <w:rsid w:val="00AA0E72"/>
    <w:rsid w:val="00AA18C5"/>
    <w:rsid w:val="00AA196F"/>
    <w:rsid w:val="00AA1C57"/>
    <w:rsid w:val="00AA259B"/>
    <w:rsid w:val="00AA3985"/>
    <w:rsid w:val="00AA4692"/>
    <w:rsid w:val="00AA4A94"/>
    <w:rsid w:val="00AA4C4D"/>
    <w:rsid w:val="00AA4CDC"/>
    <w:rsid w:val="00AA4D5A"/>
    <w:rsid w:val="00AA52D5"/>
    <w:rsid w:val="00AA534C"/>
    <w:rsid w:val="00AA57E7"/>
    <w:rsid w:val="00AA5C62"/>
    <w:rsid w:val="00AA5DF8"/>
    <w:rsid w:val="00AA65DD"/>
    <w:rsid w:val="00AA692E"/>
    <w:rsid w:val="00AA6D33"/>
    <w:rsid w:val="00AA6D42"/>
    <w:rsid w:val="00AA7477"/>
    <w:rsid w:val="00AA7816"/>
    <w:rsid w:val="00AA7D40"/>
    <w:rsid w:val="00AA7D47"/>
    <w:rsid w:val="00AB0440"/>
    <w:rsid w:val="00AB05BA"/>
    <w:rsid w:val="00AB083E"/>
    <w:rsid w:val="00AB0D88"/>
    <w:rsid w:val="00AB0F3D"/>
    <w:rsid w:val="00AB0FD0"/>
    <w:rsid w:val="00AB1033"/>
    <w:rsid w:val="00AB118B"/>
    <w:rsid w:val="00AB12D9"/>
    <w:rsid w:val="00AB17C3"/>
    <w:rsid w:val="00AB17DE"/>
    <w:rsid w:val="00AB18F7"/>
    <w:rsid w:val="00AB1BFF"/>
    <w:rsid w:val="00AB1D98"/>
    <w:rsid w:val="00AB2125"/>
    <w:rsid w:val="00AB2233"/>
    <w:rsid w:val="00AB23AF"/>
    <w:rsid w:val="00AB2D55"/>
    <w:rsid w:val="00AB2DEF"/>
    <w:rsid w:val="00AB3045"/>
    <w:rsid w:val="00AB38BF"/>
    <w:rsid w:val="00AB3B2F"/>
    <w:rsid w:val="00AB3B46"/>
    <w:rsid w:val="00AB4374"/>
    <w:rsid w:val="00AB48BD"/>
    <w:rsid w:val="00AB50E1"/>
    <w:rsid w:val="00AB51DC"/>
    <w:rsid w:val="00AB5377"/>
    <w:rsid w:val="00AB5862"/>
    <w:rsid w:val="00AB5A25"/>
    <w:rsid w:val="00AB5A79"/>
    <w:rsid w:val="00AB5A8D"/>
    <w:rsid w:val="00AB5CFE"/>
    <w:rsid w:val="00AB5F30"/>
    <w:rsid w:val="00AB6510"/>
    <w:rsid w:val="00AB6668"/>
    <w:rsid w:val="00AB74A5"/>
    <w:rsid w:val="00AB7823"/>
    <w:rsid w:val="00AB7F65"/>
    <w:rsid w:val="00AC03B3"/>
    <w:rsid w:val="00AC0F37"/>
    <w:rsid w:val="00AC14BC"/>
    <w:rsid w:val="00AC18D4"/>
    <w:rsid w:val="00AC1CB6"/>
    <w:rsid w:val="00AC22AB"/>
    <w:rsid w:val="00AC28B1"/>
    <w:rsid w:val="00AC2A9C"/>
    <w:rsid w:val="00AC2E74"/>
    <w:rsid w:val="00AC2E8D"/>
    <w:rsid w:val="00AC37B2"/>
    <w:rsid w:val="00AC3A80"/>
    <w:rsid w:val="00AC3AF0"/>
    <w:rsid w:val="00AC42F7"/>
    <w:rsid w:val="00AC4500"/>
    <w:rsid w:val="00AC4896"/>
    <w:rsid w:val="00AC4A6D"/>
    <w:rsid w:val="00AC4A99"/>
    <w:rsid w:val="00AC4AD5"/>
    <w:rsid w:val="00AC50E2"/>
    <w:rsid w:val="00AC5536"/>
    <w:rsid w:val="00AC5BED"/>
    <w:rsid w:val="00AC619D"/>
    <w:rsid w:val="00AC6B12"/>
    <w:rsid w:val="00AC7046"/>
    <w:rsid w:val="00AC7C2F"/>
    <w:rsid w:val="00AD01FD"/>
    <w:rsid w:val="00AD09E4"/>
    <w:rsid w:val="00AD0A99"/>
    <w:rsid w:val="00AD1980"/>
    <w:rsid w:val="00AD1B16"/>
    <w:rsid w:val="00AD279E"/>
    <w:rsid w:val="00AD2A5C"/>
    <w:rsid w:val="00AD2F3D"/>
    <w:rsid w:val="00AD2FF9"/>
    <w:rsid w:val="00AD323F"/>
    <w:rsid w:val="00AD3500"/>
    <w:rsid w:val="00AD3562"/>
    <w:rsid w:val="00AD3AD4"/>
    <w:rsid w:val="00AD414A"/>
    <w:rsid w:val="00AD419B"/>
    <w:rsid w:val="00AD4427"/>
    <w:rsid w:val="00AD452E"/>
    <w:rsid w:val="00AD4B04"/>
    <w:rsid w:val="00AD5000"/>
    <w:rsid w:val="00AD5013"/>
    <w:rsid w:val="00AD539A"/>
    <w:rsid w:val="00AD591D"/>
    <w:rsid w:val="00AD5958"/>
    <w:rsid w:val="00AD595E"/>
    <w:rsid w:val="00AD5C78"/>
    <w:rsid w:val="00AD5DDA"/>
    <w:rsid w:val="00AD5F03"/>
    <w:rsid w:val="00AD6196"/>
    <w:rsid w:val="00AD631B"/>
    <w:rsid w:val="00AD6765"/>
    <w:rsid w:val="00AD68EF"/>
    <w:rsid w:val="00AD7A1F"/>
    <w:rsid w:val="00AD7A96"/>
    <w:rsid w:val="00AD7EA3"/>
    <w:rsid w:val="00AE0263"/>
    <w:rsid w:val="00AE095A"/>
    <w:rsid w:val="00AE1044"/>
    <w:rsid w:val="00AE1FC9"/>
    <w:rsid w:val="00AE26B0"/>
    <w:rsid w:val="00AE275F"/>
    <w:rsid w:val="00AE2C3B"/>
    <w:rsid w:val="00AE2D37"/>
    <w:rsid w:val="00AE2FB9"/>
    <w:rsid w:val="00AE36B8"/>
    <w:rsid w:val="00AE3A55"/>
    <w:rsid w:val="00AE3F61"/>
    <w:rsid w:val="00AE3FBA"/>
    <w:rsid w:val="00AE4021"/>
    <w:rsid w:val="00AE4362"/>
    <w:rsid w:val="00AE476A"/>
    <w:rsid w:val="00AE481D"/>
    <w:rsid w:val="00AE4994"/>
    <w:rsid w:val="00AE4C94"/>
    <w:rsid w:val="00AE5116"/>
    <w:rsid w:val="00AE563F"/>
    <w:rsid w:val="00AE6496"/>
    <w:rsid w:val="00AE66D9"/>
    <w:rsid w:val="00AE674D"/>
    <w:rsid w:val="00AE696F"/>
    <w:rsid w:val="00AE700A"/>
    <w:rsid w:val="00AE737B"/>
    <w:rsid w:val="00AE7689"/>
    <w:rsid w:val="00AE7BDF"/>
    <w:rsid w:val="00AF0210"/>
    <w:rsid w:val="00AF0CE5"/>
    <w:rsid w:val="00AF13CD"/>
    <w:rsid w:val="00AF1CC4"/>
    <w:rsid w:val="00AF1E72"/>
    <w:rsid w:val="00AF1F5A"/>
    <w:rsid w:val="00AF1F90"/>
    <w:rsid w:val="00AF2826"/>
    <w:rsid w:val="00AF2943"/>
    <w:rsid w:val="00AF3647"/>
    <w:rsid w:val="00AF43FB"/>
    <w:rsid w:val="00AF466F"/>
    <w:rsid w:val="00AF48D1"/>
    <w:rsid w:val="00AF5517"/>
    <w:rsid w:val="00AF553A"/>
    <w:rsid w:val="00AF55B5"/>
    <w:rsid w:val="00AF55CF"/>
    <w:rsid w:val="00AF58BA"/>
    <w:rsid w:val="00AF5C79"/>
    <w:rsid w:val="00AF5E9A"/>
    <w:rsid w:val="00AF653F"/>
    <w:rsid w:val="00AF69A6"/>
    <w:rsid w:val="00AF6A71"/>
    <w:rsid w:val="00AF6B00"/>
    <w:rsid w:val="00AF6F96"/>
    <w:rsid w:val="00AF7292"/>
    <w:rsid w:val="00AF75FB"/>
    <w:rsid w:val="00AF794C"/>
    <w:rsid w:val="00AF7D31"/>
    <w:rsid w:val="00B003B0"/>
    <w:rsid w:val="00B00435"/>
    <w:rsid w:val="00B00829"/>
    <w:rsid w:val="00B00A23"/>
    <w:rsid w:val="00B00B91"/>
    <w:rsid w:val="00B00CFF"/>
    <w:rsid w:val="00B00F14"/>
    <w:rsid w:val="00B01668"/>
    <w:rsid w:val="00B019A0"/>
    <w:rsid w:val="00B025C3"/>
    <w:rsid w:val="00B02A74"/>
    <w:rsid w:val="00B0374C"/>
    <w:rsid w:val="00B03923"/>
    <w:rsid w:val="00B03A20"/>
    <w:rsid w:val="00B03ADA"/>
    <w:rsid w:val="00B0404F"/>
    <w:rsid w:val="00B043DD"/>
    <w:rsid w:val="00B04BF7"/>
    <w:rsid w:val="00B0553E"/>
    <w:rsid w:val="00B05C3A"/>
    <w:rsid w:val="00B061B6"/>
    <w:rsid w:val="00B062AD"/>
    <w:rsid w:val="00B0698E"/>
    <w:rsid w:val="00B06C8B"/>
    <w:rsid w:val="00B06E6B"/>
    <w:rsid w:val="00B075B0"/>
    <w:rsid w:val="00B07E97"/>
    <w:rsid w:val="00B07FC9"/>
    <w:rsid w:val="00B1046B"/>
    <w:rsid w:val="00B106AA"/>
    <w:rsid w:val="00B110B4"/>
    <w:rsid w:val="00B11110"/>
    <w:rsid w:val="00B11492"/>
    <w:rsid w:val="00B1170C"/>
    <w:rsid w:val="00B118D4"/>
    <w:rsid w:val="00B11C72"/>
    <w:rsid w:val="00B11D34"/>
    <w:rsid w:val="00B1241F"/>
    <w:rsid w:val="00B12CBC"/>
    <w:rsid w:val="00B131A2"/>
    <w:rsid w:val="00B134B7"/>
    <w:rsid w:val="00B135F1"/>
    <w:rsid w:val="00B137CB"/>
    <w:rsid w:val="00B13A3E"/>
    <w:rsid w:val="00B13F2E"/>
    <w:rsid w:val="00B14231"/>
    <w:rsid w:val="00B1464D"/>
    <w:rsid w:val="00B1566B"/>
    <w:rsid w:val="00B15CC6"/>
    <w:rsid w:val="00B16362"/>
    <w:rsid w:val="00B169CE"/>
    <w:rsid w:val="00B16A45"/>
    <w:rsid w:val="00B16A53"/>
    <w:rsid w:val="00B16E81"/>
    <w:rsid w:val="00B1715A"/>
    <w:rsid w:val="00B171D7"/>
    <w:rsid w:val="00B20510"/>
    <w:rsid w:val="00B2055D"/>
    <w:rsid w:val="00B20AFF"/>
    <w:rsid w:val="00B20CCB"/>
    <w:rsid w:val="00B20F40"/>
    <w:rsid w:val="00B21275"/>
    <w:rsid w:val="00B21A85"/>
    <w:rsid w:val="00B21C2D"/>
    <w:rsid w:val="00B22247"/>
    <w:rsid w:val="00B225D6"/>
    <w:rsid w:val="00B226FD"/>
    <w:rsid w:val="00B22E27"/>
    <w:rsid w:val="00B22EF0"/>
    <w:rsid w:val="00B2328D"/>
    <w:rsid w:val="00B232EF"/>
    <w:rsid w:val="00B23979"/>
    <w:rsid w:val="00B23D98"/>
    <w:rsid w:val="00B23DA4"/>
    <w:rsid w:val="00B243FE"/>
    <w:rsid w:val="00B2479C"/>
    <w:rsid w:val="00B24899"/>
    <w:rsid w:val="00B24904"/>
    <w:rsid w:val="00B24CBA"/>
    <w:rsid w:val="00B24DF3"/>
    <w:rsid w:val="00B24E1B"/>
    <w:rsid w:val="00B24FCD"/>
    <w:rsid w:val="00B251AC"/>
    <w:rsid w:val="00B25647"/>
    <w:rsid w:val="00B25761"/>
    <w:rsid w:val="00B2579E"/>
    <w:rsid w:val="00B258F9"/>
    <w:rsid w:val="00B26109"/>
    <w:rsid w:val="00B26294"/>
    <w:rsid w:val="00B2666F"/>
    <w:rsid w:val="00B26C70"/>
    <w:rsid w:val="00B26F93"/>
    <w:rsid w:val="00B27302"/>
    <w:rsid w:val="00B2751F"/>
    <w:rsid w:val="00B2756A"/>
    <w:rsid w:val="00B27675"/>
    <w:rsid w:val="00B27BFC"/>
    <w:rsid w:val="00B300B9"/>
    <w:rsid w:val="00B30354"/>
    <w:rsid w:val="00B30395"/>
    <w:rsid w:val="00B306A5"/>
    <w:rsid w:val="00B3096E"/>
    <w:rsid w:val="00B3132E"/>
    <w:rsid w:val="00B31506"/>
    <w:rsid w:val="00B316E9"/>
    <w:rsid w:val="00B31D9F"/>
    <w:rsid w:val="00B3205D"/>
    <w:rsid w:val="00B32191"/>
    <w:rsid w:val="00B32A73"/>
    <w:rsid w:val="00B32D37"/>
    <w:rsid w:val="00B32DD1"/>
    <w:rsid w:val="00B33588"/>
    <w:rsid w:val="00B345A3"/>
    <w:rsid w:val="00B346BA"/>
    <w:rsid w:val="00B34BC5"/>
    <w:rsid w:val="00B34CBE"/>
    <w:rsid w:val="00B35ACB"/>
    <w:rsid w:val="00B35DC5"/>
    <w:rsid w:val="00B3612E"/>
    <w:rsid w:val="00B36432"/>
    <w:rsid w:val="00B364F6"/>
    <w:rsid w:val="00B3663E"/>
    <w:rsid w:val="00B366AB"/>
    <w:rsid w:val="00B36802"/>
    <w:rsid w:val="00B369F6"/>
    <w:rsid w:val="00B36EB1"/>
    <w:rsid w:val="00B36FA1"/>
    <w:rsid w:val="00B37236"/>
    <w:rsid w:val="00B37249"/>
    <w:rsid w:val="00B37511"/>
    <w:rsid w:val="00B3753A"/>
    <w:rsid w:val="00B4027A"/>
    <w:rsid w:val="00B40C14"/>
    <w:rsid w:val="00B416CA"/>
    <w:rsid w:val="00B41994"/>
    <w:rsid w:val="00B41C61"/>
    <w:rsid w:val="00B424B8"/>
    <w:rsid w:val="00B42CF3"/>
    <w:rsid w:val="00B4322A"/>
    <w:rsid w:val="00B4385F"/>
    <w:rsid w:val="00B43FC2"/>
    <w:rsid w:val="00B4444D"/>
    <w:rsid w:val="00B44D71"/>
    <w:rsid w:val="00B44F8F"/>
    <w:rsid w:val="00B451AE"/>
    <w:rsid w:val="00B451D4"/>
    <w:rsid w:val="00B453FB"/>
    <w:rsid w:val="00B458F9"/>
    <w:rsid w:val="00B45B8F"/>
    <w:rsid w:val="00B45D5E"/>
    <w:rsid w:val="00B46C21"/>
    <w:rsid w:val="00B4742F"/>
    <w:rsid w:val="00B47A4C"/>
    <w:rsid w:val="00B47C2B"/>
    <w:rsid w:val="00B47DFC"/>
    <w:rsid w:val="00B50041"/>
    <w:rsid w:val="00B5005D"/>
    <w:rsid w:val="00B505B0"/>
    <w:rsid w:val="00B50A11"/>
    <w:rsid w:val="00B50BAB"/>
    <w:rsid w:val="00B50ED2"/>
    <w:rsid w:val="00B51E31"/>
    <w:rsid w:val="00B5274A"/>
    <w:rsid w:val="00B52973"/>
    <w:rsid w:val="00B52A47"/>
    <w:rsid w:val="00B52BC1"/>
    <w:rsid w:val="00B52EB1"/>
    <w:rsid w:val="00B5329B"/>
    <w:rsid w:val="00B53482"/>
    <w:rsid w:val="00B53C22"/>
    <w:rsid w:val="00B53D61"/>
    <w:rsid w:val="00B5455D"/>
    <w:rsid w:val="00B546E9"/>
    <w:rsid w:val="00B54776"/>
    <w:rsid w:val="00B54913"/>
    <w:rsid w:val="00B554BC"/>
    <w:rsid w:val="00B557F8"/>
    <w:rsid w:val="00B55C5E"/>
    <w:rsid w:val="00B55CB7"/>
    <w:rsid w:val="00B55D4D"/>
    <w:rsid w:val="00B56816"/>
    <w:rsid w:val="00B56B51"/>
    <w:rsid w:val="00B57329"/>
    <w:rsid w:val="00B57332"/>
    <w:rsid w:val="00B57555"/>
    <w:rsid w:val="00B605D1"/>
    <w:rsid w:val="00B6121E"/>
    <w:rsid w:val="00B61A5C"/>
    <w:rsid w:val="00B62490"/>
    <w:rsid w:val="00B624D3"/>
    <w:rsid w:val="00B62B2E"/>
    <w:rsid w:val="00B637D3"/>
    <w:rsid w:val="00B63FCC"/>
    <w:rsid w:val="00B64045"/>
    <w:rsid w:val="00B64200"/>
    <w:rsid w:val="00B64C86"/>
    <w:rsid w:val="00B6585A"/>
    <w:rsid w:val="00B65966"/>
    <w:rsid w:val="00B659E2"/>
    <w:rsid w:val="00B65A10"/>
    <w:rsid w:val="00B66009"/>
    <w:rsid w:val="00B660DA"/>
    <w:rsid w:val="00B660EA"/>
    <w:rsid w:val="00B66177"/>
    <w:rsid w:val="00B663CE"/>
    <w:rsid w:val="00B667F0"/>
    <w:rsid w:val="00B66AFF"/>
    <w:rsid w:val="00B66D5C"/>
    <w:rsid w:val="00B66F4D"/>
    <w:rsid w:val="00B6715F"/>
    <w:rsid w:val="00B67EDF"/>
    <w:rsid w:val="00B701DE"/>
    <w:rsid w:val="00B709AB"/>
    <w:rsid w:val="00B70F84"/>
    <w:rsid w:val="00B710D6"/>
    <w:rsid w:val="00B711A6"/>
    <w:rsid w:val="00B7143B"/>
    <w:rsid w:val="00B71474"/>
    <w:rsid w:val="00B7151E"/>
    <w:rsid w:val="00B7193F"/>
    <w:rsid w:val="00B71E96"/>
    <w:rsid w:val="00B72353"/>
    <w:rsid w:val="00B726DB"/>
    <w:rsid w:val="00B7284E"/>
    <w:rsid w:val="00B72C42"/>
    <w:rsid w:val="00B73196"/>
    <w:rsid w:val="00B74368"/>
    <w:rsid w:val="00B7440E"/>
    <w:rsid w:val="00B745EC"/>
    <w:rsid w:val="00B745FD"/>
    <w:rsid w:val="00B74786"/>
    <w:rsid w:val="00B74C5D"/>
    <w:rsid w:val="00B757FD"/>
    <w:rsid w:val="00B7580A"/>
    <w:rsid w:val="00B76189"/>
    <w:rsid w:val="00B76359"/>
    <w:rsid w:val="00B765C4"/>
    <w:rsid w:val="00B76EC4"/>
    <w:rsid w:val="00B770CF"/>
    <w:rsid w:val="00B77788"/>
    <w:rsid w:val="00B80340"/>
    <w:rsid w:val="00B80859"/>
    <w:rsid w:val="00B80F65"/>
    <w:rsid w:val="00B8112E"/>
    <w:rsid w:val="00B814B7"/>
    <w:rsid w:val="00B817C3"/>
    <w:rsid w:val="00B81D79"/>
    <w:rsid w:val="00B82878"/>
    <w:rsid w:val="00B82C47"/>
    <w:rsid w:val="00B82EE5"/>
    <w:rsid w:val="00B82F1F"/>
    <w:rsid w:val="00B830EF"/>
    <w:rsid w:val="00B832AE"/>
    <w:rsid w:val="00B8334F"/>
    <w:rsid w:val="00B837B0"/>
    <w:rsid w:val="00B83B50"/>
    <w:rsid w:val="00B83CCB"/>
    <w:rsid w:val="00B83ED4"/>
    <w:rsid w:val="00B8491F"/>
    <w:rsid w:val="00B853BC"/>
    <w:rsid w:val="00B85A67"/>
    <w:rsid w:val="00B85C83"/>
    <w:rsid w:val="00B85CD0"/>
    <w:rsid w:val="00B85D0A"/>
    <w:rsid w:val="00B85F40"/>
    <w:rsid w:val="00B85F76"/>
    <w:rsid w:val="00B86140"/>
    <w:rsid w:val="00B86EFD"/>
    <w:rsid w:val="00B86F16"/>
    <w:rsid w:val="00B8797E"/>
    <w:rsid w:val="00B87A1B"/>
    <w:rsid w:val="00B906F7"/>
    <w:rsid w:val="00B90951"/>
    <w:rsid w:val="00B90965"/>
    <w:rsid w:val="00B90E87"/>
    <w:rsid w:val="00B910DB"/>
    <w:rsid w:val="00B91771"/>
    <w:rsid w:val="00B91C21"/>
    <w:rsid w:val="00B92517"/>
    <w:rsid w:val="00B92840"/>
    <w:rsid w:val="00B92AE1"/>
    <w:rsid w:val="00B92E82"/>
    <w:rsid w:val="00B9395F"/>
    <w:rsid w:val="00B93AD9"/>
    <w:rsid w:val="00B93B05"/>
    <w:rsid w:val="00B93EF7"/>
    <w:rsid w:val="00B93F30"/>
    <w:rsid w:val="00B93FE1"/>
    <w:rsid w:val="00B94687"/>
    <w:rsid w:val="00B94919"/>
    <w:rsid w:val="00B949A4"/>
    <w:rsid w:val="00B94B25"/>
    <w:rsid w:val="00B94C1E"/>
    <w:rsid w:val="00B958A6"/>
    <w:rsid w:val="00B964F3"/>
    <w:rsid w:val="00B96597"/>
    <w:rsid w:val="00B96DC4"/>
    <w:rsid w:val="00B96FBF"/>
    <w:rsid w:val="00BA072C"/>
    <w:rsid w:val="00BA0D64"/>
    <w:rsid w:val="00BA0F08"/>
    <w:rsid w:val="00BA1537"/>
    <w:rsid w:val="00BA193F"/>
    <w:rsid w:val="00BA2636"/>
    <w:rsid w:val="00BA29B2"/>
    <w:rsid w:val="00BA356E"/>
    <w:rsid w:val="00BA3A37"/>
    <w:rsid w:val="00BA41AD"/>
    <w:rsid w:val="00BA459C"/>
    <w:rsid w:val="00BA48EB"/>
    <w:rsid w:val="00BA4BD6"/>
    <w:rsid w:val="00BA4FD7"/>
    <w:rsid w:val="00BA57AA"/>
    <w:rsid w:val="00BA598C"/>
    <w:rsid w:val="00BA5D52"/>
    <w:rsid w:val="00BA6078"/>
    <w:rsid w:val="00BA6274"/>
    <w:rsid w:val="00BA6755"/>
    <w:rsid w:val="00BA6838"/>
    <w:rsid w:val="00BA6A32"/>
    <w:rsid w:val="00BA6F57"/>
    <w:rsid w:val="00BA6FC0"/>
    <w:rsid w:val="00BB0271"/>
    <w:rsid w:val="00BB0A78"/>
    <w:rsid w:val="00BB1146"/>
    <w:rsid w:val="00BB1259"/>
    <w:rsid w:val="00BB1C1F"/>
    <w:rsid w:val="00BB1D53"/>
    <w:rsid w:val="00BB1F00"/>
    <w:rsid w:val="00BB2694"/>
    <w:rsid w:val="00BB2953"/>
    <w:rsid w:val="00BB2AC2"/>
    <w:rsid w:val="00BB2C1F"/>
    <w:rsid w:val="00BB3449"/>
    <w:rsid w:val="00BB349D"/>
    <w:rsid w:val="00BB376C"/>
    <w:rsid w:val="00BB43F2"/>
    <w:rsid w:val="00BB47B1"/>
    <w:rsid w:val="00BB4D39"/>
    <w:rsid w:val="00BB5110"/>
    <w:rsid w:val="00BB514E"/>
    <w:rsid w:val="00BB5223"/>
    <w:rsid w:val="00BB57BB"/>
    <w:rsid w:val="00BB5853"/>
    <w:rsid w:val="00BB5BF0"/>
    <w:rsid w:val="00BB6E23"/>
    <w:rsid w:val="00BB73B6"/>
    <w:rsid w:val="00BC02D6"/>
    <w:rsid w:val="00BC0643"/>
    <w:rsid w:val="00BC078A"/>
    <w:rsid w:val="00BC0793"/>
    <w:rsid w:val="00BC092A"/>
    <w:rsid w:val="00BC0B1F"/>
    <w:rsid w:val="00BC0D24"/>
    <w:rsid w:val="00BC104E"/>
    <w:rsid w:val="00BC1916"/>
    <w:rsid w:val="00BC1C6B"/>
    <w:rsid w:val="00BC20A3"/>
    <w:rsid w:val="00BC2147"/>
    <w:rsid w:val="00BC2251"/>
    <w:rsid w:val="00BC253E"/>
    <w:rsid w:val="00BC2704"/>
    <w:rsid w:val="00BC288E"/>
    <w:rsid w:val="00BC2978"/>
    <w:rsid w:val="00BC2E11"/>
    <w:rsid w:val="00BC2E33"/>
    <w:rsid w:val="00BC328A"/>
    <w:rsid w:val="00BC33F8"/>
    <w:rsid w:val="00BC3628"/>
    <w:rsid w:val="00BC3907"/>
    <w:rsid w:val="00BC4476"/>
    <w:rsid w:val="00BC4A69"/>
    <w:rsid w:val="00BC4DA9"/>
    <w:rsid w:val="00BC4F38"/>
    <w:rsid w:val="00BC511D"/>
    <w:rsid w:val="00BC578C"/>
    <w:rsid w:val="00BC5F5C"/>
    <w:rsid w:val="00BC603D"/>
    <w:rsid w:val="00BC61FC"/>
    <w:rsid w:val="00BC62BD"/>
    <w:rsid w:val="00BC6413"/>
    <w:rsid w:val="00BC642B"/>
    <w:rsid w:val="00BC6AC0"/>
    <w:rsid w:val="00BC71C9"/>
    <w:rsid w:val="00BC76BB"/>
    <w:rsid w:val="00BC79C7"/>
    <w:rsid w:val="00BC7F3E"/>
    <w:rsid w:val="00BD0268"/>
    <w:rsid w:val="00BD0324"/>
    <w:rsid w:val="00BD03F5"/>
    <w:rsid w:val="00BD072B"/>
    <w:rsid w:val="00BD0750"/>
    <w:rsid w:val="00BD085D"/>
    <w:rsid w:val="00BD0ABD"/>
    <w:rsid w:val="00BD197F"/>
    <w:rsid w:val="00BD26A6"/>
    <w:rsid w:val="00BD2CA6"/>
    <w:rsid w:val="00BD300E"/>
    <w:rsid w:val="00BD30B2"/>
    <w:rsid w:val="00BD31F2"/>
    <w:rsid w:val="00BD349D"/>
    <w:rsid w:val="00BD3696"/>
    <w:rsid w:val="00BD37AA"/>
    <w:rsid w:val="00BD39C4"/>
    <w:rsid w:val="00BD3C97"/>
    <w:rsid w:val="00BD3F58"/>
    <w:rsid w:val="00BD4035"/>
    <w:rsid w:val="00BD40FD"/>
    <w:rsid w:val="00BD454C"/>
    <w:rsid w:val="00BD4B31"/>
    <w:rsid w:val="00BD4D3C"/>
    <w:rsid w:val="00BD583E"/>
    <w:rsid w:val="00BD5AAC"/>
    <w:rsid w:val="00BD5AF3"/>
    <w:rsid w:val="00BD5E73"/>
    <w:rsid w:val="00BD5ED5"/>
    <w:rsid w:val="00BD63C6"/>
    <w:rsid w:val="00BD6C81"/>
    <w:rsid w:val="00BD6F07"/>
    <w:rsid w:val="00BD7703"/>
    <w:rsid w:val="00BD78B0"/>
    <w:rsid w:val="00BE0243"/>
    <w:rsid w:val="00BE02C2"/>
    <w:rsid w:val="00BE0ADB"/>
    <w:rsid w:val="00BE0EB9"/>
    <w:rsid w:val="00BE10C7"/>
    <w:rsid w:val="00BE10E6"/>
    <w:rsid w:val="00BE1173"/>
    <w:rsid w:val="00BE118C"/>
    <w:rsid w:val="00BE1656"/>
    <w:rsid w:val="00BE1B69"/>
    <w:rsid w:val="00BE1F1D"/>
    <w:rsid w:val="00BE1F27"/>
    <w:rsid w:val="00BE24D8"/>
    <w:rsid w:val="00BE2674"/>
    <w:rsid w:val="00BE26DE"/>
    <w:rsid w:val="00BE2964"/>
    <w:rsid w:val="00BE2EB5"/>
    <w:rsid w:val="00BE33F2"/>
    <w:rsid w:val="00BE43F2"/>
    <w:rsid w:val="00BE48DD"/>
    <w:rsid w:val="00BE5647"/>
    <w:rsid w:val="00BE5769"/>
    <w:rsid w:val="00BE59E6"/>
    <w:rsid w:val="00BE6469"/>
    <w:rsid w:val="00BE6C29"/>
    <w:rsid w:val="00BE6D6D"/>
    <w:rsid w:val="00BE6E0D"/>
    <w:rsid w:val="00BE735A"/>
    <w:rsid w:val="00BE78A8"/>
    <w:rsid w:val="00BE791F"/>
    <w:rsid w:val="00BE793F"/>
    <w:rsid w:val="00BE7A85"/>
    <w:rsid w:val="00BE7D4C"/>
    <w:rsid w:val="00BE7F3F"/>
    <w:rsid w:val="00BF0A64"/>
    <w:rsid w:val="00BF0AF1"/>
    <w:rsid w:val="00BF0B10"/>
    <w:rsid w:val="00BF0DEF"/>
    <w:rsid w:val="00BF1568"/>
    <w:rsid w:val="00BF17BA"/>
    <w:rsid w:val="00BF1BB4"/>
    <w:rsid w:val="00BF21E3"/>
    <w:rsid w:val="00BF2B46"/>
    <w:rsid w:val="00BF2C48"/>
    <w:rsid w:val="00BF2D28"/>
    <w:rsid w:val="00BF2FFE"/>
    <w:rsid w:val="00BF321E"/>
    <w:rsid w:val="00BF3316"/>
    <w:rsid w:val="00BF39F2"/>
    <w:rsid w:val="00BF3C5A"/>
    <w:rsid w:val="00BF3C5E"/>
    <w:rsid w:val="00BF3DAE"/>
    <w:rsid w:val="00BF4509"/>
    <w:rsid w:val="00BF4D1E"/>
    <w:rsid w:val="00BF4E44"/>
    <w:rsid w:val="00BF52C0"/>
    <w:rsid w:val="00BF5A89"/>
    <w:rsid w:val="00BF602D"/>
    <w:rsid w:val="00BF635E"/>
    <w:rsid w:val="00BF6361"/>
    <w:rsid w:val="00BF64E2"/>
    <w:rsid w:val="00BF66C1"/>
    <w:rsid w:val="00BF673D"/>
    <w:rsid w:val="00BF7A8E"/>
    <w:rsid w:val="00BF7B4F"/>
    <w:rsid w:val="00BF7DB0"/>
    <w:rsid w:val="00C00218"/>
    <w:rsid w:val="00C00AA1"/>
    <w:rsid w:val="00C00F0E"/>
    <w:rsid w:val="00C01305"/>
    <w:rsid w:val="00C01407"/>
    <w:rsid w:val="00C0154E"/>
    <w:rsid w:val="00C01849"/>
    <w:rsid w:val="00C029E1"/>
    <w:rsid w:val="00C02DD0"/>
    <w:rsid w:val="00C0360A"/>
    <w:rsid w:val="00C03731"/>
    <w:rsid w:val="00C03805"/>
    <w:rsid w:val="00C03BD5"/>
    <w:rsid w:val="00C03C84"/>
    <w:rsid w:val="00C03EFC"/>
    <w:rsid w:val="00C03F8D"/>
    <w:rsid w:val="00C04251"/>
    <w:rsid w:val="00C0449D"/>
    <w:rsid w:val="00C04688"/>
    <w:rsid w:val="00C049B8"/>
    <w:rsid w:val="00C04E7F"/>
    <w:rsid w:val="00C0532A"/>
    <w:rsid w:val="00C05F9F"/>
    <w:rsid w:val="00C061EF"/>
    <w:rsid w:val="00C065D1"/>
    <w:rsid w:val="00C06768"/>
    <w:rsid w:val="00C06CDA"/>
    <w:rsid w:val="00C06CF0"/>
    <w:rsid w:val="00C06E02"/>
    <w:rsid w:val="00C0772E"/>
    <w:rsid w:val="00C079DB"/>
    <w:rsid w:val="00C07D01"/>
    <w:rsid w:val="00C07FD3"/>
    <w:rsid w:val="00C1033D"/>
    <w:rsid w:val="00C10758"/>
    <w:rsid w:val="00C109C7"/>
    <w:rsid w:val="00C109EB"/>
    <w:rsid w:val="00C11C5A"/>
    <w:rsid w:val="00C11FEA"/>
    <w:rsid w:val="00C124C6"/>
    <w:rsid w:val="00C12883"/>
    <w:rsid w:val="00C12B83"/>
    <w:rsid w:val="00C12C5A"/>
    <w:rsid w:val="00C12FC0"/>
    <w:rsid w:val="00C1340D"/>
    <w:rsid w:val="00C13459"/>
    <w:rsid w:val="00C136DA"/>
    <w:rsid w:val="00C13F0E"/>
    <w:rsid w:val="00C144F5"/>
    <w:rsid w:val="00C1465E"/>
    <w:rsid w:val="00C14A3C"/>
    <w:rsid w:val="00C14AF9"/>
    <w:rsid w:val="00C14CEF"/>
    <w:rsid w:val="00C150A8"/>
    <w:rsid w:val="00C152AD"/>
    <w:rsid w:val="00C156FB"/>
    <w:rsid w:val="00C15A54"/>
    <w:rsid w:val="00C16593"/>
    <w:rsid w:val="00C16B58"/>
    <w:rsid w:val="00C16E93"/>
    <w:rsid w:val="00C171E8"/>
    <w:rsid w:val="00C17262"/>
    <w:rsid w:val="00C17BF4"/>
    <w:rsid w:val="00C17BFB"/>
    <w:rsid w:val="00C17C89"/>
    <w:rsid w:val="00C17E6E"/>
    <w:rsid w:val="00C17F02"/>
    <w:rsid w:val="00C20141"/>
    <w:rsid w:val="00C201C5"/>
    <w:rsid w:val="00C20368"/>
    <w:rsid w:val="00C206B9"/>
    <w:rsid w:val="00C20D88"/>
    <w:rsid w:val="00C20F0A"/>
    <w:rsid w:val="00C210CF"/>
    <w:rsid w:val="00C213F2"/>
    <w:rsid w:val="00C21D3B"/>
    <w:rsid w:val="00C221B1"/>
    <w:rsid w:val="00C22384"/>
    <w:rsid w:val="00C22B3D"/>
    <w:rsid w:val="00C22B74"/>
    <w:rsid w:val="00C22C30"/>
    <w:rsid w:val="00C22CC5"/>
    <w:rsid w:val="00C231DF"/>
    <w:rsid w:val="00C232C0"/>
    <w:rsid w:val="00C236E0"/>
    <w:rsid w:val="00C23CA1"/>
    <w:rsid w:val="00C23F3D"/>
    <w:rsid w:val="00C246C4"/>
    <w:rsid w:val="00C246E1"/>
    <w:rsid w:val="00C246F2"/>
    <w:rsid w:val="00C24779"/>
    <w:rsid w:val="00C24806"/>
    <w:rsid w:val="00C24999"/>
    <w:rsid w:val="00C2568B"/>
    <w:rsid w:val="00C258DA"/>
    <w:rsid w:val="00C258E4"/>
    <w:rsid w:val="00C25E54"/>
    <w:rsid w:val="00C25EF0"/>
    <w:rsid w:val="00C25EFB"/>
    <w:rsid w:val="00C25F34"/>
    <w:rsid w:val="00C25FEE"/>
    <w:rsid w:val="00C26D17"/>
    <w:rsid w:val="00C26E89"/>
    <w:rsid w:val="00C26F53"/>
    <w:rsid w:val="00C272A0"/>
    <w:rsid w:val="00C2766F"/>
    <w:rsid w:val="00C27978"/>
    <w:rsid w:val="00C27E31"/>
    <w:rsid w:val="00C30066"/>
    <w:rsid w:val="00C307BD"/>
    <w:rsid w:val="00C30C78"/>
    <w:rsid w:val="00C31139"/>
    <w:rsid w:val="00C3162A"/>
    <w:rsid w:val="00C31658"/>
    <w:rsid w:val="00C31793"/>
    <w:rsid w:val="00C31E08"/>
    <w:rsid w:val="00C32290"/>
    <w:rsid w:val="00C32A20"/>
    <w:rsid w:val="00C32AC9"/>
    <w:rsid w:val="00C3318C"/>
    <w:rsid w:val="00C33345"/>
    <w:rsid w:val="00C3383F"/>
    <w:rsid w:val="00C338C1"/>
    <w:rsid w:val="00C341A0"/>
    <w:rsid w:val="00C3422D"/>
    <w:rsid w:val="00C3431D"/>
    <w:rsid w:val="00C356DC"/>
    <w:rsid w:val="00C3588F"/>
    <w:rsid w:val="00C35F38"/>
    <w:rsid w:val="00C36B5D"/>
    <w:rsid w:val="00C36C8A"/>
    <w:rsid w:val="00C36D4A"/>
    <w:rsid w:val="00C36E17"/>
    <w:rsid w:val="00C373FE"/>
    <w:rsid w:val="00C37650"/>
    <w:rsid w:val="00C37A76"/>
    <w:rsid w:val="00C37EED"/>
    <w:rsid w:val="00C4039C"/>
    <w:rsid w:val="00C40CC0"/>
    <w:rsid w:val="00C41455"/>
    <w:rsid w:val="00C419D2"/>
    <w:rsid w:val="00C41CD3"/>
    <w:rsid w:val="00C420EE"/>
    <w:rsid w:val="00C42BD0"/>
    <w:rsid w:val="00C42DD3"/>
    <w:rsid w:val="00C42DD5"/>
    <w:rsid w:val="00C42E01"/>
    <w:rsid w:val="00C42EB3"/>
    <w:rsid w:val="00C43335"/>
    <w:rsid w:val="00C43463"/>
    <w:rsid w:val="00C43F32"/>
    <w:rsid w:val="00C445AE"/>
    <w:rsid w:val="00C447EC"/>
    <w:rsid w:val="00C44E59"/>
    <w:rsid w:val="00C44E73"/>
    <w:rsid w:val="00C44F91"/>
    <w:rsid w:val="00C4537E"/>
    <w:rsid w:val="00C45730"/>
    <w:rsid w:val="00C457DB"/>
    <w:rsid w:val="00C45A45"/>
    <w:rsid w:val="00C45F20"/>
    <w:rsid w:val="00C45F74"/>
    <w:rsid w:val="00C46291"/>
    <w:rsid w:val="00C4634F"/>
    <w:rsid w:val="00C46693"/>
    <w:rsid w:val="00C479A8"/>
    <w:rsid w:val="00C47CCD"/>
    <w:rsid w:val="00C50174"/>
    <w:rsid w:val="00C504B1"/>
    <w:rsid w:val="00C5054B"/>
    <w:rsid w:val="00C5084F"/>
    <w:rsid w:val="00C50916"/>
    <w:rsid w:val="00C50D1C"/>
    <w:rsid w:val="00C50E2D"/>
    <w:rsid w:val="00C512B0"/>
    <w:rsid w:val="00C5160F"/>
    <w:rsid w:val="00C5213B"/>
    <w:rsid w:val="00C522E4"/>
    <w:rsid w:val="00C52AF1"/>
    <w:rsid w:val="00C52CD6"/>
    <w:rsid w:val="00C52D65"/>
    <w:rsid w:val="00C5339E"/>
    <w:rsid w:val="00C53480"/>
    <w:rsid w:val="00C53638"/>
    <w:rsid w:val="00C537B0"/>
    <w:rsid w:val="00C537BB"/>
    <w:rsid w:val="00C53AAB"/>
    <w:rsid w:val="00C53D0A"/>
    <w:rsid w:val="00C541C4"/>
    <w:rsid w:val="00C541F4"/>
    <w:rsid w:val="00C54255"/>
    <w:rsid w:val="00C5450C"/>
    <w:rsid w:val="00C54702"/>
    <w:rsid w:val="00C5480A"/>
    <w:rsid w:val="00C54856"/>
    <w:rsid w:val="00C54E26"/>
    <w:rsid w:val="00C556B4"/>
    <w:rsid w:val="00C55BA4"/>
    <w:rsid w:val="00C55C18"/>
    <w:rsid w:val="00C56B6B"/>
    <w:rsid w:val="00C56C06"/>
    <w:rsid w:val="00C56F7A"/>
    <w:rsid w:val="00C57E9A"/>
    <w:rsid w:val="00C6021E"/>
    <w:rsid w:val="00C602A6"/>
    <w:rsid w:val="00C6045E"/>
    <w:rsid w:val="00C6098D"/>
    <w:rsid w:val="00C60B0A"/>
    <w:rsid w:val="00C61049"/>
    <w:rsid w:val="00C61E1E"/>
    <w:rsid w:val="00C621C3"/>
    <w:rsid w:val="00C62336"/>
    <w:rsid w:val="00C625CC"/>
    <w:rsid w:val="00C62E0E"/>
    <w:rsid w:val="00C63980"/>
    <w:rsid w:val="00C642E3"/>
    <w:rsid w:val="00C6476C"/>
    <w:rsid w:val="00C64ACC"/>
    <w:rsid w:val="00C64B39"/>
    <w:rsid w:val="00C64BE2"/>
    <w:rsid w:val="00C64C68"/>
    <w:rsid w:val="00C64E14"/>
    <w:rsid w:val="00C64E5C"/>
    <w:rsid w:val="00C6502F"/>
    <w:rsid w:val="00C6573A"/>
    <w:rsid w:val="00C65999"/>
    <w:rsid w:val="00C65A48"/>
    <w:rsid w:val="00C65FE7"/>
    <w:rsid w:val="00C664AB"/>
    <w:rsid w:val="00C66B2C"/>
    <w:rsid w:val="00C66CC4"/>
    <w:rsid w:val="00C66DAE"/>
    <w:rsid w:val="00C671CA"/>
    <w:rsid w:val="00C6783B"/>
    <w:rsid w:val="00C67D79"/>
    <w:rsid w:val="00C70D79"/>
    <w:rsid w:val="00C70D7F"/>
    <w:rsid w:val="00C70E9A"/>
    <w:rsid w:val="00C715CB"/>
    <w:rsid w:val="00C71966"/>
    <w:rsid w:val="00C71A39"/>
    <w:rsid w:val="00C71BFE"/>
    <w:rsid w:val="00C7209A"/>
    <w:rsid w:val="00C721BC"/>
    <w:rsid w:val="00C72588"/>
    <w:rsid w:val="00C7267B"/>
    <w:rsid w:val="00C726EF"/>
    <w:rsid w:val="00C72AAA"/>
    <w:rsid w:val="00C72EBA"/>
    <w:rsid w:val="00C7309C"/>
    <w:rsid w:val="00C7311D"/>
    <w:rsid w:val="00C73493"/>
    <w:rsid w:val="00C73AB5"/>
    <w:rsid w:val="00C74384"/>
    <w:rsid w:val="00C745B9"/>
    <w:rsid w:val="00C745D9"/>
    <w:rsid w:val="00C74A65"/>
    <w:rsid w:val="00C75D35"/>
    <w:rsid w:val="00C768A1"/>
    <w:rsid w:val="00C768D4"/>
    <w:rsid w:val="00C76CAB"/>
    <w:rsid w:val="00C76FEC"/>
    <w:rsid w:val="00C77202"/>
    <w:rsid w:val="00C7737B"/>
    <w:rsid w:val="00C7742C"/>
    <w:rsid w:val="00C779CC"/>
    <w:rsid w:val="00C77BDE"/>
    <w:rsid w:val="00C77C78"/>
    <w:rsid w:val="00C800F4"/>
    <w:rsid w:val="00C8018F"/>
    <w:rsid w:val="00C80294"/>
    <w:rsid w:val="00C802A1"/>
    <w:rsid w:val="00C804DA"/>
    <w:rsid w:val="00C8088C"/>
    <w:rsid w:val="00C80FCB"/>
    <w:rsid w:val="00C81070"/>
    <w:rsid w:val="00C81492"/>
    <w:rsid w:val="00C814C8"/>
    <w:rsid w:val="00C81528"/>
    <w:rsid w:val="00C81672"/>
    <w:rsid w:val="00C819D0"/>
    <w:rsid w:val="00C81B6C"/>
    <w:rsid w:val="00C8282E"/>
    <w:rsid w:val="00C832F7"/>
    <w:rsid w:val="00C83747"/>
    <w:rsid w:val="00C83FB4"/>
    <w:rsid w:val="00C84154"/>
    <w:rsid w:val="00C84365"/>
    <w:rsid w:val="00C84777"/>
    <w:rsid w:val="00C84BD9"/>
    <w:rsid w:val="00C84E8F"/>
    <w:rsid w:val="00C84FFA"/>
    <w:rsid w:val="00C85CA1"/>
    <w:rsid w:val="00C86234"/>
    <w:rsid w:val="00C86511"/>
    <w:rsid w:val="00C874D2"/>
    <w:rsid w:val="00C8781D"/>
    <w:rsid w:val="00C8795D"/>
    <w:rsid w:val="00C87A9E"/>
    <w:rsid w:val="00C9000F"/>
    <w:rsid w:val="00C907E5"/>
    <w:rsid w:val="00C90FBE"/>
    <w:rsid w:val="00C90FD5"/>
    <w:rsid w:val="00C91261"/>
    <w:rsid w:val="00C9168E"/>
    <w:rsid w:val="00C91DF6"/>
    <w:rsid w:val="00C92B1B"/>
    <w:rsid w:val="00C937F4"/>
    <w:rsid w:val="00C93855"/>
    <w:rsid w:val="00C93CE0"/>
    <w:rsid w:val="00C93F41"/>
    <w:rsid w:val="00C93F72"/>
    <w:rsid w:val="00C94010"/>
    <w:rsid w:val="00C941F4"/>
    <w:rsid w:val="00C94288"/>
    <w:rsid w:val="00C94ADE"/>
    <w:rsid w:val="00C94BC4"/>
    <w:rsid w:val="00C94D84"/>
    <w:rsid w:val="00C953E2"/>
    <w:rsid w:val="00C9549C"/>
    <w:rsid w:val="00C9560E"/>
    <w:rsid w:val="00C95E0A"/>
    <w:rsid w:val="00C96286"/>
    <w:rsid w:val="00C962F1"/>
    <w:rsid w:val="00C96464"/>
    <w:rsid w:val="00C96983"/>
    <w:rsid w:val="00C96B7C"/>
    <w:rsid w:val="00C96DFE"/>
    <w:rsid w:val="00C97171"/>
    <w:rsid w:val="00C97702"/>
    <w:rsid w:val="00C97C0F"/>
    <w:rsid w:val="00C97CBC"/>
    <w:rsid w:val="00CA0967"/>
    <w:rsid w:val="00CA18C9"/>
    <w:rsid w:val="00CA195D"/>
    <w:rsid w:val="00CA1B7A"/>
    <w:rsid w:val="00CA28D8"/>
    <w:rsid w:val="00CA2EE7"/>
    <w:rsid w:val="00CA356E"/>
    <w:rsid w:val="00CA3586"/>
    <w:rsid w:val="00CA36AD"/>
    <w:rsid w:val="00CA428A"/>
    <w:rsid w:val="00CA4492"/>
    <w:rsid w:val="00CA464D"/>
    <w:rsid w:val="00CA4D09"/>
    <w:rsid w:val="00CA4EFC"/>
    <w:rsid w:val="00CA538C"/>
    <w:rsid w:val="00CA54B4"/>
    <w:rsid w:val="00CA597A"/>
    <w:rsid w:val="00CA62B1"/>
    <w:rsid w:val="00CA70EC"/>
    <w:rsid w:val="00CA75AA"/>
    <w:rsid w:val="00CA777A"/>
    <w:rsid w:val="00CA7CC2"/>
    <w:rsid w:val="00CB052C"/>
    <w:rsid w:val="00CB0691"/>
    <w:rsid w:val="00CB0A03"/>
    <w:rsid w:val="00CB0B08"/>
    <w:rsid w:val="00CB16CA"/>
    <w:rsid w:val="00CB1776"/>
    <w:rsid w:val="00CB17E9"/>
    <w:rsid w:val="00CB1DFD"/>
    <w:rsid w:val="00CB1EB2"/>
    <w:rsid w:val="00CB2458"/>
    <w:rsid w:val="00CB2724"/>
    <w:rsid w:val="00CB275A"/>
    <w:rsid w:val="00CB2947"/>
    <w:rsid w:val="00CB2FA0"/>
    <w:rsid w:val="00CB34CC"/>
    <w:rsid w:val="00CB3AC9"/>
    <w:rsid w:val="00CB3DC8"/>
    <w:rsid w:val="00CB4440"/>
    <w:rsid w:val="00CB45B7"/>
    <w:rsid w:val="00CB4B75"/>
    <w:rsid w:val="00CB5753"/>
    <w:rsid w:val="00CB5825"/>
    <w:rsid w:val="00CB5C91"/>
    <w:rsid w:val="00CB6330"/>
    <w:rsid w:val="00CB6771"/>
    <w:rsid w:val="00CB6A32"/>
    <w:rsid w:val="00CB6CF3"/>
    <w:rsid w:val="00CB71FA"/>
    <w:rsid w:val="00CB76AF"/>
    <w:rsid w:val="00CB77B1"/>
    <w:rsid w:val="00CB797F"/>
    <w:rsid w:val="00CB7A01"/>
    <w:rsid w:val="00CB7C72"/>
    <w:rsid w:val="00CB7DC1"/>
    <w:rsid w:val="00CC04AB"/>
    <w:rsid w:val="00CC0829"/>
    <w:rsid w:val="00CC11D6"/>
    <w:rsid w:val="00CC1383"/>
    <w:rsid w:val="00CC1477"/>
    <w:rsid w:val="00CC1979"/>
    <w:rsid w:val="00CC19E9"/>
    <w:rsid w:val="00CC1B4D"/>
    <w:rsid w:val="00CC1EB8"/>
    <w:rsid w:val="00CC2405"/>
    <w:rsid w:val="00CC25D9"/>
    <w:rsid w:val="00CC28F1"/>
    <w:rsid w:val="00CC3CA9"/>
    <w:rsid w:val="00CC3E48"/>
    <w:rsid w:val="00CC4438"/>
    <w:rsid w:val="00CC4852"/>
    <w:rsid w:val="00CC4A45"/>
    <w:rsid w:val="00CC545E"/>
    <w:rsid w:val="00CC56CB"/>
    <w:rsid w:val="00CC5A6B"/>
    <w:rsid w:val="00CC5CAC"/>
    <w:rsid w:val="00CC5D7E"/>
    <w:rsid w:val="00CC61D0"/>
    <w:rsid w:val="00CC64E8"/>
    <w:rsid w:val="00CC6AD2"/>
    <w:rsid w:val="00CC7174"/>
    <w:rsid w:val="00CC75C8"/>
    <w:rsid w:val="00CC7B2B"/>
    <w:rsid w:val="00CD00FE"/>
    <w:rsid w:val="00CD024A"/>
    <w:rsid w:val="00CD0614"/>
    <w:rsid w:val="00CD062B"/>
    <w:rsid w:val="00CD0B7D"/>
    <w:rsid w:val="00CD0F34"/>
    <w:rsid w:val="00CD11B5"/>
    <w:rsid w:val="00CD145E"/>
    <w:rsid w:val="00CD173C"/>
    <w:rsid w:val="00CD1D83"/>
    <w:rsid w:val="00CD1E66"/>
    <w:rsid w:val="00CD24B6"/>
    <w:rsid w:val="00CD2AF2"/>
    <w:rsid w:val="00CD2BA6"/>
    <w:rsid w:val="00CD2D10"/>
    <w:rsid w:val="00CD321E"/>
    <w:rsid w:val="00CD3A57"/>
    <w:rsid w:val="00CD4296"/>
    <w:rsid w:val="00CD4366"/>
    <w:rsid w:val="00CD43A6"/>
    <w:rsid w:val="00CD46DA"/>
    <w:rsid w:val="00CD4785"/>
    <w:rsid w:val="00CD47E3"/>
    <w:rsid w:val="00CD4CF0"/>
    <w:rsid w:val="00CD4EBE"/>
    <w:rsid w:val="00CD56C3"/>
    <w:rsid w:val="00CD5CD3"/>
    <w:rsid w:val="00CD5D3F"/>
    <w:rsid w:val="00CD6038"/>
    <w:rsid w:val="00CD688F"/>
    <w:rsid w:val="00CD6994"/>
    <w:rsid w:val="00CD6D93"/>
    <w:rsid w:val="00CD76FF"/>
    <w:rsid w:val="00CE091A"/>
    <w:rsid w:val="00CE0E7A"/>
    <w:rsid w:val="00CE10A1"/>
    <w:rsid w:val="00CE167B"/>
    <w:rsid w:val="00CE167E"/>
    <w:rsid w:val="00CE19F7"/>
    <w:rsid w:val="00CE1AE4"/>
    <w:rsid w:val="00CE2A1C"/>
    <w:rsid w:val="00CE2BD4"/>
    <w:rsid w:val="00CE2FDF"/>
    <w:rsid w:val="00CE307B"/>
    <w:rsid w:val="00CE3315"/>
    <w:rsid w:val="00CE3A14"/>
    <w:rsid w:val="00CE3BA3"/>
    <w:rsid w:val="00CE4719"/>
    <w:rsid w:val="00CE4902"/>
    <w:rsid w:val="00CE4905"/>
    <w:rsid w:val="00CE4940"/>
    <w:rsid w:val="00CE4FDC"/>
    <w:rsid w:val="00CE56E1"/>
    <w:rsid w:val="00CE5B64"/>
    <w:rsid w:val="00CE670D"/>
    <w:rsid w:val="00CE7619"/>
    <w:rsid w:val="00CE78E4"/>
    <w:rsid w:val="00CE7B39"/>
    <w:rsid w:val="00CF0089"/>
    <w:rsid w:val="00CF01EB"/>
    <w:rsid w:val="00CF173A"/>
    <w:rsid w:val="00CF19B3"/>
    <w:rsid w:val="00CF1A7E"/>
    <w:rsid w:val="00CF1BC0"/>
    <w:rsid w:val="00CF213B"/>
    <w:rsid w:val="00CF2382"/>
    <w:rsid w:val="00CF28B7"/>
    <w:rsid w:val="00CF28EF"/>
    <w:rsid w:val="00CF2C53"/>
    <w:rsid w:val="00CF3084"/>
    <w:rsid w:val="00CF39CC"/>
    <w:rsid w:val="00CF3B0F"/>
    <w:rsid w:val="00CF3CD9"/>
    <w:rsid w:val="00CF3E21"/>
    <w:rsid w:val="00CF422F"/>
    <w:rsid w:val="00CF4E46"/>
    <w:rsid w:val="00CF4E9A"/>
    <w:rsid w:val="00CF4F4E"/>
    <w:rsid w:val="00CF5330"/>
    <w:rsid w:val="00CF5340"/>
    <w:rsid w:val="00CF54DC"/>
    <w:rsid w:val="00CF570D"/>
    <w:rsid w:val="00CF5FAD"/>
    <w:rsid w:val="00CF60DC"/>
    <w:rsid w:val="00CF64E5"/>
    <w:rsid w:val="00CF6866"/>
    <w:rsid w:val="00CF68F3"/>
    <w:rsid w:val="00CF69EC"/>
    <w:rsid w:val="00CF6A8E"/>
    <w:rsid w:val="00CF6B54"/>
    <w:rsid w:val="00CF7633"/>
    <w:rsid w:val="00CF7FB7"/>
    <w:rsid w:val="00D000B4"/>
    <w:rsid w:val="00D001ED"/>
    <w:rsid w:val="00D003AA"/>
    <w:rsid w:val="00D003DC"/>
    <w:rsid w:val="00D00D9F"/>
    <w:rsid w:val="00D011D2"/>
    <w:rsid w:val="00D01333"/>
    <w:rsid w:val="00D0192D"/>
    <w:rsid w:val="00D019E7"/>
    <w:rsid w:val="00D01BA5"/>
    <w:rsid w:val="00D01C2A"/>
    <w:rsid w:val="00D01CF1"/>
    <w:rsid w:val="00D021FA"/>
    <w:rsid w:val="00D02461"/>
    <w:rsid w:val="00D025DF"/>
    <w:rsid w:val="00D02966"/>
    <w:rsid w:val="00D02A30"/>
    <w:rsid w:val="00D02E83"/>
    <w:rsid w:val="00D0334A"/>
    <w:rsid w:val="00D0370B"/>
    <w:rsid w:val="00D04806"/>
    <w:rsid w:val="00D048DA"/>
    <w:rsid w:val="00D049C0"/>
    <w:rsid w:val="00D05490"/>
    <w:rsid w:val="00D055F1"/>
    <w:rsid w:val="00D05721"/>
    <w:rsid w:val="00D05F55"/>
    <w:rsid w:val="00D06211"/>
    <w:rsid w:val="00D062B4"/>
    <w:rsid w:val="00D106FC"/>
    <w:rsid w:val="00D11020"/>
    <w:rsid w:val="00D1118C"/>
    <w:rsid w:val="00D11349"/>
    <w:rsid w:val="00D11651"/>
    <w:rsid w:val="00D11742"/>
    <w:rsid w:val="00D11765"/>
    <w:rsid w:val="00D117CC"/>
    <w:rsid w:val="00D119BC"/>
    <w:rsid w:val="00D11BA1"/>
    <w:rsid w:val="00D11D09"/>
    <w:rsid w:val="00D12431"/>
    <w:rsid w:val="00D1289B"/>
    <w:rsid w:val="00D12951"/>
    <w:rsid w:val="00D12CA8"/>
    <w:rsid w:val="00D12D16"/>
    <w:rsid w:val="00D13246"/>
    <w:rsid w:val="00D13301"/>
    <w:rsid w:val="00D13950"/>
    <w:rsid w:val="00D13D95"/>
    <w:rsid w:val="00D147D1"/>
    <w:rsid w:val="00D15275"/>
    <w:rsid w:val="00D158A5"/>
    <w:rsid w:val="00D15A1A"/>
    <w:rsid w:val="00D1653A"/>
    <w:rsid w:val="00D1705E"/>
    <w:rsid w:val="00D17244"/>
    <w:rsid w:val="00D17350"/>
    <w:rsid w:val="00D17CA0"/>
    <w:rsid w:val="00D17DF2"/>
    <w:rsid w:val="00D21550"/>
    <w:rsid w:val="00D222AD"/>
    <w:rsid w:val="00D222C0"/>
    <w:rsid w:val="00D22A32"/>
    <w:rsid w:val="00D22B34"/>
    <w:rsid w:val="00D22B5B"/>
    <w:rsid w:val="00D22C3A"/>
    <w:rsid w:val="00D22DD0"/>
    <w:rsid w:val="00D22E1E"/>
    <w:rsid w:val="00D23BF5"/>
    <w:rsid w:val="00D23D43"/>
    <w:rsid w:val="00D24178"/>
    <w:rsid w:val="00D249D9"/>
    <w:rsid w:val="00D24A1C"/>
    <w:rsid w:val="00D25033"/>
    <w:rsid w:val="00D2504A"/>
    <w:rsid w:val="00D250E6"/>
    <w:rsid w:val="00D25155"/>
    <w:rsid w:val="00D25BF6"/>
    <w:rsid w:val="00D25FE2"/>
    <w:rsid w:val="00D261DF"/>
    <w:rsid w:val="00D26733"/>
    <w:rsid w:val="00D26F72"/>
    <w:rsid w:val="00D270B3"/>
    <w:rsid w:val="00D2774A"/>
    <w:rsid w:val="00D27B5A"/>
    <w:rsid w:val="00D27C11"/>
    <w:rsid w:val="00D31166"/>
    <w:rsid w:val="00D3187C"/>
    <w:rsid w:val="00D32B04"/>
    <w:rsid w:val="00D32ECC"/>
    <w:rsid w:val="00D33B24"/>
    <w:rsid w:val="00D33E2A"/>
    <w:rsid w:val="00D34696"/>
    <w:rsid w:val="00D353BD"/>
    <w:rsid w:val="00D3578D"/>
    <w:rsid w:val="00D357C9"/>
    <w:rsid w:val="00D35CC5"/>
    <w:rsid w:val="00D35EDF"/>
    <w:rsid w:val="00D35EE8"/>
    <w:rsid w:val="00D363BF"/>
    <w:rsid w:val="00D363F6"/>
    <w:rsid w:val="00D36463"/>
    <w:rsid w:val="00D3679E"/>
    <w:rsid w:val="00D3698A"/>
    <w:rsid w:val="00D36BC9"/>
    <w:rsid w:val="00D37916"/>
    <w:rsid w:val="00D4012B"/>
    <w:rsid w:val="00D4025E"/>
    <w:rsid w:val="00D40285"/>
    <w:rsid w:val="00D4033B"/>
    <w:rsid w:val="00D40472"/>
    <w:rsid w:val="00D405EC"/>
    <w:rsid w:val="00D4065E"/>
    <w:rsid w:val="00D40B56"/>
    <w:rsid w:val="00D40CF7"/>
    <w:rsid w:val="00D41093"/>
    <w:rsid w:val="00D41833"/>
    <w:rsid w:val="00D41F6D"/>
    <w:rsid w:val="00D427DE"/>
    <w:rsid w:val="00D427F0"/>
    <w:rsid w:val="00D4297B"/>
    <w:rsid w:val="00D429D7"/>
    <w:rsid w:val="00D42B5D"/>
    <w:rsid w:val="00D42CF5"/>
    <w:rsid w:val="00D43595"/>
    <w:rsid w:val="00D435A4"/>
    <w:rsid w:val="00D43C23"/>
    <w:rsid w:val="00D43DC5"/>
    <w:rsid w:val="00D442DE"/>
    <w:rsid w:val="00D44F14"/>
    <w:rsid w:val="00D44F50"/>
    <w:rsid w:val="00D45DCC"/>
    <w:rsid w:val="00D4739E"/>
    <w:rsid w:val="00D4756A"/>
    <w:rsid w:val="00D476F9"/>
    <w:rsid w:val="00D4795C"/>
    <w:rsid w:val="00D47BA2"/>
    <w:rsid w:val="00D47D41"/>
    <w:rsid w:val="00D47D9D"/>
    <w:rsid w:val="00D5064C"/>
    <w:rsid w:val="00D506B8"/>
    <w:rsid w:val="00D50820"/>
    <w:rsid w:val="00D50AC0"/>
    <w:rsid w:val="00D50B2E"/>
    <w:rsid w:val="00D50F9C"/>
    <w:rsid w:val="00D50FDA"/>
    <w:rsid w:val="00D5153C"/>
    <w:rsid w:val="00D51C6D"/>
    <w:rsid w:val="00D51C7C"/>
    <w:rsid w:val="00D52014"/>
    <w:rsid w:val="00D5203B"/>
    <w:rsid w:val="00D5248B"/>
    <w:rsid w:val="00D525A8"/>
    <w:rsid w:val="00D52A51"/>
    <w:rsid w:val="00D52ACF"/>
    <w:rsid w:val="00D52BC7"/>
    <w:rsid w:val="00D52FC9"/>
    <w:rsid w:val="00D53688"/>
    <w:rsid w:val="00D53787"/>
    <w:rsid w:val="00D539AF"/>
    <w:rsid w:val="00D53C3E"/>
    <w:rsid w:val="00D53EC0"/>
    <w:rsid w:val="00D5468C"/>
    <w:rsid w:val="00D54751"/>
    <w:rsid w:val="00D54A43"/>
    <w:rsid w:val="00D552BB"/>
    <w:rsid w:val="00D558C8"/>
    <w:rsid w:val="00D5590B"/>
    <w:rsid w:val="00D55D7E"/>
    <w:rsid w:val="00D55DB6"/>
    <w:rsid w:val="00D5648B"/>
    <w:rsid w:val="00D568E3"/>
    <w:rsid w:val="00D56916"/>
    <w:rsid w:val="00D56DA9"/>
    <w:rsid w:val="00D56E37"/>
    <w:rsid w:val="00D57513"/>
    <w:rsid w:val="00D57724"/>
    <w:rsid w:val="00D5797F"/>
    <w:rsid w:val="00D6066C"/>
    <w:rsid w:val="00D60C80"/>
    <w:rsid w:val="00D61A0C"/>
    <w:rsid w:val="00D61C45"/>
    <w:rsid w:val="00D62389"/>
    <w:rsid w:val="00D624EC"/>
    <w:rsid w:val="00D6256F"/>
    <w:rsid w:val="00D625D4"/>
    <w:rsid w:val="00D6275D"/>
    <w:rsid w:val="00D6280F"/>
    <w:rsid w:val="00D636F3"/>
    <w:rsid w:val="00D63772"/>
    <w:rsid w:val="00D64261"/>
    <w:rsid w:val="00D64D31"/>
    <w:rsid w:val="00D64D99"/>
    <w:rsid w:val="00D6520A"/>
    <w:rsid w:val="00D6543D"/>
    <w:rsid w:val="00D655E7"/>
    <w:rsid w:val="00D6567D"/>
    <w:rsid w:val="00D6584B"/>
    <w:rsid w:val="00D65F49"/>
    <w:rsid w:val="00D66692"/>
    <w:rsid w:val="00D66724"/>
    <w:rsid w:val="00D66F21"/>
    <w:rsid w:val="00D67E1B"/>
    <w:rsid w:val="00D67F02"/>
    <w:rsid w:val="00D7093E"/>
    <w:rsid w:val="00D70A87"/>
    <w:rsid w:val="00D70AE3"/>
    <w:rsid w:val="00D70D9A"/>
    <w:rsid w:val="00D70E22"/>
    <w:rsid w:val="00D713E4"/>
    <w:rsid w:val="00D71629"/>
    <w:rsid w:val="00D717EE"/>
    <w:rsid w:val="00D71FC5"/>
    <w:rsid w:val="00D721C5"/>
    <w:rsid w:val="00D72465"/>
    <w:rsid w:val="00D726D7"/>
    <w:rsid w:val="00D73334"/>
    <w:rsid w:val="00D73929"/>
    <w:rsid w:val="00D73B65"/>
    <w:rsid w:val="00D73B8E"/>
    <w:rsid w:val="00D73D2A"/>
    <w:rsid w:val="00D73D41"/>
    <w:rsid w:val="00D73DAE"/>
    <w:rsid w:val="00D73DFE"/>
    <w:rsid w:val="00D74070"/>
    <w:rsid w:val="00D74907"/>
    <w:rsid w:val="00D74FD4"/>
    <w:rsid w:val="00D751EB"/>
    <w:rsid w:val="00D7588C"/>
    <w:rsid w:val="00D75A89"/>
    <w:rsid w:val="00D770D0"/>
    <w:rsid w:val="00D774FA"/>
    <w:rsid w:val="00D77527"/>
    <w:rsid w:val="00D77608"/>
    <w:rsid w:val="00D77F7A"/>
    <w:rsid w:val="00D80032"/>
    <w:rsid w:val="00D80314"/>
    <w:rsid w:val="00D80369"/>
    <w:rsid w:val="00D807CB"/>
    <w:rsid w:val="00D80C05"/>
    <w:rsid w:val="00D81015"/>
    <w:rsid w:val="00D8115A"/>
    <w:rsid w:val="00D811B4"/>
    <w:rsid w:val="00D8128A"/>
    <w:rsid w:val="00D813D2"/>
    <w:rsid w:val="00D814DB"/>
    <w:rsid w:val="00D81BCC"/>
    <w:rsid w:val="00D8227F"/>
    <w:rsid w:val="00D82489"/>
    <w:rsid w:val="00D827F6"/>
    <w:rsid w:val="00D82A79"/>
    <w:rsid w:val="00D82E20"/>
    <w:rsid w:val="00D83226"/>
    <w:rsid w:val="00D83268"/>
    <w:rsid w:val="00D8373B"/>
    <w:rsid w:val="00D83B56"/>
    <w:rsid w:val="00D84033"/>
    <w:rsid w:val="00D8426C"/>
    <w:rsid w:val="00D84716"/>
    <w:rsid w:val="00D847D3"/>
    <w:rsid w:val="00D8487B"/>
    <w:rsid w:val="00D848B9"/>
    <w:rsid w:val="00D84D16"/>
    <w:rsid w:val="00D85307"/>
    <w:rsid w:val="00D859BD"/>
    <w:rsid w:val="00D85D7C"/>
    <w:rsid w:val="00D8614D"/>
    <w:rsid w:val="00D862A9"/>
    <w:rsid w:val="00D870CC"/>
    <w:rsid w:val="00D87172"/>
    <w:rsid w:val="00D8721B"/>
    <w:rsid w:val="00D875E3"/>
    <w:rsid w:val="00D87A57"/>
    <w:rsid w:val="00D87E86"/>
    <w:rsid w:val="00D87ED9"/>
    <w:rsid w:val="00D87FCC"/>
    <w:rsid w:val="00D90392"/>
    <w:rsid w:val="00D904D5"/>
    <w:rsid w:val="00D90A86"/>
    <w:rsid w:val="00D90D00"/>
    <w:rsid w:val="00D914A3"/>
    <w:rsid w:val="00D918D4"/>
    <w:rsid w:val="00D91DC6"/>
    <w:rsid w:val="00D91E27"/>
    <w:rsid w:val="00D91E2E"/>
    <w:rsid w:val="00D91FD9"/>
    <w:rsid w:val="00D92109"/>
    <w:rsid w:val="00D92460"/>
    <w:rsid w:val="00D92855"/>
    <w:rsid w:val="00D92A92"/>
    <w:rsid w:val="00D92C66"/>
    <w:rsid w:val="00D9342E"/>
    <w:rsid w:val="00D9367A"/>
    <w:rsid w:val="00D93936"/>
    <w:rsid w:val="00D93CDC"/>
    <w:rsid w:val="00D946C1"/>
    <w:rsid w:val="00D949F0"/>
    <w:rsid w:val="00D94C8C"/>
    <w:rsid w:val="00D94D14"/>
    <w:rsid w:val="00D951F5"/>
    <w:rsid w:val="00D9523D"/>
    <w:rsid w:val="00D9548A"/>
    <w:rsid w:val="00D95AE5"/>
    <w:rsid w:val="00D9601C"/>
    <w:rsid w:val="00D96DB4"/>
    <w:rsid w:val="00D96DE9"/>
    <w:rsid w:val="00D97653"/>
    <w:rsid w:val="00D979EB"/>
    <w:rsid w:val="00D97EB4"/>
    <w:rsid w:val="00D97FA4"/>
    <w:rsid w:val="00DA0303"/>
    <w:rsid w:val="00DA031B"/>
    <w:rsid w:val="00DA1058"/>
    <w:rsid w:val="00DA10FF"/>
    <w:rsid w:val="00DA1431"/>
    <w:rsid w:val="00DA179D"/>
    <w:rsid w:val="00DA1E4B"/>
    <w:rsid w:val="00DA1FBD"/>
    <w:rsid w:val="00DA201A"/>
    <w:rsid w:val="00DA28E2"/>
    <w:rsid w:val="00DA2D13"/>
    <w:rsid w:val="00DA32F0"/>
    <w:rsid w:val="00DA3438"/>
    <w:rsid w:val="00DA39F8"/>
    <w:rsid w:val="00DA4517"/>
    <w:rsid w:val="00DA514C"/>
    <w:rsid w:val="00DA51CA"/>
    <w:rsid w:val="00DA526A"/>
    <w:rsid w:val="00DA52A7"/>
    <w:rsid w:val="00DA5765"/>
    <w:rsid w:val="00DA5B61"/>
    <w:rsid w:val="00DA5C28"/>
    <w:rsid w:val="00DA6340"/>
    <w:rsid w:val="00DA63DF"/>
    <w:rsid w:val="00DA6798"/>
    <w:rsid w:val="00DA6CE0"/>
    <w:rsid w:val="00DA6CFD"/>
    <w:rsid w:val="00DA6E1F"/>
    <w:rsid w:val="00DA7759"/>
    <w:rsid w:val="00DA7DEB"/>
    <w:rsid w:val="00DA7F13"/>
    <w:rsid w:val="00DB0181"/>
    <w:rsid w:val="00DB0EAA"/>
    <w:rsid w:val="00DB0ED0"/>
    <w:rsid w:val="00DB103F"/>
    <w:rsid w:val="00DB134B"/>
    <w:rsid w:val="00DB139A"/>
    <w:rsid w:val="00DB1470"/>
    <w:rsid w:val="00DB1636"/>
    <w:rsid w:val="00DB1649"/>
    <w:rsid w:val="00DB1896"/>
    <w:rsid w:val="00DB1EBB"/>
    <w:rsid w:val="00DB2045"/>
    <w:rsid w:val="00DB21ED"/>
    <w:rsid w:val="00DB23E0"/>
    <w:rsid w:val="00DB2895"/>
    <w:rsid w:val="00DB3167"/>
    <w:rsid w:val="00DB3BC9"/>
    <w:rsid w:val="00DB4349"/>
    <w:rsid w:val="00DB4547"/>
    <w:rsid w:val="00DB496A"/>
    <w:rsid w:val="00DB4B1C"/>
    <w:rsid w:val="00DB4C42"/>
    <w:rsid w:val="00DB4E01"/>
    <w:rsid w:val="00DB534E"/>
    <w:rsid w:val="00DB5744"/>
    <w:rsid w:val="00DB6A67"/>
    <w:rsid w:val="00DB6C33"/>
    <w:rsid w:val="00DB75FF"/>
    <w:rsid w:val="00DB79F2"/>
    <w:rsid w:val="00DC04C4"/>
    <w:rsid w:val="00DC04D7"/>
    <w:rsid w:val="00DC06A4"/>
    <w:rsid w:val="00DC0D45"/>
    <w:rsid w:val="00DC141B"/>
    <w:rsid w:val="00DC159A"/>
    <w:rsid w:val="00DC16E6"/>
    <w:rsid w:val="00DC1808"/>
    <w:rsid w:val="00DC1C56"/>
    <w:rsid w:val="00DC1EA7"/>
    <w:rsid w:val="00DC2275"/>
    <w:rsid w:val="00DC29E3"/>
    <w:rsid w:val="00DC2AAE"/>
    <w:rsid w:val="00DC2B52"/>
    <w:rsid w:val="00DC2CB7"/>
    <w:rsid w:val="00DC3284"/>
    <w:rsid w:val="00DC32EB"/>
    <w:rsid w:val="00DC3375"/>
    <w:rsid w:val="00DC3888"/>
    <w:rsid w:val="00DC3C8D"/>
    <w:rsid w:val="00DC3FCA"/>
    <w:rsid w:val="00DC411C"/>
    <w:rsid w:val="00DC440B"/>
    <w:rsid w:val="00DC4A00"/>
    <w:rsid w:val="00DC4A24"/>
    <w:rsid w:val="00DC5D24"/>
    <w:rsid w:val="00DC5D92"/>
    <w:rsid w:val="00DC652E"/>
    <w:rsid w:val="00DC7B3C"/>
    <w:rsid w:val="00DC7C04"/>
    <w:rsid w:val="00DC7F92"/>
    <w:rsid w:val="00DD0295"/>
    <w:rsid w:val="00DD0A76"/>
    <w:rsid w:val="00DD10A4"/>
    <w:rsid w:val="00DD124B"/>
    <w:rsid w:val="00DD1C5A"/>
    <w:rsid w:val="00DD231B"/>
    <w:rsid w:val="00DD2385"/>
    <w:rsid w:val="00DD23D3"/>
    <w:rsid w:val="00DD268D"/>
    <w:rsid w:val="00DD2807"/>
    <w:rsid w:val="00DD2B72"/>
    <w:rsid w:val="00DD33B8"/>
    <w:rsid w:val="00DD3CDE"/>
    <w:rsid w:val="00DD3E4C"/>
    <w:rsid w:val="00DD3FDF"/>
    <w:rsid w:val="00DD40E9"/>
    <w:rsid w:val="00DD4827"/>
    <w:rsid w:val="00DD48B6"/>
    <w:rsid w:val="00DD49AB"/>
    <w:rsid w:val="00DD49B4"/>
    <w:rsid w:val="00DD4A59"/>
    <w:rsid w:val="00DD4FA3"/>
    <w:rsid w:val="00DD502C"/>
    <w:rsid w:val="00DD5619"/>
    <w:rsid w:val="00DD5A14"/>
    <w:rsid w:val="00DD5FC4"/>
    <w:rsid w:val="00DD6104"/>
    <w:rsid w:val="00DD6171"/>
    <w:rsid w:val="00DD64C7"/>
    <w:rsid w:val="00DD6A95"/>
    <w:rsid w:val="00DD6D2F"/>
    <w:rsid w:val="00DD7120"/>
    <w:rsid w:val="00DD74E1"/>
    <w:rsid w:val="00DD75B7"/>
    <w:rsid w:val="00DD7C63"/>
    <w:rsid w:val="00DE021A"/>
    <w:rsid w:val="00DE045C"/>
    <w:rsid w:val="00DE0A7D"/>
    <w:rsid w:val="00DE0BE2"/>
    <w:rsid w:val="00DE0C52"/>
    <w:rsid w:val="00DE0CF7"/>
    <w:rsid w:val="00DE1891"/>
    <w:rsid w:val="00DE1D1B"/>
    <w:rsid w:val="00DE25AF"/>
    <w:rsid w:val="00DE26F1"/>
    <w:rsid w:val="00DE2DAF"/>
    <w:rsid w:val="00DE3176"/>
    <w:rsid w:val="00DE340F"/>
    <w:rsid w:val="00DE3787"/>
    <w:rsid w:val="00DE3981"/>
    <w:rsid w:val="00DE3A46"/>
    <w:rsid w:val="00DE3AFD"/>
    <w:rsid w:val="00DE43C7"/>
    <w:rsid w:val="00DE44AD"/>
    <w:rsid w:val="00DE4D5F"/>
    <w:rsid w:val="00DE4F55"/>
    <w:rsid w:val="00DE5A20"/>
    <w:rsid w:val="00DE5B23"/>
    <w:rsid w:val="00DE64EB"/>
    <w:rsid w:val="00DE669E"/>
    <w:rsid w:val="00DE691C"/>
    <w:rsid w:val="00DE713B"/>
    <w:rsid w:val="00DE73A4"/>
    <w:rsid w:val="00DF0811"/>
    <w:rsid w:val="00DF0994"/>
    <w:rsid w:val="00DF0E6C"/>
    <w:rsid w:val="00DF0FE2"/>
    <w:rsid w:val="00DF10FC"/>
    <w:rsid w:val="00DF1DF4"/>
    <w:rsid w:val="00DF20BF"/>
    <w:rsid w:val="00DF238D"/>
    <w:rsid w:val="00DF2512"/>
    <w:rsid w:val="00DF25FC"/>
    <w:rsid w:val="00DF2676"/>
    <w:rsid w:val="00DF2695"/>
    <w:rsid w:val="00DF2D49"/>
    <w:rsid w:val="00DF318F"/>
    <w:rsid w:val="00DF366A"/>
    <w:rsid w:val="00DF3C19"/>
    <w:rsid w:val="00DF3ED3"/>
    <w:rsid w:val="00DF47FA"/>
    <w:rsid w:val="00DF489C"/>
    <w:rsid w:val="00DF51EC"/>
    <w:rsid w:val="00DF5283"/>
    <w:rsid w:val="00DF552B"/>
    <w:rsid w:val="00DF58B0"/>
    <w:rsid w:val="00DF58F3"/>
    <w:rsid w:val="00DF5A4D"/>
    <w:rsid w:val="00DF5B33"/>
    <w:rsid w:val="00DF6C2E"/>
    <w:rsid w:val="00DF6D64"/>
    <w:rsid w:val="00DF6E6A"/>
    <w:rsid w:val="00DF729D"/>
    <w:rsid w:val="00DF7803"/>
    <w:rsid w:val="00DF7BE7"/>
    <w:rsid w:val="00E00155"/>
    <w:rsid w:val="00E00291"/>
    <w:rsid w:val="00E00EE7"/>
    <w:rsid w:val="00E01097"/>
    <w:rsid w:val="00E014CB"/>
    <w:rsid w:val="00E01FC0"/>
    <w:rsid w:val="00E02516"/>
    <w:rsid w:val="00E025C6"/>
    <w:rsid w:val="00E02E63"/>
    <w:rsid w:val="00E046B0"/>
    <w:rsid w:val="00E046C9"/>
    <w:rsid w:val="00E052B9"/>
    <w:rsid w:val="00E0586E"/>
    <w:rsid w:val="00E06992"/>
    <w:rsid w:val="00E06CFA"/>
    <w:rsid w:val="00E06E21"/>
    <w:rsid w:val="00E07774"/>
    <w:rsid w:val="00E07870"/>
    <w:rsid w:val="00E0788C"/>
    <w:rsid w:val="00E07BE5"/>
    <w:rsid w:val="00E07F20"/>
    <w:rsid w:val="00E1004D"/>
    <w:rsid w:val="00E104D3"/>
    <w:rsid w:val="00E1061D"/>
    <w:rsid w:val="00E11153"/>
    <w:rsid w:val="00E114B3"/>
    <w:rsid w:val="00E11753"/>
    <w:rsid w:val="00E125E4"/>
    <w:rsid w:val="00E12963"/>
    <w:rsid w:val="00E131E4"/>
    <w:rsid w:val="00E1384E"/>
    <w:rsid w:val="00E1390F"/>
    <w:rsid w:val="00E13A1D"/>
    <w:rsid w:val="00E13CAE"/>
    <w:rsid w:val="00E13FF8"/>
    <w:rsid w:val="00E1405B"/>
    <w:rsid w:val="00E1428A"/>
    <w:rsid w:val="00E1445E"/>
    <w:rsid w:val="00E145C4"/>
    <w:rsid w:val="00E14A4B"/>
    <w:rsid w:val="00E14BB3"/>
    <w:rsid w:val="00E14E4F"/>
    <w:rsid w:val="00E14E5F"/>
    <w:rsid w:val="00E14FB2"/>
    <w:rsid w:val="00E1507E"/>
    <w:rsid w:val="00E15411"/>
    <w:rsid w:val="00E154E8"/>
    <w:rsid w:val="00E15C44"/>
    <w:rsid w:val="00E15E10"/>
    <w:rsid w:val="00E163D3"/>
    <w:rsid w:val="00E16542"/>
    <w:rsid w:val="00E165AA"/>
    <w:rsid w:val="00E168DE"/>
    <w:rsid w:val="00E169AA"/>
    <w:rsid w:val="00E16D8E"/>
    <w:rsid w:val="00E16FA7"/>
    <w:rsid w:val="00E17C92"/>
    <w:rsid w:val="00E17CEC"/>
    <w:rsid w:val="00E17EE2"/>
    <w:rsid w:val="00E17F17"/>
    <w:rsid w:val="00E20169"/>
    <w:rsid w:val="00E20300"/>
    <w:rsid w:val="00E20629"/>
    <w:rsid w:val="00E206BF"/>
    <w:rsid w:val="00E20C0F"/>
    <w:rsid w:val="00E20E4F"/>
    <w:rsid w:val="00E21238"/>
    <w:rsid w:val="00E21735"/>
    <w:rsid w:val="00E218A5"/>
    <w:rsid w:val="00E21914"/>
    <w:rsid w:val="00E21988"/>
    <w:rsid w:val="00E21ECC"/>
    <w:rsid w:val="00E22492"/>
    <w:rsid w:val="00E229B8"/>
    <w:rsid w:val="00E22AC7"/>
    <w:rsid w:val="00E22CDC"/>
    <w:rsid w:val="00E22DD4"/>
    <w:rsid w:val="00E236D8"/>
    <w:rsid w:val="00E23751"/>
    <w:rsid w:val="00E23D3E"/>
    <w:rsid w:val="00E23F59"/>
    <w:rsid w:val="00E2416F"/>
    <w:rsid w:val="00E2458B"/>
    <w:rsid w:val="00E2468A"/>
    <w:rsid w:val="00E246E8"/>
    <w:rsid w:val="00E24FDC"/>
    <w:rsid w:val="00E250B0"/>
    <w:rsid w:val="00E250B6"/>
    <w:rsid w:val="00E25165"/>
    <w:rsid w:val="00E25497"/>
    <w:rsid w:val="00E25736"/>
    <w:rsid w:val="00E25C95"/>
    <w:rsid w:val="00E25D6C"/>
    <w:rsid w:val="00E25FE8"/>
    <w:rsid w:val="00E265D1"/>
    <w:rsid w:val="00E26985"/>
    <w:rsid w:val="00E26A14"/>
    <w:rsid w:val="00E27113"/>
    <w:rsid w:val="00E277B3"/>
    <w:rsid w:val="00E27B24"/>
    <w:rsid w:val="00E27B66"/>
    <w:rsid w:val="00E3027F"/>
    <w:rsid w:val="00E30386"/>
    <w:rsid w:val="00E30BB7"/>
    <w:rsid w:val="00E311D6"/>
    <w:rsid w:val="00E314F6"/>
    <w:rsid w:val="00E317B2"/>
    <w:rsid w:val="00E3187D"/>
    <w:rsid w:val="00E319B2"/>
    <w:rsid w:val="00E31ED3"/>
    <w:rsid w:val="00E32050"/>
    <w:rsid w:val="00E3220F"/>
    <w:rsid w:val="00E323A7"/>
    <w:rsid w:val="00E326F3"/>
    <w:rsid w:val="00E32DAA"/>
    <w:rsid w:val="00E33225"/>
    <w:rsid w:val="00E334BF"/>
    <w:rsid w:val="00E3403C"/>
    <w:rsid w:val="00E34582"/>
    <w:rsid w:val="00E34C7F"/>
    <w:rsid w:val="00E34D91"/>
    <w:rsid w:val="00E35075"/>
    <w:rsid w:val="00E35957"/>
    <w:rsid w:val="00E35CE9"/>
    <w:rsid w:val="00E36397"/>
    <w:rsid w:val="00E36C9F"/>
    <w:rsid w:val="00E36E4C"/>
    <w:rsid w:val="00E370B6"/>
    <w:rsid w:val="00E37668"/>
    <w:rsid w:val="00E3769D"/>
    <w:rsid w:val="00E3786C"/>
    <w:rsid w:val="00E378F5"/>
    <w:rsid w:val="00E37DC4"/>
    <w:rsid w:val="00E4022E"/>
    <w:rsid w:val="00E4027C"/>
    <w:rsid w:val="00E406C7"/>
    <w:rsid w:val="00E40DBF"/>
    <w:rsid w:val="00E40FDC"/>
    <w:rsid w:val="00E415D3"/>
    <w:rsid w:val="00E41A89"/>
    <w:rsid w:val="00E41C08"/>
    <w:rsid w:val="00E41C73"/>
    <w:rsid w:val="00E41CB5"/>
    <w:rsid w:val="00E41CB9"/>
    <w:rsid w:val="00E422E9"/>
    <w:rsid w:val="00E438A9"/>
    <w:rsid w:val="00E43F16"/>
    <w:rsid w:val="00E4488A"/>
    <w:rsid w:val="00E44D9A"/>
    <w:rsid w:val="00E451E5"/>
    <w:rsid w:val="00E45A40"/>
    <w:rsid w:val="00E45A69"/>
    <w:rsid w:val="00E45D7C"/>
    <w:rsid w:val="00E462D4"/>
    <w:rsid w:val="00E46403"/>
    <w:rsid w:val="00E4696D"/>
    <w:rsid w:val="00E4696F"/>
    <w:rsid w:val="00E46AED"/>
    <w:rsid w:val="00E46D9C"/>
    <w:rsid w:val="00E47C23"/>
    <w:rsid w:val="00E50F43"/>
    <w:rsid w:val="00E51139"/>
    <w:rsid w:val="00E512DA"/>
    <w:rsid w:val="00E5156F"/>
    <w:rsid w:val="00E51987"/>
    <w:rsid w:val="00E52771"/>
    <w:rsid w:val="00E53344"/>
    <w:rsid w:val="00E53FBF"/>
    <w:rsid w:val="00E54BB8"/>
    <w:rsid w:val="00E54CEC"/>
    <w:rsid w:val="00E54EAF"/>
    <w:rsid w:val="00E556E4"/>
    <w:rsid w:val="00E55815"/>
    <w:rsid w:val="00E558E4"/>
    <w:rsid w:val="00E56323"/>
    <w:rsid w:val="00E56338"/>
    <w:rsid w:val="00E563E8"/>
    <w:rsid w:val="00E56549"/>
    <w:rsid w:val="00E56680"/>
    <w:rsid w:val="00E567B8"/>
    <w:rsid w:val="00E56924"/>
    <w:rsid w:val="00E56EDF"/>
    <w:rsid w:val="00E57065"/>
    <w:rsid w:val="00E576D2"/>
    <w:rsid w:val="00E576D8"/>
    <w:rsid w:val="00E57C34"/>
    <w:rsid w:val="00E57D40"/>
    <w:rsid w:val="00E6022B"/>
    <w:rsid w:val="00E60260"/>
    <w:rsid w:val="00E60504"/>
    <w:rsid w:val="00E60893"/>
    <w:rsid w:val="00E61061"/>
    <w:rsid w:val="00E616B5"/>
    <w:rsid w:val="00E61B9D"/>
    <w:rsid w:val="00E620B4"/>
    <w:rsid w:val="00E626F6"/>
    <w:rsid w:val="00E62D79"/>
    <w:rsid w:val="00E62DEE"/>
    <w:rsid w:val="00E62EC8"/>
    <w:rsid w:val="00E62F39"/>
    <w:rsid w:val="00E634B1"/>
    <w:rsid w:val="00E63751"/>
    <w:rsid w:val="00E63C72"/>
    <w:rsid w:val="00E64384"/>
    <w:rsid w:val="00E646AA"/>
    <w:rsid w:val="00E647C0"/>
    <w:rsid w:val="00E648C4"/>
    <w:rsid w:val="00E64AF6"/>
    <w:rsid w:val="00E64E05"/>
    <w:rsid w:val="00E64E77"/>
    <w:rsid w:val="00E6543F"/>
    <w:rsid w:val="00E6609A"/>
    <w:rsid w:val="00E66687"/>
    <w:rsid w:val="00E66D6B"/>
    <w:rsid w:val="00E66E99"/>
    <w:rsid w:val="00E66EA7"/>
    <w:rsid w:val="00E67692"/>
    <w:rsid w:val="00E67A8B"/>
    <w:rsid w:val="00E67D6C"/>
    <w:rsid w:val="00E67E00"/>
    <w:rsid w:val="00E67F82"/>
    <w:rsid w:val="00E70751"/>
    <w:rsid w:val="00E70DCA"/>
    <w:rsid w:val="00E7101A"/>
    <w:rsid w:val="00E7138D"/>
    <w:rsid w:val="00E71636"/>
    <w:rsid w:val="00E71C37"/>
    <w:rsid w:val="00E71C3A"/>
    <w:rsid w:val="00E71C76"/>
    <w:rsid w:val="00E723A2"/>
    <w:rsid w:val="00E7245C"/>
    <w:rsid w:val="00E72579"/>
    <w:rsid w:val="00E727F9"/>
    <w:rsid w:val="00E7301E"/>
    <w:rsid w:val="00E73524"/>
    <w:rsid w:val="00E73753"/>
    <w:rsid w:val="00E73C28"/>
    <w:rsid w:val="00E73EBE"/>
    <w:rsid w:val="00E742B1"/>
    <w:rsid w:val="00E74DF7"/>
    <w:rsid w:val="00E75647"/>
    <w:rsid w:val="00E75A3D"/>
    <w:rsid w:val="00E762C6"/>
    <w:rsid w:val="00E762EF"/>
    <w:rsid w:val="00E7643D"/>
    <w:rsid w:val="00E76504"/>
    <w:rsid w:val="00E77418"/>
    <w:rsid w:val="00E7766F"/>
    <w:rsid w:val="00E77926"/>
    <w:rsid w:val="00E77ABB"/>
    <w:rsid w:val="00E77BE5"/>
    <w:rsid w:val="00E77FAD"/>
    <w:rsid w:val="00E77FB9"/>
    <w:rsid w:val="00E807D3"/>
    <w:rsid w:val="00E80A15"/>
    <w:rsid w:val="00E81809"/>
    <w:rsid w:val="00E81B79"/>
    <w:rsid w:val="00E81BDF"/>
    <w:rsid w:val="00E81F35"/>
    <w:rsid w:val="00E82270"/>
    <w:rsid w:val="00E824DD"/>
    <w:rsid w:val="00E82D6F"/>
    <w:rsid w:val="00E82DE7"/>
    <w:rsid w:val="00E82E4C"/>
    <w:rsid w:val="00E82EA8"/>
    <w:rsid w:val="00E82F87"/>
    <w:rsid w:val="00E8340D"/>
    <w:rsid w:val="00E83912"/>
    <w:rsid w:val="00E842C5"/>
    <w:rsid w:val="00E8491C"/>
    <w:rsid w:val="00E84C75"/>
    <w:rsid w:val="00E84E16"/>
    <w:rsid w:val="00E85A06"/>
    <w:rsid w:val="00E86099"/>
    <w:rsid w:val="00E86418"/>
    <w:rsid w:val="00E86797"/>
    <w:rsid w:val="00E86AAD"/>
    <w:rsid w:val="00E86ADB"/>
    <w:rsid w:val="00E872EB"/>
    <w:rsid w:val="00E876EA"/>
    <w:rsid w:val="00E87968"/>
    <w:rsid w:val="00E87D19"/>
    <w:rsid w:val="00E87E07"/>
    <w:rsid w:val="00E90041"/>
    <w:rsid w:val="00E903DB"/>
    <w:rsid w:val="00E903E3"/>
    <w:rsid w:val="00E903E4"/>
    <w:rsid w:val="00E90EAE"/>
    <w:rsid w:val="00E90FBF"/>
    <w:rsid w:val="00E91106"/>
    <w:rsid w:val="00E9196B"/>
    <w:rsid w:val="00E92666"/>
    <w:rsid w:val="00E929B8"/>
    <w:rsid w:val="00E92A20"/>
    <w:rsid w:val="00E93501"/>
    <w:rsid w:val="00E93A49"/>
    <w:rsid w:val="00E93BB9"/>
    <w:rsid w:val="00E941AB"/>
    <w:rsid w:val="00E941B7"/>
    <w:rsid w:val="00E943BD"/>
    <w:rsid w:val="00E94853"/>
    <w:rsid w:val="00E94F98"/>
    <w:rsid w:val="00E95278"/>
    <w:rsid w:val="00E957A9"/>
    <w:rsid w:val="00E95A3A"/>
    <w:rsid w:val="00E962A5"/>
    <w:rsid w:val="00E96F0E"/>
    <w:rsid w:val="00E97A28"/>
    <w:rsid w:val="00E97C65"/>
    <w:rsid w:val="00E97E9D"/>
    <w:rsid w:val="00EA01C3"/>
    <w:rsid w:val="00EA020F"/>
    <w:rsid w:val="00EA04E4"/>
    <w:rsid w:val="00EA0934"/>
    <w:rsid w:val="00EA1212"/>
    <w:rsid w:val="00EA186E"/>
    <w:rsid w:val="00EA1CE3"/>
    <w:rsid w:val="00EA27BA"/>
    <w:rsid w:val="00EA2917"/>
    <w:rsid w:val="00EA298C"/>
    <w:rsid w:val="00EA29BA"/>
    <w:rsid w:val="00EA3353"/>
    <w:rsid w:val="00EA37F6"/>
    <w:rsid w:val="00EA3E61"/>
    <w:rsid w:val="00EA3FD3"/>
    <w:rsid w:val="00EA40C5"/>
    <w:rsid w:val="00EA469C"/>
    <w:rsid w:val="00EA4830"/>
    <w:rsid w:val="00EA5F8F"/>
    <w:rsid w:val="00EA6349"/>
    <w:rsid w:val="00EA6AD7"/>
    <w:rsid w:val="00EA6B89"/>
    <w:rsid w:val="00EA6D42"/>
    <w:rsid w:val="00EA6DFE"/>
    <w:rsid w:val="00EA7187"/>
    <w:rsid w:val="00EA78F0"/>
    <w:rsid w:val="00EA7A49"/>
    <w:rsid w:val="00EB04F5"/>
    <w:rsid w:val="00EB0780"/>
    <w:rsid w:val="00EB0C10"/>
    <w:rsid w:val="00EB0D29"/>
    <w:rsid w:val="00EB0D50"/>
    <w:rsid w:val="00EB0F94"/>
    <w:rsid w:val="00EB15DC"/>
    <w:rsid w:val="00EB173D"/>
    <w:rsid w:val="00EB17D2"/>
    <w:rsid w:val="00EB1EF9"/>
    <w:rsid w:val="00EB214B"/>
    <w:rsid w:val="00EB2243"/>
    <w:rsid w:val="00EB227F"/>
    <w:rsid w:val="00EB23EA"/>
    <w:rsid w:val="00EB298D"/>
    <w:rsid w:val="00EB2F41"/>
    <w:rsid w:val="00EB30B4"/>
    <w:rsid w:val="00EB3AD6"/>
    <w:rsid w:val="00EB3E6A"/>
    <w:rsid w:val="00EB4D23"/>
    <w:rsid w:val="00EB4EF7"/>
    <w:rsid w:val="00EB5714"/>
    <w:rsid w:val="00EB5B9B"/>
    <w:rsid w:val="00EB5BA1"/>
    <w:rsid w:val="00EB61F3"/>
    <w:rsid w:val="00EB6AC4"/>
    <w:rsid w:val="00EB7055"/>
    <w:rsid w:val="00EB70BC"/>
    <w:rsid w:val="00EB7428"/>
    <w:rsid w:val="00EB7491"/>
    <w:rsid w:val="00EC0025"/>
    <w:rsid w:val="00EC0329"/>
    <w:rsid w:val="00EC0854"/>
    <w:rsid w:val="00EC0AFD"/>
    <w:rsid w:val="00EC1380"/>
    <w:rsid w:val="00EC13E0"/>
    <w:rsid w:val="00EC1463"/>
    <w:rsid w:val="00EC1A48"/>
    <w:rsid w:val="00EC20E1"/>
    <w:rsid w:val="00EC229B"/>
    <w:rsid w:val="00EC23C3"/>
    <w:rsid w:val="00EC34A4"/>
    <w:rsid w:val="00EC35C1"/>
    <w:rsid w:val="00EC3E6A"/>
    <w:rsid w:val="00EC4320"/>
    <w:rsid w:val="00EC456D"/>
    <w:rsid w:val="00EC519B"/>
    <w:rsid w:val="00EC52AA"/>
    <w:rsid w:val="00EC52F5"/>
    <w:rsid w:val="00EC57B7"/>
    <w:rsid w:val="00EC5D85"/>
    <w:rsid w:val="00EC5E32"/>
    <w:rsid w:val="00EC634C"/>
    <w:rsid w:val="00EC6815"/>
    <w:rsid w:val="00EC6A0A"/>
    <w:rsid w:val="00EC6B68"/>
    <w:rsid w:val="00EC6DF4"/>
    <w:rsid w:val="00EC70AD"/>
    <w:rsid w:val="00EC7ADC"/>
    <w:rsid w:val="00EC7D3E"/>
    <w:rsid w:val="00ED0553"/>
    <w:rsid w:val="00ED0779"/>
    <w:rsid w:val="00ED0D8F"/>
    <w:rsid w:val="00ED0FB6"/>
    <w:rsid w:val="00ED1133"/>
    <w:rsid w:val="00ED20AA"/>
    <w:rsid w:val="00ED24A4"/>
    <w:rsid w:val="00ED267E"/>
    <w:rsid w:val="00ED299E"/>
    <w:rsid w:val="00ED2D8B"/>
    <w:rsid w:val="00ED3157"/>
    <w:rsid w:val="00ED3219"/>
    <w:rsid w:val="00ED3241"/>
    <w:rsid w:val="00ED359B"/>
    <w:rsid w:val="00ED3981"/>
    <w:rsid w:val="00ED3BE4"/>
    <w:rsid w:val="00ED3BF5"/>
    <w:rsid w:val="00ED3C8F"/>
    <w:rsid w:val="00ED3D25"/>
    <w:rsid w:val="00ED3E85"/>
    <w:rsid w:val="00ED40B7"/>
    <w:rsid w:val="00ED4242"/>
    <w:rsid w:val="00ED42A7"/>
    <w:rsid w:val="00ED451F"/>
    <w:rsid w:val="00ED4B9E"/>
    <w:rsid w:val="00ED4C58"/>
    <w:rsid w:val="00ED51FC"/>
    <w:rsid w:val="00ED5428"/>
    <w:rsid w:val="00ED603B"/>
    <w:rsid w:val="00ED6087"/>
    <w:rsid w:val="00ED681C"/>
    <w:rsid w:val="00ED6B75"/>
    <w:rsid w:val="00ED6F01"/>
    <w:rsid w:val="00ED7514"/>
    <w:rsid w:val="00ED774A"/>
    <w:rsid w:val="00ED7C27"/>
    <w:rsid w:val="00ED7E97"/>
    <w:rsid w:val="00ED7F7F"/>
    <w:rsid w:val="00EE02F1"/>
    <w:rsid w:val="00EE0626"/>
    <w:rsid w:val="00EE10E7"/>
    <w:rsid w:val="00EE120F"/>
    <w:rsid w:val="00EE13E5"/>
    <w:rsid w:val="00EE1474"/>
    <w:rsid w:val="00EE16C0"/>
    <w:rsid w:val="00EE16D3"/>
    <w:rsid w:val="00EE20DD"/>
    <w:rsid w:val="00EE2DAA"/>
    <w:rsid w:val="00EE3004"/>
    <w:rsid w:val="00EE3416"/>
    <w:rsid w:val="00EE345E"/>
    <w:rsid w:val="00EE3556"/>
    <w:rsid w:val="00EE373D"/>
    <w:rsid w:val="00EE3969"/>
    <w:rsid w:val="00EE3B24"/>
    <w:rsid w:val="00EE4168"/>
    <w:rsid w:val="00EE41B5"/>
    <w:rsid w:val="00EE44EE"/>
    <w:rsid w:val="00EE456E"/>
    <w:rsid w:val="00EE45E5"/>
    <w:rsid w:val="00EE46C9"/>
    <w:rsid w:val="00EE47BA"/>
    <w:rsid w:val="00EE4ED9"/>
    <w:rsid w:val="00EE50BC"/>
    <w:rsid w:val="00EE546D"/>
    <w:rsid w:val="00EE5BA5"/>
    <w:rsid w:val="00EE5E91"/>
    <w:rsid w:val="00EE5EDD"/>
    <w:rsid w:val="00EE6C91"/>
    <w:rsid w:val="00EE736E"/>
    <w:rsid w:val="00EF02EF"/>
    <w:rsid w:val="00EF0C73"/>
    <w:rsid w:val="00EF0EA4"/>
    <w:rsid w:val="00EF0F60"/>
    <w:rsid w:val="00EF1029"/>
    <w:rsid w:val="00EF1E04"/>
    <w:rsid w:val="00EF206C"/>
    <w:rsid w:val="00EF21DC"/>
    <w:rsid w:val="00EF2366"/>
    <w:rsid w:val="00EF2524"/>
    <w:rsid w:val="00EF2850"/>
    <w:rsid w:val="00EF2D26"/>
    <w:rsid w:val="00EF2E83"/>
    <w:rsid w:val="00EF307B"/>
    <w:rsid w:val="00EF307D"/>
    <w:rsid w:val="00EF3366"/>
    <w:rsid w:val="00EF3544"/>
    <w:rsid w:val="00EF36CB"/>
    <w:rsid w:val="00EF382D"/>
    <w:rsid w:val="00EF3946"/>
    <w:rsid w:val="00EF3F2F"/>
    <w:rsid w:val="00EF46E9"/>
    <w:rsid w:val="00EF5129"/>
    <w:rsid w:val="00EF53ED"/>
    <w:rsid w:val="00EF56B2"/>
    <w:rsid w:val="00EF5AA3"/>
    <w:rsid w:val="00EF5B0D"/>
    <w:rsid w:val="00EF5C61"/>
    <w:rsid w:val="00EF5F2E"/>
    <w:rsid w:val="00EF60B1"/>
    <w:rsid w:val="00EF6283"/>
    <w:rsid w:val="00EF6325"/>
    <w:rsid w:val="00EF693E"/>
    <w:rsid w:val="00EF6A62"/>
    <w:rsid w:val="00EF6F02"/>
    <w:rsid w:val="00EF74A3"/>
    <w:rsid w:val="00EF7A10"/>
    <w:rsid w:val="00EF7D17"/>
    <w:rsid w:val="00F00088"/>
    <w:rsid w:val="00F009BB"/>
    <w:rsid w:val="00F00CF3"/>
    <w:rsid w:val="00F010A9"/>
    <w:rsid w:val="00F01111"/>
    <w:rsid w:val="00F01D1A"/>
    <w:rsid w:val="00F02358"/>
    <w:rsid w:val="00F023EE"/>
    <w:rsid w:val="00F0240E"/>
    <w:rsid w:val="00F025ED"/>
    <w:rsid w:val="00F02767"/>
    <w:rsid w:val="00F0279E"/>
    <w:rsid w:val="00F03097"/>
    <w:rsid w:val="00F0347B"/>
    <w:rsid w:val="00F03B7B"/>
    <w:rsid w:val="00F03F0E"/>
    <w:rsid w:val="00F03F49"/>
    <w:rsid w:val="00F042DD"/>
    <w:rsid w:val="00F047BF"/>
    <w:rsid w:val="00F05292"/>
    <w:rsid w:val="00F052C2"/>
    <w:rsid w:val="00F054A3"/>
    <w:rsid w:val="00F05C1B"/>
    <w:rsid w:val="00F05CAA"/>
    <w:rsid w:val="00F0603D"/>
    <w:rsid w:val="00F075B7"/>
    <w:rsid w:val="00F07B0F"/>
    <w:rsid w:val="00F07B61"/>
    <w:rsid w:val="00F10839"/>
    <w:rsid w:val="00F10F9C"/>
    <w:rsid w:val="00F11012"/>
    <w:rsid w:val="00F111E6"/>
    <w:rsid w:val="00F115D4"/>
    <w:rsid w:val="00F11885"/>
    <w:rsid w:val="00F119E2"/>
    <w:rsid w:val="00F11AA2"/>
    <w:rsid w:val="00F11CBB"/>
    <w:rsid w:val="00F12594"/>
    <w:rsid w:val="00F12F31"/>
    <w:rsid w:val="00F13393"/>
    <w:rsid w:val="00F13B9F"/>
    <w:rsid w:val="00F13E20"/>
    <w:rsid w:val="00F14338"/>
    <w:rsid w:val="00F144F4"/>
    <w:rsid w:val="00F14A86"/>
    <w:rsid w:val="00F14DA8"/>
    <w:rsid w:val="00F156AC"/>
    <w:rsid w:val="00F15A00"/>
    <w:rsid w:val="00F1608C"/>
    <w:rsid w:val="00F162BA"/>
    <w:rsid w:val="00F1634F"/>
    <w:rsid w:val="00F16BF3"/>
    <w:rsid w:val="00F1723F"/>
    <w:rsid w:val="00F17723"/>
    <w:rsid w:val="00F17738"/>
    <w:rsid w:val="00F17F88"/>
    <w:rsid w:val="00F17FFD"/>
    <w:rsid w:val="00F207BD"/>
    <w:rsid w:val="00F20803"/>
    <w:rsid w:val="00F20875"/>
    <w:rsid w:val="00F208E0"/>
    <w:rsid w:val="00F20AF4"/>
    <w:rsid w:val="00F20CDF"/>
    <w:rsid w:val="00F21500"/>
    <w:rsid w:val="00F219CC"/>
    <w:rsid w:val="00F219F2"/>
    <w:rsid w:val="00F21CA8"/>
    <w:rsid w:val="00F223E9"/>
    <w:rsid w:val="00F22618"/>
    <w:rsid w:val="00F226F3"/>
    <w:rsid w:val="00F228FA"/>
    <w:rsid w:val="00F22A3F"/>
    <w:rsid w:val="00F22A92"/>
    <w:rsid w:val="00F22B53"/>
    <w:rsid w:val="00F2346F"/>
    <w:rsid w:val="00F23595"/>
    <w:rsid w:val="00F2388B"/>
    <w:rsid w:val="00F2399B"/>
    <w:rsid w:val="00F23AEC"/>
    <w:rsid w:val="00F23B13"/>
    <w:rsid w:val="00F23BCE"/>
    <w:rsid w:val="00F23ED0"/>
    <w:rsid w:val="00F2467B"/>
    <w:rsid w:val="00F24D8F"/>
    <w:rsid w:val="00F2598F"/>
    <w:rsid w:val="00F260DA"/>
    <w:rsid w:val="00F26401"/>
    <w:rsid w:val="00F26761"/>
    <w:rsid w:val="00F26CB2"/>
    <w:rsid w:val="00F26D7B"/>
    <w:rsid w:val="00F26FC7"/>
    <w:rsid w:val="00F27007"/>
    <w:rsid w:val="00F27072"/>
    <w:rsid w:val="00F273F2"/>
    <w:rsid w:val="00F2752F"/>
    <w:rsid w:val="00F27EE4"/>
    <w:rsid w:val="00F30318"/>
    <w:rsid w:val="00F30923"/>
    <w:rsid w:val="00F30F55"/>
    <w:rsid w:val="00F31162"/>
    <w:rsid w:val="00F31901"/>
    <w:rsid w:val="00F31CA9"/>
    <w:rsid w:val="00F31CF8"/>
    <w:rsid w:val="00F3278E"/>
    <w:rsid w:val="00F32EE7"/>
    <w:rsid w:val="00F33C00"/>
    <w:rsid w:val="00F33D8D"/>
    <w:rsid w:val="00F34E11"/>
    <w:rsid w:val="00F34F6F"/>
    <w:rsid w:val="00F35A18"/>
    <w:rsid w:val="00F35D88"/>
    <w:rsid w:val="00F36711"/>
    <w:rsid w:val="00F36973"/>
    <w:rsid w:val="00F36E87"/>
    <w:rsid w:val="00F37431"/>
    <w:rsid w:val="00F37E09"/>
    <w:rsid w:val="00F401C2"/>
    <w:rsid w:val="00F41011"/>
    <w:rsid w:val="00F413DC"/>
    <w:rsid w:val="00F4140D"/>
    <w:rsid w:val="00F4170A"/>
    <w:rsid w:val="00F419A3"/>
    <w:rsid w:val="00F42049"/>
    <w:rsid w:val="00F4307B"/>
    <w:rsid w:val="00F430ED"/>
    <w:rsid w:val="00F4322F"/>
    <w:rsid w:val="00F4394A"/>
    <w:rsid w:val="00F43EFE"/>
    <w:rsid w:val="00F441D3"/>
    <w:rsid w:val="00F4427C"/>
    <w:rsid w:val="00F44374"/>
    <w:rsid w:val="00F444FD"/>
    <w:rsid w:val="00F446D7"/>
    <w:rsid w:val="00F44D00"/>
    <w:rsid w:val="00F45544"/>
    <w:rsid w:val="00F457FC"/>
    <w:rsid w:val="00F45A3B"/>
    <w:rsid w:val="00F45AAC"/>
    <w:rsid w:val="00F463DB"/>
    <w:rsid w:val="00F46624"/>
    <w:rsid w:val="00F466BD"/>
    <w:rsid w:val="00F46952"/>
    <w:rsid w:val="00F46D96"/>
    <w:rsid w:val="00F47016"/>
    <w:rsid w:val="00F475C4"/>
    <w:rsid w:val="00F502BE"/>
    <w:rsid w:val="00F503BB"/>
    <w:rsid w:val="00F50426"/>
    <w:rsid w:val="00F50CEA"/>
    <w:rsid w:val="00F50DD2"/>
    <w:rsid w:val="00F51206"/>
    <w:rsid w:val="00F52578"/>
    <w:rsid w:val="00F526BF"/>
    <w:rsid w:val="00F5318A"/>
    <w:rsid w:val="00F53F5B"/>
    <w:rsid w:val="00F544A8"/>
    <w:rsid w:val="00F54B50"/>
    <w:rsid w:val="00F54EDA"/>
    <w:rsid w:val="00F552DA"/>
    <w:rsid w:val="00F55EE8"/>
    <w:rsid w:val="00F568A1"/>
    <w:rsid w:val="00F56C5A"/>
    <w:rsid w:val="00F56E44"/>
    <w:rsid w:val="00F5715D"/>
    <w:rsid w:val="00F57252"/>
    <w:rsid w:val="00F572BF"/>
    <w:rsid w:val="00F573DD"/>
    <w:rsid w:val="00F57454"/>
    <w:rsid w:val="00F57510"/>
    <w:rsid w:val="00F575AB"/>
    <w:rsid w:val="00F57930"/>
    <w:rsid w:val="00F57941"/>
    <w:rsid w:val="00F57A80"/>
    <w:rsid w:val="00F57D61"/>
    <w:rsid w:val="00F57DD5"/>
    <w:rsid w:val="00F57E5D"/>
    <w:rsid w:val="00F57EF5"/>
    <w:rsid w:val="00F600CB"/>
    <w:rsid w:val="00F60282"/>
    <w:rsid w:val="00F605EE"/>
    <w:rsid w:val="00F608BA"/>
    <w:rsid w:val="00F61500"/>
    <w:rsid w:val="00F6156C"/>
    <w:rsid w:val="00F61818"/>
    <w:rsid w:val="00F61B11"/>
    <w:rsid w:val="00F61C03"/>
    <w:rsid w:val="00F61E2F"/>
    <w:rsid w:val="00F62033"/>
    <w:rsid w:val="00F62B4F"/>
    <w:rsid w:val="00F62E22"/>
    <w:rsid w:val="00F62E6F"/>
    <w:rsid w:val="00F634B7"/>
    <w:rsid w:val="00F63688"/>
    <w:rsid w:val="00F63D61"/>
    <w:rsid w:val="00F63F73"/>
    <w:rsid w:val="00F643DD"/>
    <w:rsid w:val="00F64F05"/>
    <w:rsid w:val="00F64F54"/>
    <w:rsid w:val="00F653FE"/>
    <w:rsid w:val="00F6585B"/>
    <w:rsid w:val="00F66777"/>
    <w:rsid w:val="00F6687B"/>
    <w:rsid w:val="00F67465"/>
    <w:rsid w:val="00F67512"/>
    <w:rsid w:val="00F67951"/>
    <w:rsid w:val="00F70AC0"/>
    <w:rsid w:val="00F70D08"/>
    <w:rsid w:val="00F70EF7"/>
    <w:rsid w:val="00F71062"/>
    <w:rsid w:val="00F711FE"/>
    <w:rsid w:val="00F71BAA"/>
    <w:rsid w:val="00F71F83"/>
    <w:rsid w:val="00F72196"/>
    <w:rsid w:val="00F721EB"/>
    <w:rsid w:val="00F723C9"/>
    <w:rsid w:val="00F72998"/>
    <w:rsid w:val="00F72AD8"/>
    <w:rsid w:val="00F72AD9"/>
    <w:rsid w:val="00F72B7B"/>
    <w:rsid w:val="00F72DCA"/>
    <w:rsid w:val="00F7370A"/>
    <w:rsid w:val="00F73710"/>
    <w:rsid w:val="00F73D89"/>
    <w:rsid w:val="00F74594"/>
    <w:rsid w:val="00F746CC"/>
    <w:rsid w:val="00F748E0"/>
    <w:rsid w:val="00F74A54"/>
    <w:rsid w:val="00F74EFD"/>
    <w:rsid w:val="00F74F42"/>
    <w:rsid w:val="00F752C7"/>
    <w:rsid w:val="00F75858"/>
    <w:rsid w:val="00F75F32"/>
    <w:rsid w:val="00F765EE"/>
    <w:rsid w:val="00F769D3"/>
    <w:rsid w:val="00F76DA8"/>
    <w:rsid w:val="00F7704E"/>
    <w:rsid w:val="00F770C1"/>
    <w:rsid w:val="00F77231"/>
    <w:rsid w:val="00F77288"/>
    <w:rsid w:val="00F775DC"/>
    <w:rsid w:val="00F77ABD"/>
    <w:rsid w:val="00F77B2B"/>
    <w:rsid w:val="00F8006B"/>
    <w:rsid w:val="00F8009B"/>
    <w:rsid w:val="00F80519"/>
    <w:rsid w:val="00F806CD"/>
    <w:rsid w:val="00F80CD4"/>
    <w:rsid w:val="00F81486"/>
    <w:rsid w:val="00F81575"/>
    <w:rsid w:val="00F81972"/>
    <w:rsid w:val="00F81D01"/>
    <w:rsid w:val="00F825C0"/>
    <w:rsid w:val="00F82A8D"/>
    <w:rsid w:val="00F82DB9"/>
    <w:rsid w:val="00F8305C"/>
    <w:rsid w:val="00F832F3"/>
    <w:rsid w:val="00F83638"/>
    <w:rsid w:val="00F83B5F"/>
    <w:rsid w:val="00F83E54"/>
    <w:rsid w:val="00F83F44"/>
    <w:rsid w:val="00F83F4D"/>
    <w:rsid w:val="00F84035"/>
    <w:rsid w:val="00F843E3"/>
    <w:rsid w:val="00F84469"/>
    <w:rsid w:val="00F84620"/>
    <w:rsid w:val="00F84742"/>
    <w:rsid w:val="00F84C86"/>
    <w:rsid w:val="00F8504B"/>
    <w:rsid w:val="00F856EB"/>
    <w:rsid w:val="00F85ABF"/>
    <w:rsid w:val="00F860B3"/>
    <w:rsid w:val="00F86370"/>
    <w:rsid w:val="00F871C2"/>
    <w:rsid w:val="00F875E1"/>
    <w:rsid w:val="00F879FF"/>
    <w:rsid w:val="00F87A76"/>
    <w:rsid w:val="00F87AC3"/>
    <w:rsid w:val="00F87D04"/>
    <w:rsid w:val="00F87DBF"/>
    <w:rsid w:val="00F90137"/>
    <w:rsid w:val="00F90ADA"/>
    <w:rsid w:val="00F91100"/>
    <w:rsid w:val="00F91184"/>
    <w:rsid w:val="00F91494"/>
    <w:rsid w:val="00F91647"/>
    <w:rsid w:val="00F9170D"/>
    <w:rsid w:val="00F920C2"/>
    <w:rsid w:val="00F92D0F"/>
    <w:rsid w:val="00F92DA3"/>
    <w:rsid w:val="00F933ED"/>
    <w:rsid w:val="00F93A7D"/>
    <w:rsid w:val="00F94E24"/>
    <w:rsid w:val="00F955CC"/>
    <w:rsid w:val="00F957EA"/>
    <w:rsid w:val="00F95880"/>
    <w:rsid w:val="00F9599E"/>
    <w:rsid w:val="00F961B5"/>
    <w:rsid w:val="00F9635B"/>
    <w:rsid w:val="00F96829"/>
    <w:rsid w:val="00F96871"/>
    <w:rsid w:val="00F9792D"/>
    <w:rsid w:val="00F9798C"/>
    <w:rsid w:val="00F97AD3"/>
    <w:rsid w:val="00F97C9C"/>
    <w:rsid w:val="00F97D82"/>
    <w:rsid w:val="00FA0301"/>
    <w:rsid w:val="00FA1001"/>
    <w:rsid w:val="00FA14FF"/>
    <w:rsid w:val="00FA15DB"/>
    <w:rsid w:val="00FA18AA"/>
    <w:rsid w:val="00FA18CD"/>
    <w:rsid w:val="00FA1A57"/>
    <w:rsid w:val="00FA2089"/>
    <w:rsid w:val="00FA2268"/>
    <w:rsid w:val="00FA2380"/>
    <w:rsid w:val="00FA2519"/>
    <w:rsid w:val="00FA2657"/>
    <w:rsid w:val="00FA3790"/>
    <w:rsid w:val="00FA3A4D"/>
    <w:rsid w:val="00FA3B97"/>
    <w:rsid w:val="00FA3F21"/>
    <w:rsid w:val="00FA40DC"/>
    <w:rsid w:val="00FA4839"/>
    <w:rsid w:val="00FA4A77"/>
    <w:rsid w:val="00FA5079"/>
    <w:rsid w:val="00FA6180"/>
    <w:rsid w:val="00FA63A8"/>
    <w:rsid w:val="00FA6560"/>
    <w:rsid w:val="00FA6901"/>
    <w:rsid w:val="00FA6BAD"/>
    <w:rsid w:val="00FA7448"/>
    <w:rsid w:val="00FA7961"/>
    <w:rsid w:val="00FA7BF1"/>
    <w:rsid w:val="00FB00B1"/>
    <w:rsid w:val="00FB0729"/>
    <w:rsid w:val="00FB0D57"/>
    <w:rsid w:val="00FB10EF"/>
    <w:rsid w:val="00FB1753"/>
    <w:rsid w:val="00FB19CA"/>
    <w:rsid w:val="00FB1D93"/>
    <w:rsid w:val="00FB1DEF"/>
    <w:rsid w:val="00FB1FE9"/>
    <w:rsid w:val="00FB2077"/>
    <w:rsid w:val="00FB2686"/>
    <w:rsid w:val="00FB2FF5"/>
    <w:rsid w:val="00FB3CB5"/>
    <w:rsid w:val="00FB3E9E"/>
    <w:rsid w:val="00FB3FE6"/>
    <w:rsid w:val="00FB47C2"/>
    <w:rsid w:val="00FB49DE"/>
    <w:rsid w:val="00FB4CBB"/>
    <w:rsid w:val="00FB4DAF"/>
    <w:rsid w:val="00FB52C1"/>
    <w:rsid w:val="00FB5351"/>
    <w:rsid w:val="00FB5605"/>
    <w:rsid w:val="00FB5756"/>
    <w:rsid w:val="00FB5B89"/>
    <w:rsid w:val="00FB5E08"/>
    <w:rsid w:val="00FB5E55"/>
    <w:rsid w:val="00FB65CF"/>
    <w:rsid w:val="00FB69AB"/>
    <w:rsid w:val="00FB6CBF"/>
    <w:rsid w:val="00FB6E96"/>
    <w:rsid w:val="00FB6FA7"/>
    <w:rsid w:val="00FB7051"/>
    <w:rsid w:val="00FB7482"/>
    <w:rsid w:val="00FB75D0"/>
    <w:rsid w:val="00FB7915"/>
    <w:rsid w:val="00FB7B3B"/>
    <w:rsid w:val="00FB7D51"/>
    <w:rsid w:val="00FB7E7A"/>
    <w:rsid w:val="00FC15AE"/>
    <w:rsid w:val="00FC1608"/>
    <w:rsid w:val="00FC1CCF"/>
    <w:rsid w:val="00FC2167"/>
    <w:rsid w:val="00FC2BEC"/>
    <w:rsid w:val="00FC2C5F"/>
    <w:rsid w:val="00FC33D8"/>
    <w:rsid w:val="00FC3FE6"/>
    <w:rsid w:val="00FC46E2"/>
    <w:rsid w:val="00FC4E43"/>
    <w:rsid w:val="00FC5786"/>
    <w:rsid w:val="00FC57D6"/>
    <w:rsid w:val="00FC5DA4"/>
    <w:rsid w:val="00FC6564"/>
    <w:rsid w:val="00FC7178"/>
    <w:rsid w:val="00FC73D7"/>
    <w:rsid w:val="00FC740C"/>
    <w:rsid w:val="00FC789E"/>
    <w:rsid w:val="00FC7BC3"/>
    <w:rsid w:val="00FC7CAB"/>
    <w:rsid w:val="00FC7DDB"/>
    <w:rsid w:val="00FD0136"/>
    <w:rsid w:val="00FD0412"/>
    <w:rsid w:val="00FD0A9E"/>
    <w:rsid w:val="00FD0EB8"/>
    <w:rsid w:val="00FD10B1"/>
    <w:rsid w:val="00FD1368"/>
    <w:rsid w:val="00FD16FB"/>
    <w:rsid w:val="00FD18C4"/>
    <w:rsid w:val="00FD1D0E"/>
    <w:rsid w:val="00FD2069"/>
    <w:rsid w:val="00FD26C0"/>
    <w:rsid w:val="00FD27A7"/>
    <w:rsid w:val="00FD27C2"/>
    <w:rsid w:val="00FD2ABE"/>
    <w:rsid w:val="00FD38EF"/>
    <w:rsid w:val="00FD397C"/>
    <w:rsid w:val="00FD3F66"/>
    <w:rsid w:val="00FD3FF7"/>
    <w:rsid w:val="00FD40EA"/>
    <w:rsid w:val="00FD4174"/>
    <w:rsid w:val="00FD438B"/>
    <w:rsid w:val="00FD486A"/>
    <w:rsid w:val="00FD4DFD"/>
    <w:rsid w:val="00FD4E26"/>
    <w:rsid w:val="00FD56E2"/>
    <w:rsid w:val="00FD5CA1"/>
    <w:rsid w:val="00FD62D4"/>
    <w:rsid w:val="00FD642F"/>
    <w:rsid w:val="00FD6594"/>
    <w:rsid w:val="00FD6643"/>
    <w:rsid w:val="00FD6E00"/>
    <w:rsid w:val="00FD6EE6"/>
    <w:rsid w:val="00FD7417"/>
    <w:rsid w:val="00FD746D"/>
    <w:rsid w:val="00FE03FE"/>
    <w:rsid w:val="00FE068D"/>
    <w:rsid w:val="00FE07B4"/>
    <w:rsid w:val="00FE0E21"/>
    <w:rsid w:val="00FE1350"/>
    <w:rsid w:val="00FE18CB"/>
    <w:rsid w:val="00FE1979"/>
    <w:rsid w:val="00FE1E45"/>
    <w:rsid w:val="00FE1F09"/>
    <w:rsid w:val="00FE21A2"/>
    <w:rsid w:val="00FE29A0"/>
    <w:rsid w:val="00FE29A1"/>
    <w:rsid w:val="00FE2D46"/>
    <w:rsid w:val="00FE31E2"/>
    <w:rsid w:val="00FE350D"/>
    <w:rsid w:val="00FE39FA"/>
    <w:rsid w:val="00FE43F1"/>
    <w:rsid w:val="00FE44E3"/>
    <w:rsid w:val="00FE4EE5"/>
    <w:rsid w:val="00FE5335"/>
    <w:rsid w:val="00FE591B"/>
    <w:rsid w:val="00FE5B8B"/>
    <w:rsid w:val="00FE658E"/>
    <w:rsid w:val="00FE67D4"/>
    <w:rsid w:val="00FE6BC7"/>
    <w:rsid w:val="00FE6C13"/>
    <w:rsid w:val="00FE6C78"/>
    <w:rsid w:val="00FE6D00"/>
    <w:rsid w:val="00FE781D"/>
    <w:rsid w:val="00FE7D4C"/>
    <w:rsid w:val="00FF0065"/>
    <w:rsid w:val="00FF038A"/>
    <w:rsid w:val="00FF0A21"/>
    <w:rsid w:val="00FF1B4A"/>
    <w:rsid w:val="00FF1B9C"/>
    <w:rsid w:val="00FF1EB5"/>
    <w:rsid w:val="00FF2215"/>
    <w:rsid w:val="00FF23CA"/>
    <w:rsid w:val="00FF27E4"/>
    <w:rsid w:val="00FF39D4"/>
    <w:rsid w:val="00FF3C5E"/>
    <w:rsid w:val="00FF3D29"/>
    <w:rsid w:val="00FF42BE"/>
    <w:rsid w:val="00FF47F7"/>
    <w:rsid w:val="00FF4E36"/>
    <w:rsid w:val="00FF52A8"/>
    <w:rsid w:val="00FF57FD"/>
    <w:rsid w:val="00FF68C4"/>
    <w:rsid w:val="00FF693B"/>
    <w:rsid w:val="00FF6A18"/>
    <w:rsid w:val="00FF6A4A"/>
    <w:rsid w:val="00FF6C5B"/>
    <w:rsid w:val="00FF6FCA"/>
    <w:rsid w:val="00FF7082"/>
    <w:rsid w:val="00FF76E0"/>
    <w:rsid w:val="00FF77D8"/>
    <w:rsid w:val="00FF7A1D"/>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1EB4E1"/>
  <w15:chartTrackingRefBased/>
  <w15:docId w15:val="{035601CF-ECD7-4A14-A28C-18927128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A7D"/>
  </w:style>
  <w:style w:type="paragraph" w:styleId="Heading1">
    <w:name w:val="heading 1"/>
    <w:aliases w:val="x"/>
    <w:basedOn w:val="Normal"/>
    <w:next w:val="Normal"/>
    <w:link w:val="Heading1Char"/>
    <w:uiPriority w:val="9"/>
    <w:qFormat/>
    <w:rsid w:val="001960A9"/>
    <w:pPr>
      <w:spacing w:before="240"/>
      <w:outlineLvl w:val="0"/>
    </w:pPr>
    <w:rPr>
      <w:rFonts w:ascii="Arial" w:hAnsi="Arial"/>
      <w:b/>
      <w:u w:val="single"/>
    </w:rPr>
  </w:style>
  <w:style w:type="paragraph" w:styleId="Heading2">
    <w:name w:val="heading 2"/>
    <w:basedOn w:val="Normal"/>
    <w:next w:val="Normal"/>
    <w:link w:val="Heading2Char"/>
    <w:qFormat/>
    <w:rsid w:val="001960A9"/>
    <w:pPr>
      <w:spacing w:before="120"/>
      <w:outlineLvl w:val="1"/>
    </w:pPr>
    <w:rPr>
      <w:rFonts w:ascii="Arial" w:hAnsi="Arial" w:cstheme="majorBidi"/>
      <w:b/>
    </w:rPr>
  </w:style>
  <w:style w:type="paragraph" w:styleId="Heading3">
    <w:name w:val="heading 3"/>
    <w:basedOn w:val="Normal"/>
    <w:next w:val="Normal"/>
    <w:link w:val="Heading3Char"/>
    <w:uiPriority w:val="9"/>
    <w:qFormat/>
    <w:rsid w:val="001960A9"/>
    <w:pPr>
      <w:ind w:left="360"/>
      <w:outlineLvl w:val="2"/>
    </w:pPr>
    <w:rPr>
      <w:b/>
    </w:rPr>
  </w:style>
  <w:style w:type="paragraph" w:styleId="Heading4">
    <w:name w:val="heading 4"/>
    <w:basedOn w:val="Normal"/>
    <w:next w:val="Normal"/>
    <w:link w:val="Heading4Char"/>
    <w:qFormat/>
    <w:rsid w:val="001960A9"/>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1960A9"/>
    <w:pPr>
      <w:ind w:left="706"/>
      <w:outlineLvl w:val="4"/>
    </w:pPr>
    <w:rPr>
      <w:b/>
    </w:rPr>
  </w:style>
  <w:style w:type="paragraph" w:styleId="Heading6">
    <w:name w:val="heading 6"/>
    <w:basedOn w:val="Normal"/>
    <w:next w:val="Normal"/>
    <w:link w:val="Heading6Char"/>
    <w:qFormat/>
    <w:rsid w:val="001960A9"/>
    <w:pPr>
      <w:ind w:left="706"/>
      <w:outlineLvl w:val="5"/>
    </w:pPr>
    <w:rPr>
      <w:rFonts w:cstheme="majorBidi"/>
      <w:u w:val="single"/>
    </w:rPr>
  </w:style>
  <w:style w:type="paragraph" w:styleId="Heading7">
    <w:name w:val="heading 7"/>
    <w:basedOn w:val="Normal"/>
    <w:next w:val="Normal"/>
    <w:link w:val="Heading7Char"/>
    <w:qFormat/>
    <w:rsid w:val="001960A9"/>
    <w:pPr>
      <w:ind w:left="706"/>
      <w:outlineLvl w:val="6"/>
    </w:pPr>
    <w:rPr>
      <w:i/>
    </w:rPr>
  </w:style>
  <w:style w:type="paragraph" w:styleId="Heading8">
    <w:name w:val="heading 8"/>
    <w:basedOn w:val="Normal"/>
    <w:next w:val="Normal"/>
    <w:link w:val="Heading8Char"/>
    <w:qFormat/>
    <w:rsid w:val="001960A9"/>
    <w:pPr>
      <w:ind w:left="706"/>
      <w:outlineLvl w:val="7"/>
    </w:pPr>
    <w:rPr>
      <w:rFonts w:cstheme="majorBidi"/>
      <w:i/>
    </w:rPr>
  </w:style>
  <w:style w:type="paragraph" w:styleId="Heading9">
    <w:name w:val="heading 9"/>
    <w:basedOn w:val="Normal"/>
    <w:next w:val="Normal"/>
    <w:link w:val="Heading9Char"/>
    <w:qFormat/>
    <w:rsid w:val="001960A9"/>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60A9"/>
  </w:style>
  <w:style w:type="paragraph" w:customStyle="1" w:styleId="MDPI11articletype">
    <w:name w:val="MDPI_1.1_article_type"/>
    <w:basedOn w:val="MDPI31text"/>
    <w:next w:val="MDPI12title"/>
    <w:qFormat/>
    <w:rsid w:val="001960A9"/>
    <w:pPr>
      <w:spacing w:before="240" w:line="240" w:lineRule="auto"/>
      <w:ind w:firstLine="0"/>
      <w:jc w:val="left"/>
    </w:pPr>
    <w:rPr>
      <w:i/>
    </w:rPr>
  </w:style>
  <w:style w:type="paragraph" w:customStyle="1" w:styleId="MDPI12title">
    <w:name w:val="MDPI_1.2_title"/>
    <w:next w:val="MDPI13authornames"/>
    <w:qFormat/>
    <w:rsid w:val="001960A9"/>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basedOn w:val="MDPI31text"/>
    <w:next w:val="MDPI14history"/>
    <w:qFormat/>
    <w:rsid w:val="001960A9"/>
    <w:pPr>
      <w:spacing w:after="120"/>
      <w:ind w:firstLine="0"/>
      <w:jc w:val="left"/>
    </w:pPr>
    <w:rPr>
      <w:b/>
      <w:snapToGrid/>
    </w:rPr>
  </w:style>
  <w:style w:type="paragraph" w:customStyle="1" w:styleId="MDPI14history">
    <w:name w:val="MDPI_1.4_history"/>
    <w:basedOn w:val="MDPI62Acknowledgments"/>
    <w:next w:val="MDPI15academiceditor"/>
    <w:qFormat/>
    <w:rsid w:val="001960A9"/>
    <w:pPr>
      <w:ind w:left="113"/>
      <w:jc w:val="left"/>
    </w:pPr>
    <w:rPr>
      <w:snapToGrid/>
      <w:sz w:val="18"/>
    </w:rPr>
  </w:style>
  <w:style w:type="paragraph" w:customStyle="1" w:styleId="MDPI15academiceditor">
    <w:name w:val="MDPI_1.5_academic_editor"/>
    <w:basedOn w:val="MDPI62Acknowledgments"/>
    <w:qFormat/>
    <w:rsid w:val="001960A9"/>
    <w:pPr>
      <w:ind w:left="113"/>
      <w:jc w:val="left"/>
    </w:pPr>
    <w:rPr>
      <w:snapToGrid/>
      <w:szCs w:val="22"/>
    </w:rPr>
  </w:style>
  <w:style w:type="paragraph" w:customStyle="1" w:styleId="MDPI16affiliation">
    <w:name w:val="MDPI_1.6_affiliation"/>
    <w:basedOn w:val="MDPI62Acknowledgments"/>
    <w:qFormat/>
    <w:rsid w:val="001960A9"/>
    <w:pPr>
      <w:spacing w:before="0"/>
      <w:ind w:left="311" w:hanging="198"/>
      <w:jc w:val="left"/>
    </w:pPr>
    <w:rPr>
      <w:snapToGrid/>
      <w:sz w:val="18"/>
      <w:szCs w:val="18"/>
    </w:rPr>
  </w:style>
  <w:style w:type="paragraph" w:customStyle="1" w:styleId="MDPI17abstract">
    <w:name w:val="MDPI_1.7_abstract"/>
    <w:basedOn w:val="MDPI31text"/>
    <w:next w:val="MDPI18keywords"/>
    <w:qFormat/>
    <w:rsid w:val="001960A9"/>
    <w:pPr>
      <w:spacing w:before="240"/>
      <w:ind w:left="113" w:firstLine="0"/>
    </w:pPr>
    <w:rPr>
      <w:snapToGrid/>
    </w:rPr>
  </w:style>
  <w:style w:type="paragraph" w:customStyle="1" w:styleId="MDPI18keywords">
    <w:name w:val="MDPI_1.8_keywords"/>
    <w:basedOn w:val="MDPI31text"/>
    <w:next w:val="MDPI19classification"/>
    <w:qFormat/>
    <w:rsid w:val="001960A9"/>
    <w:pPr>
      <w:spacing w:before="240"/>
      <w:ind w:left="113" w:firstLine="0"/>
    </w:pPr>
  </w:style>
  <w:style w:type="paragraph" w:customStyle="1" w:styleId="MDPI19classification">
    <w:name w:val="MDPI_1.9_classification"/>
    <w:basedOn w:val="MDPI31text"/>
    <w:qFormat/>
    <w:rsid w:val="001960A9"/>
    <w:pPr>
      <w:spacing w:before="240"/>
      <w:ind w:left="113" w:firstLine="0"/>
    </w:pPr>
    <w:rPr>
      <w:b/>
      <w:snapToGrid/>
    </w:rPr>
  </w:style>
  <w:style w:type="paragraph" w:customStyle="1" w:styleId="MDPI19line">
    <w:name w:val="MDPI_1.9_line"/>
    <w:basedOn w:val="MDPI31text"/>
    <w:qFormat/>
    <w:rsid w:val="001960A9"/>
    <w:pPr>
      <w:pBdr>
        <w:bottom w:val="single" w:sz="6" w:space="1" w:color="auto"/>
      </w:pBdr>
      <w:ind w:firstLine="0"/>
    </w:pPr>
    <w:rPr>
      <w:rFonts w:cstheme="minorBidi"/>
      <w:snapToGrid/>
      <w:szCs w:val="24"/>
    </w:rPr>
  </w:style>
  <w:style w:type="paragraph" w:customStyle="1" w:styleId="M1stheader">
    <w:name w:val="M_1stheader"/>
    <w:basedOn w:val="Normal"/>
    <w:rsid w:val="001960A9"/>
    <w:pPr>
      <w:tabs>
        <w:tab w:val="center" w:pos="4320"/>
        <w:tab w:val="right" w:pos="8640"/>
      </w:tabs>
      <w:ind w:right="360"/>
      <w:outlineLvl w:val="0"/>
    </w:pPr>
    <w:rPr>
      <w:i/>
    </w:rPr>
  </w:style>
  <w:style w:type="paragraph" w:customStyle="1" w:styleId="Mabstract">
    <w:name w:val="M_abstract"/>
    <w:basedOn w:val="Mdeck4text"/>
    <w:next w:val="Mdeck3keywords"/>
    <w:rsid w:val="001960A9"/>
    <w:pPr>
      <w:spacing w:before="240"/>
      <w:ind w:left="113" w:right="505" w:firstLine="0"/>
    </w:pPr>
  </w:style>
  <w:style w:type="paragraph" w:customStyle="1" w:styleId="MAcknow">
    <w:name w:val="M_Acknow"/>
    <w:basedOn w:val="Normal"/>
    <w:rsid w:val="001960A9"/>
    <w:pPr>
      <w:spacing w:before="120" w:line="240" w:lineRule="atLeast"/>
    </w:pPr>
    <w:rPr>
      <w:rFonts w:ascii="Minion Pro" w:hAnsi="Minion Pro"/>
      <w:color w:val="000000" w:themeColor="text1"/>
    </w:rPr>
  </w:style>
  <w:style w:type="paragraph" w:customStyle="1" w:styleId="Maddress">
    <w:name w:val="M_address"/>
    <w:basedOn w:val="Normal"/>
    <w:rsid w:val="001960A9"/>
    <w:pPr>
      <w:spacing w:before="240"/>
    </w:pPr>
  </w:style>
  <w:style w:type="paragraph" w:customStyle="1" w:styleId="Mauthor">
    <w:name w:val="M_author"/>
    <w:basedOn w:val="Normal"/>
    <w:rsid w:val="001960A9"/>
    <w:pPr>
      <w:spacing w:before="240" w:after="240" w:line="340" w:lineRule="exact"/>
    </w:pPr>
    <w:rPr>
      <w:b/>
      <w:lang w:val="it-IT"/>
    </w:rPr>
  </w:style>
  <w:style w:type="paragraph" w:customStyle="1" w:styleId="MCaption">
    <w:name w:val="M_Caption"/>
    <w:basedOn w:val="Normal"/>
    <w:rsid w:val="001960A9"/>
    <w:pPr>
      <w:spacing w:before="240" w:after="240"/>
      <w:jc w:val="center"/>
    </w:pPr>
  </w:style>
  <w:style w:type="paragraph" w:customStyle="1" w:styleId="MCopyright">
    <w:name w:val="M_Copyright"/>
    <w:basedOn w:val="Mdeck8references"/>
    <w:qFormat/>
    <w:rsid w:val="001960A9"/>
    <w:pPr>
      <w:tabs>
        <w:tab w:val="center" w:pos="4536"/>
        <w:tab w:val="right" w:pos="9072"/>
      </w:tabs>
      <w:spacing w:before="400"/>
      <w:ind w:left="0" w:firstLine="0"/>
    </w:pPr>
  </w:style>
  <w:style w:type="paragraph" w:customStyle="1" w:styleId="Mdeck1articletitle">
    <w:name w:val="M_deck_1_article_title"/>
    <w:next w:val="Mdeck2authorname"/>
    <w:qFormat/>
    <w:rsid w:val="001960A9"/>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1960A9"/>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1960A9"/>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1960A9"/>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1960A9"/>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1960A9"/>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1960A9"/>
    <w:pPr>
      <w:spacing w:before="240"/>
      <w:ind w:left="113" w:firstLine="0"/>
    </w:pPr>
  </w:style>
  <w:style w:type="paragraph" w:customStyle="1" w:styleId="Mdeck3publcationhistory">
    <w:name w:val="M_deck_3_publcation_history"/>
    <w:next w:val="Normal"/>
    <w:qFormat/>
    <w:rsid w:val="001960A9"/>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1960A9"/>
    <w:pPr>
      <w:spacing w:line="340" w:lineRule="atLeast"/>
      <w:outlineLvl w:val="0"/>
    </w:pPr>
    <w:rPr>
      <w:b/>
      <w:snapToGrid/>
    </w:rPr>
  </w:style>
  <w:style w:type="paragraph" w:customStyle="1" w:styleId="Mdeck4heading2">
    <w:name w:val="M_deck_4_heading_2"/>
    <w:basedOn w:val="MHeading3"/>
    <w:next w:val="Normal"/>
    <w:qFormat/>
    <w:rsid w:val="001960A9"/>
    <w:pPr>
      <w:outlineLvl w:val="1"/>
    </w:pPr>
    <w:rPr>
      <w:i/>
      <w:snapToGrid/>
    </w:rPr>
  </w:style>
  <w:style w:type="paragraph" w:customStyle="1" w:styleId="Mdeck4heading3">
    <w:name w:val="M_deck_4_heading_3"/>
    <w:basedOn w:val="Mdeck4text"/>
    <w:next w:val="Normal"/>
    <w:qFormat/>
    <w:rsid w:val="001960A9"/>
    <w:pPr>
      <w:spacing w:before="240" w:after="120" w:line="340" w:lineRule="atLeast"/>
      <w:ind w:firstLineChars="50" w:firstLine="50"/>
      <w:outlineLvl w:val="2"/>
    </w:pPr>
    <w:rPr>
      <w:snapToGrid/>
    </w:rPr>
  </w:style>
  <w:style w:type="paragraph" w:customStyle="1" w:styleId="Mdeck4text">
    <w:name w:val="M_deck_4_text"/>
    <w:qFormat/>
    <w:rsid w:val="001960A9"/>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1960A9"/>
    <w:pPr>
      <w:numPr>
        <w:numId w:val="8"/>
      </w:numPr>
      <w:spacing w:before="120" w:after="120" w:line="340" w:lineRule="atLeast"/>
    </w:pPr>
    <w:rPr>
      <w:snapToGrid/>
    </w:rPr>
  </w:style>
  <w:style w:type="paragraph" w:customStyle="1" w:styleId="Mdeck4textfirstlinezero">
    <w:name w:val="M_deck_4_text_firstline_zero"/>
    <w:basedOn w:val="Mdeck4text"/>
    <w:next w:val="Mdeck4text"/>
    <w:qFormat/>
    <w:rsid w:val="001960A9"/>
    <w:pPr>
      <w:ind w:firstLine="0"/>
    </w:pPr>
    <w:rPr>
      <w:szCs w:val="24"/>
    </w:rPr>
  </w:style>
  <w:style w:type="paragraph" w:customStyle="1" w:styleId="MFigure">
    <w:name w:val="M_Figure"/>
    <w:qFormat/>
    <w:rsid w:val="001960A9"/>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1960A9"/>
    <w:rPr>
      <w:i/>
    </w:rPr>
  </w:style>
  <w:style w:type="paragraph" w:customStyle="1" w:styleId="Mdeck4textlrindent">
    <w:name w:val="M_deck_4_text_lr_indent"/>
    <w:basedOn w:val="Mdeck4text"/>
    <w:qFormat/>
    <w:rsid w:val="001960A9"/>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1960A9"/>
    <w:pPr>
      <w:numPr>
        <w:numId w:val="9"/>
      </w:numPr>
      <w:spacing w:before="120" w:after="120" w:line="340" w:lineRule="atLeast"/>
    </w:pPr>
    <w:rPr>
      <w:snapToGrid/>
    </w:rPr>
  </w:style>
  <w:style w:type="paragraph" w:customStyle="1" w:styleId="Mdeck5tablebody">
    <w:name w:val="M_deck_5_table_body"/>
    <w:qFormat/>
    <w:rsid w:val="001960A9"/>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1960A9"/>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1960A9"/>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1960A9"/>
    <w:pPr>
      <w:spacing w:line="300" w:lineRule="exact"/>
    </w:pPr>
  </w:style>
  <w:style w:type="paragraph" w:customStyle="1" w:styleId="Mdeck5tableheader">
    <w:name w:val="M_deck_5_table_header"/>
    <w:basedOn w:val="Mdeck5tablefooter"/>
    <w:rsid w:val="001960A9"/>
  </w:style>
  <w:style w:type="paragraph" w:customStyle="1" w:styleId="Mdeck6figurebody">
    <w:name w:val="M_deck_6_figure_body"/>
    <w:qFormat/>
    <w:rsid w:val="001960A9"/>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1960A9"/>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1960A9"/>
    <w:pPr>
      <w:spacing w:before="120" w:after="120"/>
      <w:ind w:left="709" w:firstLine="0"/>
      <w:jc w:val="center"/>
    </w:pPr>
    <w:rPr>
      <w:i/>
      <w:snapToGrid/>
      <w:szCs w:val="24"/>
      <w:lang w:eastAsia="en-US"/>
    </w:rPr>
  </w:style>
  <w:style w:type="paragraph" w:customStyle="1" w:styleId="Mdeck8references">
    <w:name w:val="M_deck_8_references"/>
    <w:qFormat/>
    <w:rsid w:val="001960A9"/>
    <w:pPr>
      <w:numPr>
        <w:numId w:val="10"/>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1960A9"/>
    <w:pPr>
      <w:spacing w:after="240"/>
      <w:ind w:left="425"/>
    </w:pPr>
    <w:rPr>
      <w:rFonts w:ascii="Minion Pro" w:hAnsi="Minion Pro"/>
    </w:rPr>
  </w:style>
  <w:style w:type="paragraph" w:customStyle="1" w:styleId="MHeading1">
    <w:name w:val="M_Heading1"/>
    <w:basedOn w:val="MHeading3"/>
    <w:qFormat/>
    <w:rsid w:val="001960A9"/>
    <w:rPr>
      <w:b/>
    </w:rPr>
  </w:style>
  <w:style w:type="paragraph" w:customStyle="1" w:styleId="MHeading2">
    <w:name w:val="M_Heading2"/>
    <w:basedOn w:val="MHeading3"/>
    <w:qFormat/>
    <w:rsid w:val="001960A9"/>
    <w:rPr>
      <w:i/>
    </w:rPr>
  </w:style>
  <w:style w:type="paragraph" w:customStyle="1" w:styleId="MHeading3">
    <w:name w:val="M_Heading3"/>
    <w:basedOn w:val="Mdeck4text"/>
    <w:qFormat/>
    <w:rsid w:val="001960A9"/>
    <w:pPr>
      <w:spacing w:before="240" w:after="120"/>
    </w:pPr>
  </w:style>
  <w:style w:type="paragraph" w:customStyle="1" w:styleId="MISSN">
    <w:name w:val="M_ISSN"/>
    <w:basedOn w:val="Normal"/>
    <w:rsid w:val="001960A9"/>
    <w:pPr>
      <w:spacing w:after="520"/>
      <w:jc w:val="right"/>
    </w:pPr>
  </w:style>
  <w:style w:type="paragraph" w:customStyle="1" w:styleId="Mline2">
    <w:name w:val="M_line2"/>
    <w:basedOn w:val="Mdeck4text"/>
    <w:qFormat/>
    <w:rsid w:val="001960A9"/>
    <w:pPr>
      <w:pBdr>
        <w:bottom w:val="single" w:sz="6" w:space="1" w:color="auto"/>
      </w:pBdr>
      <w:spacing w:after="480"/>
    </w:pPr>
  </w:style>
  <w:style w:type="paragraph" w:customStyle="1" w:styleId="Mline1">
    <w:name w:val="M_line1"/>
    <w:basedOn w:val="Mdeck4text"/>
    <w:next w:val="Mline2"/>
    <w:qFormat/>
    <w:rsid w:val="001960A9"/>
    <w:pPr>
      <w:ind w:firstLine="0"/>
    </w:pPr>
  </w:style>
  <w:style w:type="paragraph" w:customStyle="1" w:styleId="MLogo">
    <w:name w:val="M_Logo"/>
    <w:basedOn w:val="Normal"/>
    <w:rsid w:val="001960A9"/>
    <w:pPr>
      <w:spacing w:before="140"/>
      <w:jc w:val="right"/>
    </w:pPr>
    <w:rPr>
      <w:b/>
      <w:i/>
      <w:sz w:val="64"/>
    </w:rPr>
  </w:style>
  <w:style w:type="paragraph" w:customStyle="1" w:styleId="Mreceived">
    <w:name w:val="M_received"/>
    <w:basedOn w:val="Maddress"/>
    <w:rsid w:val="001960A9"/>
    <w:rPr>
      <w:i/>
    </w:rPr>
  </w:style>
  <w:style w:type="paragraph" w:customStyle="1" w:styleId="MRefer">
    <w:name w:val="M_Refer"/>
    <w:basedOn w:val="Normal"/>
    <w:rsid w:val="001960A9"/>
    <w:pPr>
      <w:ind w:left="461" w:hanging="461"/>
    </w:pPr>
  </w:style>
  <w:style w:type="paragraph" w:customStyle="1" w:styleId="Mtable">
    <w:name w:val="M_table"/>
    <w:basedOn w:val="Normal"/>
    <w:rsid w:val="001960A9"/>
    <w:pPr>
      <w:keepNext/>
      <w:tabs>
        <w:tab w:val="left" w:pos="284"/>
      </w:tabs>
    </w:pPr>
  </w:style>
  <w:style w:type="paragraph" w:customStyle="1" w:styleId="MTablecaption">
    <w:name w:val="M_Tablecaption"/>
    <w:basedOn w:val="MCaption"/>
    <w:rsid w:val="001960A9"/>
    <w:pPr>
      <w:spacing w:after="0"/>
    </w:pPr>
  </w:style>
  <w:style w:type="paragraph" w:customStyle="1" w:styleId="MText">
    <w:name w:val="M_Text"/>
    <w:basedOn w:val="Normal"/>
    <w:rsid w:val="001960A9"/>
    <w:pPr>
      <w:ind w:firstLine="288"/>
    </w:pPr>
  </w:style>
  <w:style w:type="paragraph" w:customStyle="1" w:styleId="MTitel">
    <w:name w:val="M_Titel"/>
    <w:basedOn w:val="Normal"/>
    <w:rsid w:val="001960A9"/>
    <w:pPr>
      <w:spacing w:before="240"/>
    </w:pPr>
    <w:rPr>
      <w:b/>
      <w:sz w:val="36"/>
      <w:lang w:val="en-GB"/>
    </w:rPr>
  </w:style>
  <w:style w:type="paragraph" w:customStyle="1" w:styleId="MDPIheader">
    <w:name w:val="MDPI_header"/>
    <w:qFormat/>
    <w:rsid w:val="001960A9"/>
    <w:pPr>
      <w:adjustRightInd w:val="0"/>
      <w:snapToGrid w:val="0"/>
      <w:spacing w:after="240"/>
    </w:pPr>
    <w:rPr>
      <w:rFonts w:eastAsia="Times New Roman"/>
      <w:iCs/>
      <w:sz w:val="16"/>
      <w:lang w:eastAsia="de-DE"/>
    </w:rPr>
  </w:style>
  <w:style w:type="paragraph" w:customStyle="1" w:styleId="Mheaderjournallogo">
    <w:name w:val="M_header_journal_logo"/>
    <w:qFormat/>
    <w:rsid w:val="001960A9"/>
    <w:rPr>
      <w:rFonts w:ascii="Minion Pro" w:hAnsi="Minion Pro"/>
      <w:sz w:val="24"/>
      <w:lang w:val="de-DE"/>
    </w:rPr>
  </w:style>
  <w:style w:type="paragraph" w:customStyle="1" w:styleId="TextBericht">
    <w:name w:val="Text_Bericht"/>
    <w:basedOn w:val="Normal"/>
    <w:uiPriority w:val="99"/>
    <w:rsid w:val="001960A9"/>
    <w:pPr>
      <w:spacing w:after="120" w:line="276" w:lineRule="auto"/>
    </w:pPr>
    <w:rPr>
      <w:rFonts w:ascii="Arial" w:hAnsi="Arial"/>
      <w:lang w:val="de-DE"/>
    </w:rPr>
  </w:style>
  <w:style w:type="character" w:customStyle="1" w:styleId="Heading2Char">
    <w:name w:val="Heading 2 Char"/>
    <w:basedOn w:val="DefaultParagraphFont"/>
    <w:link w:val="Heading2"/>
    <w:rsid w:val="001960A9"/>
    <w:rPr>
      <w:rFonts w:ascii="Arial" w:hAnsi="Arial" w:cstheme="majorBidi"/>
      <w:b/>
    </w:rPr>
  </w:style>
  <w:style w:type="paragraph" w:customStyle="1" w:styleId="berschrift3">
    <w:name w:val="Überschrift3"/>
    <w:basedOn w:val="Heading2"/>
    <w:uiPriority w:val="99"/>
    <w:rsid w:val="001960A9"/>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uiPriority w:val="9"/>
    <w:rsid w:val="001960A9"/>
    <w:rPr>
      <w:rFonts w:ascii="Arial" w:hAnsi="Arial"/>
      <w:b/>
      <w:u w:val="single"/>
    </w:rPr>
  </w:style>
  <w:style w:type="character" w:customStyle="1" w:styleId="Heading3Char">
    <w:name w:val="Heading 3 Char"/>
    <w:basedOn w:val="DefaultParagraphFont"/>
    <w:link w:val="Heading3"/>
    <w:uiPriority w:val="9"/>
    <w:rsid w:val="001960A9"/>
    <w:rPr>
      <w:b/>
    </w:rPr>
  </w:style>
  <w:style w:type="character" w:customStyle="1" w:styleId="Heading4Char">
    <w:name w:val="Heading 4 Char"/>
    <w:basedOn w:val="DefaultParagraphFont"/>
    <w:link w:val="Heading4"/>
    <w:rsid w:val="001960A9"/>
    <w:rPr>
      <w:rFonts w:ascii="Arial" w:hAnsi="Arial" w:cstheme="majorBidi"/>
      <w:b/>
    </w:rPr>
  </w:style>
  <w:style w:type="character" w:customStyle="1" w:styleId="Heading5Char">
    <w:name w:val="Heading 5 Char"/>
    <w:basedOn w:val="DefaultParagraphFont"/>
    <w:link w:val="Heading5"/>
    <w:rsid w:val="001960A9"/>
    <w:rPr>
      <w:b/>
    </w:rPr>
  </w:style>
  <w:style w:type="character" w:customStyle="1" w:styleId="Heading6Char">
    <w:name w:val="Heading 6 Char"/>
    <w:basedOn w:val="DefaultParagraphFont"/>
    <w:link w:val="Heading6"/>
    <w:rsid w:val="001960A9"/>
    <w:rPr>
      <w:rFonts w:cstheme="majorBidi"/>
      <w:u w:val="single"/>
    </w:rPr>
  </w:style>
  <w:style w:type="character" w:customStyle="1" w:styleId="Heading7Char">
    <w:name w:val="Heading 7 Char"/>
    <w:basedOn w:val="DefaultParagraphFont"/>
    <w:link w:val="Heading7"/>
    <w:rsid w:val="001960A9"/>
    <w:rPr>
      <w:i/>
    </w:rPr>
  </w:style>
  <w:style w:type="character" w:customStyle="1" w:styleId="Heading8Char">
    <w:name w:val="Heading 8 Char"/>
    <w:basedOn w:val="DefaultParagraphFont"/>
    <w:link w:val="Heading8"/>
    <w:rsid w:val="001960A9"/>
    <w:rPr>
      <w:rFonts w:cstheme="majorBidi"/>
      <w:i/>
    </w:rPr>
  </w:style>
  <w:style w:type="character" w:customStyle="1" w:styleId="Heading9Char">
    <w:name w:val="Heading 9 Char"/>
    <w:basedOn w:val="DefaultParagraphFont"/>
    <w:link w:val="Heading9"/>
    <w:rsid w:val="001960A9"/>
    <w:rPr>
      <w:rFonts w:cstheme="majorBidi"/>
      <w:i/>
    </w:rPr>
  </w:style>
  <w:style w:type="character" w:styleId="Hyperlink">
    <w:name w:val="Hyperlink"/>
    <w:uiPriority w:val="99"/>
    <w:rsid w:val="001960A9"/>
    <w:rPr>
      <w:color w:val="0000FF"/>
      <w:u w:val="single"/>
    </w:rPr>
  </w:style>
  <w:style w:type="character" w:styleId="FollowedHyperlink">
    <w:name w:val="FollowedHyperlink"/>
    <w:basedOn w:val="DefaultParagraphFont"/>
    <w:uiPriority w:val="99"/>
    <w:rsid w:val="001960A9"/>
    <w:rPr>
      <w:color w:val="954F72" w:themeColor="followedHyperlink"/>
      <w:u w:val="single"/>
    </w:rPr>
  </w:style>
  <w:style w:type="character" w:styleId="LineNumber">
    <w:name w:val="line number"/>
    <w:basedOn w:val="DefaultParagraphFont"/>
    <w:uiPriority w:val="99"/>
    <w:rsid w:val="001960A9"/>
  </w:style>
  <w:style w:type="paragraph" w:styleId="FootnoteText">
    <w:name w:val="footnote text"/>
    <w:basedOn w:val="Normal"/>
    <w:link w:val="FootnoteTextChar"/>
    <w:semiHidden/>
    <w:unhideWhenUsed/>
    <w:rsid w:val="001960A9"/>
    <w:pPr>
      <w:spacing w:line="240" w:lineRule="auto"/>
    </w:pPr>
  </w:style>
  <w:style w:type="character" w:customStyle="1" w:styleId="FootnoteTextChar">
    <w:name w:val="Footnote Text Char"/>
    <w:basedOn w:val="DefaultParagraphFont"/>
    <w:link w:val="FootnoteText"/>
    <w:semiHidden/>
    <w:rsid w:val="001960A9"/>
  </w:style>
  <w:style w:type="paragraph" w:styleId="List">
    <w:name w:val="List"/>
    <w:basedOn w:val="Normal"/>
    <w:rsid w:val="001960A9"/>
    <w:pPr>
      <w:ind w:left="200" w:hangingChars="200" w:hanging="200"/>
      <w:contextualSpacing/>
    </w:pPr>
  </w:style>
  <w:style w:type="paragraph" w:styleId="ListBullet">
    <w:name w:val="List Bullet"/>
    <w:basedOn w:val="Normal"/>
    <w:rsid w:val="001960A9"/>
    <w:pPr>
      <w:tabs>
        <w:tab w:val="num" w:pos="360"/>
      </w:tabs>
      <w:ind w:left="200" w:hangingChars="200" w:hanging="200"/>
      <w:contextualSpacing/>
    </w:pPr>
  </w:style>
  <w:style w:type="paragraph" w:styleId="ListParagraph">
    <w:name w:val="List Paragraph"/>
    <w:basedOn w:val="Normal"/>
    <w:uiPriority w:val="34"/>
    <w:qFormat/>
    <w:rsid w:val="001960A9"/>
    <w:pPr>
      <w:ind w:firstLineChars="200" w:firstLine="420"/>
    </w:pPr>
  </w:style>
  <w:style w:type="paragraph" w:styleId="BalloonText">
    <w:name w:val="Balloon Text"/>
    <w:basedOn w:val="Normal"/>
    <w:link w:val="BalloonTextChar"/>
    <w:uiPriority w:val="99"/>
    <w:rsid w:val="001960A9"/>
    <w:rPr>
      <w:rFonts w:cs="Tahoma"/>
      <w:szCs w:val="18"/>
    </w:rPr>
  </w:style>
  <w:style w:type="character" w:customStyle="1" w:styleId="BalloonTextChar">
    <w:name w:val="Balloon Text Char"/>
    <w:basedOn w:val="DefaultParagraphFont"/>
    <w:link w:val="BalloonText"/>
    <w:uiPriority w:val="99"/>
    <w:rsid w:val="001960A9"/>
    <w:rPr>
      <w:rFonts w:cs="Tahoma"/>
      <w:szCs w:val="18"/>
    </w:rPr>
  </w:style>
  <w:style w:type="paragraph" w:styleId="CommentText">
    <w:name w:val="annotation text"/>
    <w:basedOn w:val="Normal"/>
    <w:link w:val="CommentTextChar"/>
    <w:uiPriority w:val="99"/>
    <w:rsid w:val="001960A9"/>
  </w:style>
  <w:style w:type="character" w:customStyle="1" w:styleId="CommentTextChar">
    <w:name w:val="Comment Text Char"/>
    <w:basedOn w:val="DefaultParagraphFont"/>
    <w:link w:val="CommentText"/>
    <w:uiPriority w:val="99"/>
    <w:rsid w:val="001960A9"/>
  </w:style>
  <w:style w:type="character" w:styleId="CommentReference">
    <w:name w:val="annotation reference"/>
    <w:basedOn w:val="DefaultParagraphFont"/>
    <w:uiPriority w:val="99"/>
    <w:rsid w:val="001960A9"/>
    <w:rPr>
      <w:sz w:val="21"/>
      <w:szCs w:val="21"/>
    </w:rPr>
  </w:style>
  <w:style w:type="paragraph" w:styleId="CommentSubject">
    <w:name w:val="annotation subject"/>
    <w:basedOn w:val="CommentText"/>
    <w:next w:val="CommentText"/>
    <w:link w:val="CommentSubjectChar"/>
    <w:uiPriority w:val="99"/>
    <w:rsid w:val="001960A9"/>
    <w:rPr>
      <w:b/>
      <w:bCs/>
    </w:rPr>
  </w:style>
  <w:style w:type="character" w:customStyle="1" w:styleId="CommentSubjectChar">
    <w:name w:val="Comment Subject Char"/>
    <w:basedOn w:val="CommentTextChar"/>
    <w:link w:val="CommentSubject"/>
    <w:uiPriority w:val="99"/>
    <w:rsid w:val="001960A9"/>
    <w:rPr>
      <w:b/>
      <w:bCs/>
    </w:rPr>
  </w:style>
  <w:style w:type="paragraph" w:styleId="NormalWeb">
    <w:name w:val="Normal (Web)"/>
    <w:basedOn w:val="Normal"/>
    <w:uiPriority w:val="99"/>
    <w:rsid w:val="001960A9"/>
    <w:rPr>
      <w:szCs w:val="24"/>
    </w:rPr>
  </w:style>
  <w:style w:type="paragraph" w:styleId="Bibliography">
    <w:name w:val="Bibliography"/>
    <w:basedOn w:val="Normal"/>
    <w:next w:val="Normal"/>
    <w:uiPriority w:val="37"/>
    <w:semiHidden/>
    <w:unhideWhenUsed/>
    <w:rsid w:val="001960A9"/>
  </w:style>
  <w:style w:type="paragraph" w:styleId="Caption">
    <w:name w:val="caption"/>
    <w:basedOn w:val="Normal"/>
    <w:next w:val="Normal"/>
    <w:qFormat/>
    <w:rsid w:val="001960A9"/>
    <w:pPr>
      <w:ind w:left="850" w:hanging="850"/>
      <w:jc w:val="center"/>
    </w:pPr>
    <w:rPr>
      <w:b/>
      <w:bCs/>
      <w:szCs w:val="24"/>
      <w:lang w:eastAsia="en-US"/>
    </w:rPr>
  </w:style>
  <w:style w:type="paragraph" w:styleId="TableofFigures">
    <w:name w:val="table of figures"/>
    <w:basedOn w:val="Normal"/>
    <w:next w:val="Normal"/>
    <w:rsid w:val="001960A9"/>
    <w:pPr>
      <w:tabs>
        <w:tab w:val="left" w:pos="374"/>
      </w:tabs>
      <w:snapToGrid w:val="0"/>
      <w:spacing w:line="220" w:lineRule="exact"/>
    </w:pPr>
    <w:rPr>
      <w:sz w:val="16"/>
      <w:szCs w:val="16"/>
    </w:rPr>
  </w:style>
  <w:style w:type="table" w:styleId="TableGrid">
    <w:name w:val="Table Grid"/>
    <w:basedOn w:val="TableNormal"/>
    <w:uiPriority w:val="59"/>
    <w:rsid w:val="00196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1960A9"/>
    <w:pPr>
      <w:spacing w:line="240" w:lineRule="auto"/>
    </w:pPr>
  </w:style>
  <w:style w:type="character" w:customStyle="1" w:styleId="EndnoteTextChar">
    <w:name w:val="Endnote Text Char"/>
    <w:basedOn w:val="DefaultParagraphFont"/>
    <w:link w:val="EndnoteText"/>
    <w:semiHidden/>
    <w:rsid w:val="001960A9"/>
  </w:style>
  <w:style w:type="character" w:styleId="EndnoteReference">
    <w:name w:val="endnote reference"/>
    <w:basedOn w:val="DefaultParagraphFont"/>
    <w:rsid w:val="001960A9"/>
    <w:rPr>
      <w:vertAlign w:val="superscript"/>
    </w:rPr>
  </w:style>
  <w:style w:type="paragraph" w:styleId="Footer">
    <w:name w:val="footer"/>
    <w:basedOn w:val="Normal"/>
    <w:link w:val="FooterChar"/>
    <w:uiPriority w:val="99"/>
    <w:rsid w:val="001960A9"/>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1960A9"/>
    <w:rPr>
      <w:szCs w:val="18"/>
    </w:rPr>
  </w:style>
  <w:style w:type="character" w:styleId="PageNumber">
    <w:name w:val="page number"/>
    <w:basedOn w:val="DefaultParagraphFont"/>
    <w:rsid w:val="001960A9"/>
  </w:style>
  <w:style w:type="paragraph" w:styleId="Header">
    <w:name w:val="header"/>
    <w:basedOn w:val="Normal"/>
    <w:link w:val="HeaderChar"/>
    <w:uiPriority w:val="99"/>
    <w:rsid w:val="001960A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1960A9"/>
    <w:rPr>
      <w:szCs w:val="18"/>
    </w:rPr>
  </w:style>
  <w:style w:type="paragraph" w:styleId="BodyText">
    <w:name w:val="Body Text"/>
    <w:link w:val="BodyTextChar"/>
    <w:rsid w:val="001960A9"/>
    <w:pPr>
      <w:spacing w:after="120" w:line="340" w:lineRule="atLeast"/>
    </w:pPr>
    <w:rPr>
      <w:sz w:val="24"/>
      <w:lang w:eastAsia="de-DE"/>
    </w:rPr>
  </w:style>
  <w:style w:type="character" w:customStyle="1" w:styleId="BodyTextChar">
    <w:name w:val="Body Text Char"/>
    <w:basedOn w:val="DefaultParagraphFont"/>
    <w:link w:val="BodyText"/>
    <w:rsid w:val="001960A9"/>
    <w:rPr>
      <w:sz w:val="24"/>
      <w:lang w:eastAsia="de-DE"/>
    </w:rPr>
  </w:style>
  <w:style w:type="paragraph" w:customStyle="1" w:styleId="Mdeck4text2nd">
    <w:name w:val="M_deck_4_text_2nd"/>
    <w:qFormat/>
    <w:rsid w:val="001960A9"/>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1960A9"/>
    <w:rPr>
      <w:color w:val="808080"/>
    </w:rPr>
  </w:style>
  <w:style w:type="paragraph" w:customStyle="1" w:styleId="MDPIheadercitation">
    <w:name w:val="MDPI_header_citation"/>
    <w:basedOn w:val="MDPI62Acknowledgments"/>
    <w:rsid w:val="001960A9"/>
    <w:pPr>
      <w:spacing w:before="0" w:after="240" w:line="240" w:lineRule="auto"/>
      <w:jc w:val="left"/>
    </w:pPr>
  </w:style>
  <w:style w:type="paragraph" w:customStyle="1" w:styleId="MDPIheaderjournallogo">
    <w:name w:val="MDPI_header_journal_logo"/>
    <w:qFormat/>
    <w:rsid w:val="001960A9"/>
    <w:pPr>
      <w:adjustRightInd w:val="0"/>
      <w:snapToGrid w:val="0"/>
    </w:pPr>
    <w:rPr>
      <w:rFonts w:eastAsia="Times New Roman"/>
      <w:i/>
      <w:sz w:val="24"/>
      <w:szCs w:val="22"/>
      <w:lang w:eastAsia="de-CH"/>
    </w:rPr>
  </w:style>
  <w:style w:type="paragraph" w:customStyle="1" w:styleId="Mfooter">
    <w:name w:val="M_footer"/>
    <w:qFormat/>
    <w:rsid w:val="001960A9"/>
    <w:pPr>
      <w:spacing w:before="120"/>
      <w:jc w:val="center"/>
    </w:pPr>
    <w:rPr>
      <w:rFonts w:ascii="Minion Pro" w:hAnsi="Minion Pro"/>
      <w:sz w:val="24"/>
      <w:lang w:val="de-DE"/>
    </w:rPr>
  </w:style>
  <w:style w:type="paragraph" w:customStyle="1" w:styleId="Mfooterfirstpage">
    <w:name w:val="M_footer_firstpage"/>
    <w:basedOn w:val="Mfooter"/>
    <w:qFormat/>
    <w:rsid w:val="001960A9"/>
    <w:pPr>
      <w:tabs>
        <w:tab w:val="right" w:pos="8845"/>
      </w:tabs>
      <w:spacing w:line="160" w:lineRule="exact"/>
    </w:pPr>
  </w:style>
  <w:style w:type="paragraph" w:customStyle="1" w:styleId="Mheadermdpilogo">
    <w:name w:val="M_header_mdpi_logo"/>
    <w:qFormat/>
    <w:rsid w:val="001960A9"/>
    <w:pPr>
      <w:jc w:val="right"/>
    </w:pPr>
    <w:rPr>
      <w:rFonts w:ascii="Minion Pro" w:hAnsi="Minion Pro"/>
      <w:sz w:val="24"/>
      <w:lang w:val="de-DE"/>
    </w:rPr>
  </w:style>
  <w:style w:type="paragraph" w:customStyle="1" w:styleId="MAcknowledgments">
    <w:name w:val="M_Acknowledgments"/>
    <w:qFormat/>
    <w:rsid w:val="001960A9"/>
    <w:pPr>
      <w:spacing w:after="120" w:line="240" w:lineRule="atLeast"/>
    </w:pPr>
    <w:rPr>
      <w:rFonts w:ascii="Minion Pro" w:hAnsi="Minion Pro"/>
      <w:sz w:val="24"/>
      <w:lang w:val="de-DE"/>
    </w:rPr>
  </w:style>
  <w:style w:type="paragraph" w:customStyle="1" w:styleId="MDPI32textnoindent">
    <w:name w:val="MDPI_3.2_text_no_indent"/>
    <w:basedOn w:val="MDPI31text"/>
    <w:qFormat/>
    <w:rsid w:val="001960A9"/>
    <w:pPr>
      <w:ind w:firstLine="0"/>
    </w:pPr>
  </w:style>
  <w:style w:type="paragraph" w:customStyle="1" w:styleId="MDPI33textspaceafter">
    <w:name w:val="MDPI_3.3_text_space_after"/>
    <w:basedOn w:val="MDPI31text"/>
    <w:qFormat/>
    <w:rsid w:val="001960A9"/>
    <w:pPr>
      <w:spacing w:after="240"/>
    </w:pPr>
  </w:style>
  <w:style w:type="paragraph" w:customStyle="1" w:styleId="MDPI34textspacebefore">
    <w:name w:val="MDPI_3.4_text_space_before"/>
    <w:basedOn w:val="MDPI31text"/>
    <w:qFormat/>
    <w:rsid w:val="001960A9"/>
    <w:pPr>
      <w:spacing w:before="240"/>
    </w:pPr>
  </w:style>
  <w:style w:type="paragraph" w:customStyle="1" w:styleId="MDPI35textbeforelist">
    <w:name w:val="MDPI_3.5_text_before_list"/>
    <w:basedOn w:val="MDPI31text"/>
    <w:qFormat/>
    <w:rsid w:val="001960A9"/>
    <w:pPr>
      <w:spacing w:after="120"/>
    </w:pPr>
  </w:style>
  <w:style w:type="paragraph" w:customStyle="1" w:styleId="MDPI36textafterlist">
    <w:name w:val="MDPI_3.6_text_after_list"/>
    <w:basedOn w:val="MDPI31text"/>
    <w:qFormat/>
    <w:rsid w:val="001960A9"/>
    <w:pPr>
      <w:spacing w:before="120"/>
    </w:pPr>
  </w:style>
  <w:style w:type="paragraph" w:customStyle="1" w:styleId="MDPI37itemize">
    <w:name w:val="MDPI_3.7_itemize"/>
    <w:basedOn w:val="MDPI31text"/>
    <w:qFormat/>
    <w:rsid w:val="001960A9"/>
    <w:pPr>
      <w:numPr>
        <w:numId w:val="11"/>
      </w:numPr>
    </w:pPr>
  </w:style>
  <w:style w:type="paragraph" w:customStyle="1" w:styleId="MDPI38bullet">
    <w:name w:val="MDPI_3.8_bullet"/>
    <w:basedOn w:val="MDPI31text"/>
    <w:qFormat/>
    <w:rsid w:val="001960A9"/>
    <w:pPr>
      <w:numPr>
        <w:numId w:val="12"/>
      </w:numPr>
    </w:pPr>
  </w:style>
  <w:style w:type="paragraph" w:customStyle="1" w:styleId="MDPI39equation">
    <w:name w:val="MDPI_3.9_equation"/>
    <w:basedOn w:val="MDPI31text"/>
    <w:qFormat/>
    <w:rsid w:val="001960A9"/>
    <w:pPr>
      <w:spacing w:before="120" w:after="120"/>
      <w:ind w:left="709" w:firstLine="0"/>
      <w:jc w:val="center"/>
    </w:pPr>
  </w:style>
  <w:style w:type="paragraph" w:customStyle="1" w:styleId="MDPI3aequationnumber">
    <w:name w:val="MDPI_3.a_equation_number"/>
    <w:basedOn w:val="MDPI31text"/>
    <w:qFormat/>
    <w:rsid w:val="001960A9"/>
    <w:pPr>
      <w:spacing w:before="120" w:after="120" w:line="240" w:lineRule="auto"/>
      <w:ind w:firstLine="0"/>
      <w:jc w:val="right"/>
    </w:pPr>
  </w:style>
  <w:style w:type="paragraph" w:customStyle="1" w:styleId="MDPI62Acknowledgments">
    <w:name w:val="MDPI_6.2_Acknowledgments"/>
    <w:qFormat/>
    <w:rsid w:val="001960A9"/>
    <w:pPr>
      <w:adjustRightInd w:val="0"/>
      <w:snapToGrid w:val="0"/>
      <w:spacing w:before="120" w:line="200" w:lineRule="atLeast"/>
    </w:pPr>
    <w:rPr>
      <w:rFonts w:eastAsia="Times New Roman"/>
      <w:snapToGrid w:val="0"/>
      <w:lang w:eastAsia="de-DE" w:bidi="en-US"/>
    </w:rPr>
  </w:style>
  <w:style w:type="paragraph" w:customStyle="1" w:styleId="MDPI41tablecaption">
    <w:name w:val="MDPI_4.1_table_caption"/>
    <w:basedOn w:val="MDPI62Acknowledgments"/>
    <w:qFormat/>
    <w:rsid w:val="001960A9"/>
    <w:pPr>
      <w:spacing w:before="240" w:after="120" w:line="260" w:lineRule="atLeast"/>
      <w:ind w:left="425" w:right="425"/>
    </w:pPr>
    <w:rPr>
      <w:rFonts w:cstheme="minorBidi"/>
      <w:snapToGrid/>
      <w:sz w:val="18"/>
      <w:szCs w:val="22"/>
    </w:rPr>
  </w:style>
  <w:style w:type="paragraph" w:customStyle="1" w:styleId="MDPI43tablefooter">
    <w:name w:val="MDPI_4.3_table_footer"/>
    <w:basedOn w:val="MDPI41tablecaption"/>
    <w:next w:val="MDPI31text"/>
    <w:qFormat/>
    <w:rsid w:val="001960A9"/>
    <w:pPr>
      <w:spacing w:before="0" w:after="240"/>
      <w:ind w:left="0" w:right="0"/>
    </w:pPr>
  </w:style>
  <w:style w:type="paragraph" w:customStyle="1" w:styleId="MDPI51figurecaption">
    <w:name w:val="MDPI_5.1_figure_caption"/>
    <w:basedOn w:val="MDPI62Acknowledgments"/>
    <w:qFormat/>
    <w:rsid w:val="001960A9"/>
    <w:pPr>
      <w:spacing w:after="240" w:line="260" w:lineRule="atLeast"/>
      <w:ind w:left="425" w:right="425"/>
    </w:pPr>
    <w:rPr>
      <w:snapToGrid/>
      <w:sz w:val="18"/>
    </w:rPr>
  </w:style>
  <w:style w:type="paragraph" w:customStyle="1" w:styleId="MDPI52figure">
    <w:name w:val="MDPI_5.2_figure"/>
    <w:qFormat/>
    <w:rsid w:val="001960A9"/>
    <w:pPr>
      <w:adjustRightInd w:val="0"/>
      <w:snapToGrid w:val="0"/>
      <w:spacing w:before="240"/>
      <w:jc w:val="center"/>
    </w:pPr>
    <w:rPr>
      <w:rFonts w:eastAsia="Times New Roman"/>
      <w:snapToGrid w:val="0"/>
      <w:lang w:eastAsia="de-DE" w:bidi="en-US"/>
    </w:rPr>
  </w:style>
  <w:style w:type="paragraph" w:customStyle="1" w:styleId="MDPI61Supplementary">
    <w:name w:val="MDPI_6.1_Supplementary"/>
    <w:basedOn w:val="MDPI62Acknowledgments"/>
    <w:qFormat/>
    <w:rsid w:val="001960A9"/>
    <w:pPr>
      <w:spacing w:before="240"/>
    </w:pPr>
    <w:rPr>
      <w:lang w:eastAsia="en-US"/>
    </w:rPr>
  </w:style>
  <w:style w:type="paragraph" w:customStyle="1" w:styleId="MDPI63AuthorContributions">
    <w:name w:val="MDPI_6.3_AuthorContributions"/>
    <w:basedOn w:val="MDPI62Acknowledgments"/>
    <w:qFormat/>
    <w:rsid w:val="001960A9"/>
    <w:rPr>
      <w:rFonts w:eastAsia="宋体"/>
      <w:color w:val="auto"/>
      <w:sz w:val="18"/>
      <w:lang w:eastAsia="en-US"/>
    </w:rPr>
  </w:style>
  <w:style w:type="paragraph" w:customStyle="1" w:styleId="MDPI64CoI">
    <w:name w:val="MDPI_6.4_CoI"/>
    <w:basedOn w:val="MDPI62Acknowledgments"/>
    <w:qFormat/>
    <w:rsid w:val="001960A9"/>
  </w:style>
  <w:style w:type="paragraph" w:customStyle="1" w:styleId="MDPI72Copyright">
    <w:name w:val="MDPI_7.2_Copyright"/>
    <w:basedOn w:val="MDPI71References"/>
    <w:qFormat/>
    <w:rsid w:val="001960A9"/>
    <w:pPr>
      <w:numPr>
        <w:numId w:val="0"/>
      </w:numPr>
      <w:spacing w:before="400"/>
    </w:pPr>
    <w:rPr>
      <w:noProof/>
      <w:spacing w:val="-2"/>
      <w:lang w:val="en-GB" w:eastAsia="en-GB" w:bidi="ar-SA"/>
    </w:rPr>
  </w:style>
  <w:style w:type="paragraph" w:customStyle="1" w:styleId="MDPI73CopyrightImage">
    <w:name w:val="MDPI_7.3_CopyrightImage"/>
    <w:rsid w:val="001960A9"/>
    <w:pPr>
      <w:adjustRightInd w:val="0"/>
      <w:snapToGrid w:val="0"/>
      <w:spacing w:after="100"/>
      <w:jc w:val="right"/>
    </w:pPr>
    <w:rPr>
      <w:rFonts w:eastAsia="Times New Roman"/>
      <w:lang w:eastAsia="de-CH"/>
    </w:rPr>
  </w:style>
  <w:style w:type="paragraph" w:customStyle="1" w:styleId="MDPI81theorem">
    <w:name w:val="MDPI_8.1_theorem"/>
    <w:basedOn w:val="MDPI32textnoindent"/>
    <w:qFormat/>
    <w:rsid w:val="001960A9"/>
    <w:rPr>
      <w:i/>
    </w:rPr>
  </w:style>
  <w:style w:type="paragraph" w:customStyle="1" w:styleId="MDPI82proof">
    <w:name w:val="MDPI_8.2_proof"/>
    <w:basedOn w:val="MDPI32textnoindent"/>
    <w:qFormat/>
    <w:rsid w:val="001960A9"/>
  </w:style>
  <w:style w:type="paragraph" w:customStyle="1" w:styleId="MDPIfooter">
    <w:name w:val="MDPI_footer"/>
    <w:qFormat/>
    <w:rsid w:val="001960A9"/>
    <w:pPr>
      <w:adjustRightInd w:val="0"/>
      <w:snapToGrid w:val="0"/>
      <w:spacing w:before="120"/>
      <w:jc w:val="center"/>
    </w:pPr>
    <w:rPr>
      <w:rFonts w:eastAsia="Times New Roman"/>
      <w:lang w:eastAsia="de-DE"/>
    </w:rPr>
  </w:style>
  <w:style w:type="paragraph" w:customStyle="1" w:styleId="MDPIfooterfirstpage">
    <w:name w:val="MDPI_footer_firstpage"/>
    <w:basedOn w:val="MDPIfooter"/>
    <w:qFormat/>
    <w:rsid w:val="001960A9"/>
    <w:pPr>
      <w:tabs>
        <w:tab w:val="right" w:pos="8845"/>
      </w:tabs>
      <w:spacing w:line="160" w:lineRule="exact"/>
      <w:jc w:val="left"/>
    </w:pPr>
    <w:rPr>
      <w:sz w:val="16"/>
    </w:rPr>
  </w:style>
  <w:style w:type="paragraph" w:customStyle="1" w:styleId="MDPI31text">
    <w:name w:val="MDPI_3.1_text"/>
    <w:qFormat/>
    <w:rsid w:val="001960A9"/>
    <w:pPr>
      <w:adjustRightInd w:val="0"/>
      <w:snapToGrid w:val="0"/>
      <w:ind w:firstLine="425"/>
    </w:pPr>
    <w:rPr>
      <w:rFonts w:eastAsia="Times New Roman"/>
      <w:snapToGrid w:val="0"/>
      <w:szCs w:val="22"/>
      <w:lang w:eastAsia="de-DE" w:bidi="en-US"/>
    </w:rPr>
  </w:style>
  <w:style w:type="paragraph" w:customStyle="1" w:styleId="MDPI23heading3">
    <w:name w:val="MDPI_2.3_heading3"/>
    <w:basedOn w:val="MDPI31text"/>
    <w:qFormat/>
    <w:rsid w:val="001960A9"/>
    <w:pPr>
      <w:spacing w:before="240" w:after="120"/>
      <w:ind w:firstLine="0"/>
      <w:jc w:val="left"/>
      <w:outlineLvl w:val="2"/>
    </w:pPr>
  </w:style>
  <w:style w:type="paragraph" w:customStyle="1" w:styleId="MDPI21heading1">
    <w:name w:val="MDPI_2.1_heading1"/>
    <w:basedOn w:val="MDPI23heading3"/>
    <w:qFormat/>
    <w:rsid w:val="001960A9"/>
    <w:pPr>
      <w:outlineLvl w:val="0"/>
    </w:pPr>
    <w:rPr>
      <w:b/>
    </w:rPr>
  </w:style>
  <w:style w:type="paragraph" w:customStyle="1" w:styleId="MDPI22heading2">
    <w:name w:val="MDPI_2.2_heading2"/>
    <w:basedOn w:val="MDPItext"/>
    <w:qFormat/>
    <w:rsid w:val="001960A9"/>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1960A9"/>
    <w:pPr>
      <w:numPr>
        <w:numId w:val="13"/>
      </w:numPr>
      <w:spacing w:before="0" w:line="260" w:lineRule="atLeast"/>
    </w:pPr>
  </w:style>
  <w:style w:type="paragraph" w:customStyle="1" w:styleId="MDPIheadermdpilogo">
    <w:name w:val="MDPI_header_mdpi_logo"/>
    <w:qFormat/>
    <w:rsid w:val="001960A9"/>
    <w:pPr>
      <w:adjustRightInd w:val="0"/>
      <w:snapToGrid w:val="0"/>
      <w:jc w:val="right"/>
    </w:pPr>
    <w:rPr>
      <w:rFonts w:eastAsia="Times New Roman"/>
      <w:sz w:val="24"/>
      <w:szCs w:val="22"/>
      <w:lang w:eastAsia="de-CH"/>
    </w:rPr>
  </w:style>
  <w:style w:type="paragraph" w:customStyle="1" w:styleId="MDPI411onetablecaption">
    <w:name w:val="MDPI_4.1.1_one_table_caption"/>
    <w:basedOn w:val="Normal"/>
    <w:qFormat/>
    <w:rsid w:val="001960A9"/>
    <w:pPr>
      <w:adjustRightInd w:val="0"/>
      <w:snapToGrid w:val="0"/>
      <w:spacing w:before="120" w:after="240"/>
      <w:jc w:val="center"/>
    </w:pPr>
    <w:rPr>
      <w:rFonts w:cstheme="minorBidi"/>
      <w:szCs w:val="22"/>
      <w:lang w:bidi="en-US"/>
    </w:rPr>
  </w:style>
  <w:style w:type="paragraph" w:customStyle="1" w:styleId="MDPI511onefigurecaption">
    <w:name w:val="MDPI_5.1.1_one_figure_caption"/>
    <w:basedOn w:val="Normal"/>
    <w:qFormat/>
    <w:rsid w:val="001960A9"/>
    <w:pPr>
      <w:adjustRightInd w:val="0"/>
      <w:snapToGrid w:val="0"/>
      <w:spacing w:before="120" w:after="240"/>
      <w:jc w:val="center"/>
    </w:pPr>
    <w:rPr>
      <w:lang w:bidi="en-US"/>
    </w:rPr>
  </w:style>
  <w:style w:type="paragraph" w:customStyle="1" w:styleId="MDPItext">
    <w:name w:val="MDPI_text"/>
    <w:basedOn w:val="Mdeck4text"/>
    <w:qFormat/>
    <w:rsid w:val="001960A9"/>
    <w:pPr>
      <w:ind w:left="425" w:right="425" w:firstLine="284"/>
    </w:pPr>
    <w:rPr>
      <w:rFonts w:ascii="Times New Roman" w:hAnsi="Times New Roman"/>
      <w:noProof/>
      <w:sz w:val="22"/>
      <w:szCs w:val="22"/>
    </w:rPr>
  </w:style>
  <w:style w:type="paragraph" w:customStyle="1" w:styleId="MDPItitle">
    <w:name w:val="MDPI_title"/>
    <w:qFormat/>
    <w:rsid w:val="001960A9"/>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1960A9"/>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1960A9"/>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1960A9"/>
    <w:rPr>
      <w:rFonts w:ascii="Times New Roman" w:hAnsi="Times New Roman"/>
      <w:i w:val="0"/>
      <w:sz w:val="24"/>
      <w:szCs w:val="24"/>
    </w:rPr>
  </w:style>
  <w:style w:type="paragraph" w:customStyle="1" w:styleId="UCL12title">
    <w:name w:val="UCL_1.2_title"/>
    <w:basedOn w:val="MDPI12title"/>
    <w:qFormat/>
    <w:rsid w:val="001960A9"/>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1960A9"/>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1960A9"/>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1960A9"/>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1960A9"/>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1960A9"/>
    <w:pPr>
      <w:spacing w:line="240" w:lineRule="auto"/>
    </w:pPr>
    <w:rPr>
      <w:rFonts w:ascii="Times New Roman" w:hAnsi="Times New Roman"/>
      <w:sz w:val="22"/>
    </w:rPr>
  </w:style>
  <w:style w:type="paragraph" w:customStyle="1" w:styleId="UCL31text">
    <w:name w:val="UCL_3.1_text"/>
    <w:basedOn w:val="MDPI31text"/>
    <w:qFormat/>
    <w:rsid w:val="001960A9"/>
    <w:pPr>
      <w:spacing w:line="240" w:lineRule="auto"/>
      <w:ind w:firstLine="454"/>
    </w:pPr>
    <w:rPr>
      <w:rFonts w:ascii="Times New Roman" w:hAnsi="Times New Roman"/>
      <w:sz w:val="22"/>
    </w:rPr>
  </w:style>
  <w:style w:type="paragraph" w:customStyle="1" w:styleId="UCL31text0">
    <w:name w:val="UCL_3.1._text"/>
    <w:basedOn w:val="MDPI31text"/>
    <w:qFormat/>
    <w:rsid w:val="001960A9"/>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1960A9"/>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1960A9"/>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1960A9"/>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1960A9"/>
    <w:pPr>
      <w:autoSpaceDE w:val="0"/>
      <w:autoSpaceDN w:val="0"/>
      <w:adjustRightInd w:val="0"/>
      <w:snapToGrid w:val="0"/>
      <w:spacing w:line="240" w:lineRule="auto"/>
      <w:jc w:val="left"/>
    </w:pPr>
  </w:style>
  <w:style w:type="paragraph" w:customStyle="1" w:styleId="UCL17abstract">
    <w:name w:val="UCL_1.7_abstract"/>
    <w:basedOn w:val="MDPI17abstract"/>
    <w:qFormat/>
    <w:rsid w:val="001960A9"/>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1960A9"/>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1960A9"/>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1960A9"/>
    <w:pPr>
      <w:kinsoku/>
      <w:overflowPunct/>
      <w:autoSpaceDE/>
      <w:autoSpaceDN/>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1960A9"/>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1960A9"/>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1960A9"/>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1960A9"/>
    <w:pPr>
      <w:spacing w:line="240" w:lineRule="auto"/>
    </w:pPr>
    <w:rPr>
      <w:rFonts w:ascii="Times New Roman" w:hAnsi="Times New Roman"/>
      <w:sz w:val="22"/>
    </w:rPr>
  </w:style>
  <w:style w:type="paragraph" w:customStyle="1" w:styleId="UCLbackMattertext">
    <w:name w:val="UCL_backMatter_text"/>
    <w:basedOn w:val="MDPI21heading1"/>
    <w:qFormat/>
    <w:rsid w:val="001960A9"/>
    <w:pPr>
      <w:spacing w:before="0" w:after="0" w:line="240" w:lineRule="auto"/>
    </w:pPr>
    <w:rPr>
      <w:rFonts w:ascii="Times New Roman" w:hAnsi="Times New Roman"/>
      <w:b w:val="0"/>
      <w:szCs w:val="20"/>
    </w:rPr>
  </w:style>
  <w:style w:type="paragraph" w:customStyle="1" w:styleId="UCL13authornames">
    <w:name w:val="UCL_1.3_authornames"/>
    <w:basedOn w:val="MDPI13authornames"/>
    <w:qFormat/>
    <w:rsid w:val="001960A9"/>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1960A9"/>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1960A9"/>
    <w:rPr>
      <w:b w:val="0"/>
    </w:rPr>
  </w:style>
  <w:style w:type="paragraph" w:customStyle="1" w:styleId="UCL51figurebody">
    <w:name w:val="UCL_5.1_figure_body"/>
    <w:basedOn w:val="MDPI51figurecaption"/>
    <w:qFormat/>
    <w:rsid w:val="001960A9"/>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1960A9"/>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1960A9"/>
    <w:pPr>
      <w:spacing w:line="240" w:lineRule="auto"/>
      <w:jc w:val="left"/>
    </w:pPr>
    <w:tblPr>
      <w:tblBorders>
        <w:top w:val="single" w:sz="4" w:space="0" w:color="auto"/>
        <w:bottom w:val="single" w:sz="4" w:space="0" w:color="auto"/>
      </w:tblBorders>
    </w:tblPr>
  </w:style>
  <w:style w:type="paragraph" w:customStyle="1" w:styleId="asdsad">
    <w:name w:val="asdsad"/>
    <w:qFormat/>
    <w:rsid w:val="001960A9"/>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1960A9"/>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2tablebody">
    <w:name w:val="MDPI_4.2_table_body"/>
    <w:qFormat/>
    <w:rsid w:val="00E163D3"/>
    <w:pPr>
      <w:adjustRightInd w:val="0"/>
      <w:snapToGrid w:val="0"/>
      <w:jc w:val="center"/>
    </w:pPr>
    <w:rPr>
      <w:rFonts w:eastAsia="Times New Roman"/>
      <w:snapToGrid w:val="0"/>
      <w:lang w:eastAsia="de-DE" w:bidi="en-US"/>
    </w:rPr>
  </w:style>
  <w:style w:type="character" w:styleId="Emphasis">
    <w:name w:val="Emphasis"/>
    <w:basedOn w:val="DefaultParagraphFont"/>
    <w:uiPriority w:val="20"/>
    <w:qFormat/>
    <w:rsid w:val="00E163D3"/>
    <w:rPr>
      <w:i/>
      <w:iCs/>
    </w:rPr>
  </w:style>
  <w:style w:type="paragraph" w:customStyle="1" w:styleId="xmsonormal">
    <w:name w:val="x_msonormal"/>
    <w:basedOn w:val="Normal"/>
    <w:rsid w:val="00E163D3"/>
    <w:pPr>
      <w:spacing w:before="100" w:beforeAutospacing="1" w:after="100" w:afterAutospacing="1" w:line="240" w:lineRule="auto"/>
      <w:jc w:val="left"/>
    </w:pPr>
    <w:rPr>
      <w:rFonts w:ascii="Times New Roman" w:eastAsia="Times New Roman" w:hAnsi="Times New Roman"/>
      <w:color w:val="auto"/>
      <w:sz w:val="24"/>
      <w:szCs w:val="24"/>
      <w:lang w:val="pt-BR" w:eastAsia="pt-BR"/>
    </w:rPr>
  </w:style>
  <w:style w:type="paragraph" w:customStyle="1" w:styleId="Default">
    <w:name w:val="Default"/>
    <w:rsid w:val="00E163D3"/>
    <w:pPr>
      <w:autoSpaceDE w:val="0"/>
      <w:autoSpaceDN w:val="0"/>
      <w:adjustRightInd w:val="0"/>
      <w:spacing w:line="240" w:lineRule="auto"/>
      <w:jc w:val="left"/>
    </w:pPr>
    <w:rPr>
      <w:rFonts w:ascii="Times New Roman" w:eastAsiaTheme="minorHAnsi" w:hAnsi="Times New Roman"/>
      <w:sz w:val="24"/>
      <w:szCs w:val="24"/>
      <w:lang w:val="pt-BR" w:eastAsia="en-US"/>
    </w:rPr>
  </w:style>
  <w:style w:type="paragraph" w:customStyle="1" w:styleId="Pa21">
    <w:name w:val="Pa21"/>
    <w:basedOn w:val="Default"/>
    <w:next w:val="Default"/>
    <w:uiPriority w:val="99"/>
    <w:rsid w:val="00E163D3"/>
    <w:pPr>
      <w:spacing w:line="120" w:lineRule="atLeast"/>
    </w:pPr>
    <w:rPr>
      <w:rFonts w:ascii="ITC Symbol Std Medium" w:hAnsi="ITC Symbol Std Medium" w:cstheme="minorBidi"/>
      <w:color w:val="auto"/>
    </w:rPr>
  </w:style>
  <w:style w:type="character" w:customStyle="1" w:styleId="A11">
    <w:name w:val="A11"/>
    <w:uiPriority w:val="99"/>
    <w:rsid w:val="00E163D3"/>
    <w:rPr>
      <w:rFonts w:cs="ITC Symbol Std Medium"/>
      <w:i/>
      <w:iCs/>
      <w:color w:val="000000"/>
      <w:sz w:val="12"/>
      <w:szCs w:val="12"/>
    </w:rPr>
  </w:style>
  <w:style w:type="character" w:customStyle="1" w:styleId="A14">
    <w:name w:val="A14"/>
    <w:uiPriority w:val="99"/>
    <w:rsid w:val="00E163D3"/>
    <w:rPr>
      <w:rFonts w:cs="Minion Pro"/>
      <w:color w:val="000000"/>
      <w:sz w:val="16"/>
      <w:szCs w:val="16"/>
    </w:rPr>
  </w:style>
  <w:style w:type="character" w:customStyle="1" w:styleId="highlight">
    <w:name w:val="highlight"/>
    <w:basedOn w:val="DefaultParagraphFont"/>
    <w:rsid w:val="00E163D3"/>
  </w:style>
  <w:style w:type="character" w:customStyle="1" w:styleId="A15">
    <w:name w:val="A15"/>
    <w:uiPriority w:val="99"/>
    <w:rsid w:val="00E163D3"/>
    <w:rPr>
      <w:rFonts w:cs="Cambria"/>
      <w:color w:val="000000"/>
    </w:rPr>
  </w:style>
  <w:style w:type="paragraph" w:styleId="HTMLPreformatted">
    <w:name w:val="HTML Preformatted"/>
    <w:basedOn w:val="Normal"/>
    <w:link w:val="HTMLPreformattedChar"/>
    <w:uiPriority w:val="99"/>
    <w:semiHidden/>
    <w:unhideWhenUsed/>
    <w:rsid w:val="00E16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auto"/>
      <w:lang w:val="pt-BR" w:eastAsia="pt-BR"/>
    </w:rPr>
  </w:style>
  <w:style w:type="character" w:customStyle="1" w:styleId="HTMLPreformattedChar">
    <w:name w:val="HTML Preformatted Char"/>
    <w:basedOn w:val="DefaultParagraphFont"/>
    <w:link w:val="HTMLPreformatted"/>
    <w:uiPriority w:val="99"/>
    <w:semiHidden/>
    <w:rsid w:val="00E163D3"/>
    <w:rPr>
      <w:rFonts w:ascii="Courier New" w:eastAsia="Times New Roman" w:hAnsi="Courier New" w:cs="Courier New"/>
      <w:color w:val="auto"/>
      <w:lang w:val="pt-BR" w:eastAsia="pt-BR"/>
    </w:rPr>
  </w:style>
  <w:style w:type="paragraph" w:customStyle="1" w:styleId="EndNoteBibliographyTitle">
    <w:name w:val="EndNote Bibliography Title"/>
    <w:basedOn w:val="Normal"/>
    <w:link w:val="EndNoteBibliographyTitleChar"/>
    <w:rsid w:val="00E163D3"/>
    <w:pPr>
      <w:spacing w:line="276" w:lineRule="auto"/>
      <w:jc w:val="center"/>
    </w:pPr>
    <w:rPr>
      <w:rFonts w:ascii="Calibri" w:eastAsiaTheme="minorHAnsi" w:hAnsi="Calibri" w:cstheme="minorBidi"/>
      <w:noProof/>
      <w:color w:val="auto"/>
      <w:sz w:val="22"/>
      <w:szCs w:val="22"/>
      <w:lang w:eastAsia="en-US"/>
    </w:rPr>
  </w:style>
  <w:style w:type="character" w:customStyle="1" w:styleId="EndNoteBibliographyTitleChar">
    <w:name w:val="EndNote Bibliography Title Char"/>
    <w:basedOn w:val="DefaultParagraphFont"/>
    <w:link w:val="EndNoteBibliographyTitle"/>
    <w:rsid w:val="00E163D3"/>
    <w:rPr>
      <w:rFonts w:ascii="Calibri" w:eastAsiaTheme="minorHAnsi" w:hAnsi="Calibri" w:cstheme="minorBidi"/>
      <w:noProof/>
      <w:color w:val="auto"/>
      <w:sz w:val="22"/>
      <w:szCs w:val="22"/>
      <w:lang w:eastAsia="en-US"/>
    </w:rPr>
  </w:style>
  <w:style w:type="paragraph" w:customStyle="1" w:styleId="EndNoteBibliography">
    <w:name w:val="EndNote Bibliography"/>
    <w:basedOn w:val="Normal"/>
    <w:link w:val="EndNoteBibliographyChar"/>
    <w:rsid w:val="00E163D3"/>
    <w:pPr>
      <w:spacing w:after="200" w:line="240" w:lineRule="auto"/>
      <w:jc w:val="left"/>
    </w:pPr>
    <w:rPr>
      <w:rFonts w:ascii="Calibri" w:eastAsiaTheme="minorHAnsi" w:hAnsi="Calibri" w:cstheme="minorBidi"/>
      <w:noProof/>
      <w:color w:val="auto"/>
      <w:sz w:val="22"/>
      <w:szCs w:val="22"/>
      <w:lang w:eastAsia="en-US"/>
    </w:rPr>
  </w:style>
  <w:style w:type="character" w:customStyle="1" w:styleId="EndNoteBibliographyChar">
    <w:name w:val="EndNote Bibliography Char"/>
    <w:basedOn w:val="DefaultParagraphFont"/>
    <w:link w:val="EndNoteBibliography"/>
    <w:rsid w:val="00E163D3"/>
    <w:rPr>
      <w:rFonts w:ascii="Calibri" w:eastAsiaTheme="minorHAnsi" w:hAnsi="Calibri" w:cstheme="minorBidi"/>
      <w:noProof/>
      <w:color w:val="auto"/>
      <w:sz w:val="22"/>
      <w:szCs w:val="22"/>
      <w:lang w:eastAsia="en-US"/>
    </w:rPr>
  </w:style>
  <w:style w:type="paragraph" w:styleId="DocumentMap">
    <w:name w:val="Document Map"/>
    <w:basedOn w:val="Normal"/>
    <w:link w:val="DocumentMapChar"/>
    <w:uiPriority w:val="99"/>
    <w:semiHidden/>
    <w:unhideWhenUsed/>
    <w:rsid w:val="00E163D3"/>
    <w:pPr>
      <w:spacing w:line="240" w:lineRule="auto"/>
      <w:jc w:val="left"/>
    </w:pPr>
    <w:rPr>
      <w:rFonts w:ascii="Times New Roman" w:eastAsiaTheme="minorHAnsi" w:hAnsi="Times New Roman"/>
      <w:color w:val="auto"/>
      <w:sz w:val="24"/>
      <w:szCs w:val="24"/>
      <w:lang w:val="pt-BR" w:eastAsia="en-US"/>
    </w:rPr>
  </w:style>
  <w:style w:type="character" w:customStyle="1" w:styleId="DocumentMapChar">
    <w:name w:val="Document Map Char"/>
    <w:basedOn w:val="DefaultParagraphFont"/>
    <w:link w:val="DocumentMap"/>
    <w:uiPriority w:val="99"/>
    <w:semiHidden/>
    <w:rsid w:val="00E163D3"/>
    <w:rPr>
      <w:rFonts w:ascii="Times New Roman" w:eastAsiaTheme="minorHAnsi" w:hAnsi="Times New Roman"/>
      <w:color w:val="auto"/>
      <w:sz w:val="24"/>
      <w:szCs w:val="24"/>
      <w:lang w:val="pt-BR" w:eastAsia="en-US"/>
    </w:rPr>
  </w:style>
  <w:style w:type="paragraph" w:styleId="Revision">
    <w:name w:val="Revision"/>
    <w:hidden/>
    <w:uiPriority w:val="99"/>
    <w:semiHidden/>
    <w:rsid w:val="00E163D3"/>
    <w:pPr>
      <w:spacing w:line="240" w:lineRule="auto"/>
      <w:jc w:val="left"/>
    </w:pPr>
    <w:rPr>
      <w:rFonts w:asciiTheme="minorHAnsi" w:eastAsiaTheme="minorHAnsi" w:hAnsiTheme="minorHAnsi" w:cstheme="minorBidi"/>
      <w:color w:val="auto"/>
      <w:sz w:val="22"/>
      <w:szCs w:val="22"/>
      <w:lang w:val="pt-BR" w:eastAsia="en-US"/>
    </w:rPr>
  </w:style>
  <w:style w:type="character" w:customStyle="1" w:styleId="html-italic">
    <w:name w:val="html-italic"/>
    <w:basedOn w:val="DefaultParagraphFont"/>
    <w:rsid w:val="00E163D3"/>
  </w:style>
  <w:style w:type="character" w:customStyle="1" w:styleId="ref-journal">
    <w:name w:val="ref-journal"/>
    <w:basedOn w:val="DefaultParagraphFont"/>
    <w:rsid w:val="00E163D3"/>
  </w:style>
  <w:style w:type="character" w:customStyle="1" w:styleId="ref-vol">
    <w:name w:val="ref-vol"/>
    <w:basedOn w:val="DefaultParagraphFont"/>
    <w:rsid w:val="00E163D3"/>
  </w:style>
  <w:style w:type="character" w:customStyle="1" w:styleId="cit-auth">
    <w:name w:val="cit-auth"/>
    <w:basedOn w:val="DefaultParagraphFont"/>
    <w:rsid w:val="00E163D3"/>
  </w:style>
  <w:style w:type="character" w:customStyle="1" w:styleId="cit-name-surname">
    <w:name w:val="cit-name-surname"/>
    <w:basedOn w:val="DefaultParagraphFont"/>
    <w:rsid w:val="00E163D3"/>
  </w:style>
  <w:style w:type="character" w:customStyle="1" w:styleId="cit-name-given-names">
    <w:name w:val="cit-name-given-names"/>
    <w:basedOn w:val="DefaultParagraphFont"/>
    <w:rsid w:val="00E163D3"/>
  </w:style>
  <w:style w:type="character" w:styleId="HTMLCite">
    <w:name w:val="HTML Cite"/>
    <w:basedOn w:val="DefaultParagraphFont"/>
    <w:uiPriority w:val="99"/>
    <w:semiHidden/>
    <w:unhideWhenUsed/>
    <w:rsid w:val="00E163D3"/>
    <w:rPr>
      <w:i/>
      <w:iCs/>
    </w:rPr>
  </w:style>
  <w:style w:type="character" w:customStyle="1" w:styleId="cit-article-title">
    <w:name w:val="cit-article-title"/>
    <w:basedOn w:val="DefaultParagraphFont"/>
    <w:rsid w:val="00E163D3"/>
  </w:style>
  <w:style w:type="character" w:customStyle="1" w:styleId="cit-pub-date">
    <w:name w:val="cit-pub-date"/>
    <w:basedOn w:val="DefaultParagraphFont"/>
    <w:rsid w:val="00E163D3"/>
  </w:style>
  <w:style w:type="character" w:customStyle="1" w:styleId="cit-vol">
    <w:name w:val="cit-vol"/>
    <w:basedOn w:val="DefaultParagraphFont"/>
    <w:rsid w:val="00E163D3"/>
  </w:style>
  <w:style w:type="character" w:customStyle="1" w:styleId="cit-fpage">
    <w:name w:val="cit-fpage"/>
    <w:basedOn w:val="DefaultParagraphFont"/>
    <w:rsid w:val="00E163D3"/>
  </w:style>
  <w:style w:type="character" w:customStyle="1" w:styleId="cit-lpage">
    <w:name w:val="cit-lpage"/>
    <w:basedOn w:val="DefaultParagraphFont"/>
    <w:rsid w:val="00E163D3"/>
  </w:style>
  <w:style w:type="character" w:customStyle="1" w:styleId="cit-etal">
    <w:name w:val="cit-etal"/>
    <w:basedOn w:val="DefaultParagraphFont"/>
    <w:rsid w:val="00E163D3"/>
  </w:style>
  <w:style w:type="character" w:customStyle="1" w:styleId="UnresolvedMention">
    <w:name w:val="Unresolved Mention"/>
    <w:basedOn w:val="DefaultParagraphFont"/>
    <w:uiPriority w:val="99"/>
    <w:rsid w:val="00E163D3"/>
    <w:rPr>
      <w:color w:val="808080"/>
      <w:shd w:val="clear" w:color="auto" w:fill="E6E6E6"/>
    </w:rPr>
  </w:style>
  <w:style w:type="paragraph" w:customStyle="1" w:styleId="p1">
    <w:name w:val="p1"/>
    <w:basedOn w:val="Normal"/>
    <w:rsid w:val="00E163D3"/>
    <w:pPr>
      <w:spacing w:line="240" w:lineRule="auto"/>
      <w:jc w:val="left"/>
    </w:pPr>
    <w:rPr>
      <w:rFonts w:ascii="Helvetica" w:eastAsiaTheme="minorHAnsi" w:hAnsi="Helvetica"/>
      <w:color w:val="auto"/>
      <w:sz w:val="27"/>
      <w:szCs w:val="27"/>
      <w:lang w:val="pt-BR" w:eastAsia="pt-BR"/>
    </w:rPr>
  </w:style>
  <w:style w:type="paragraph" w:customStyle="1" w:styleId="p2">
    <w:name w:val="p2"/>
    <w:basedOn w:val="Normal"/>
    <w:rsid w:val="00E163D3"/>
    <w:pPr>
      <w:spacing w:line="240" w:lineRule="auto"/>
      <w:jc w:val="left"/>
    </w:pPr>
    <w:rPr>
      <w:rFonts w:ascii="Helvetica" w:eastAsiaTheme="minorHAnsi" w:hAnsi="Helvetica"/>
      <w:color w:val="auto"/>
      <w:sz w:val="15"/>
      <w:szCs w:val="15"/>
      <w:lang w:val="pt-BR" w:eastAsia="pt-BR"/>
    </w:rPr>
  </w:style>
  <w:style w:type="character" w:customStyle="1" w:styleId="s1">
    <w:name w:val="s1"/>
    <w:basedOn w:val="DefaultParagraphFont"/>
    <w:rsid w:val="00E163D3"/>
    <w:rPr>
      <w:rFonts w:ascii="Helvetica" w:hAnsi="Helvetica" w:hint="default"/>
      <w:sz w:val="11"/>
      <w:szCs w:val="11"/>
    </w:rPr>
  </w:style>
  <w:style w:type="table" w:styleId="PlainTable2">
    <w:name w:val="Plain Table 2"/>
    <w:basedOn w:val="TableNormal"/>
    <w:uiPriority w:val="42"/>
    <w:rsid w:val="00E163D3"/>
    <w:pPr>
      <w:spacing w:line="240" w:lineRule="auto"/>
      <w:jc w:val="left"/>
    </w:pPr>
    <w:rPr>
      <w:rFonts w:asciiTheme="minorHAnsi" w:eastAsiaTheme="minorHAnsi" w:hAnsiTheme="minorHAnsi" w:cstheme="minorBidi"/>
      <w:color w:val="auto"/>
      <w:sz w:val="22"/>
      <w:szCs w:val="22"/>
      <w:lang w:val="pt-B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element-citation">
    <w:name w:val="element-citation"/>
    <w:basedOn w:val="DefaultParagraphFont"/>
    <w:rsid w:val="00E16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C9074-4620-4A34-BEBA-0D55410EB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24011</Words>
  <Characters>136863</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160553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Avivahc</dc:creator>
  <cp:keywords/>
  <dc:description/>
  <cp:lastModifiedBy>Avivahc</cp:lastModifiedBy>
  <cp:revision>4</cp:revision>
  <dcterms:created xsi:type="dcterms:W3CDTF">2018-10-19T03:50:00Z</dcterms:created>
  <dcterms:modified xsi:type="dcterms:W3CDTF">2018-10-24T01:52:00Z</dcterms:modified>
</cp:coreProperties>
</file>