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82C765" w14:textId="58BA6EA6" w:rsidR="003C2AD8" w:rsidRPr="000D5BD1" w:rsidRDefault="009F4DAE" w:rsidP="009F4DAE">
      <w:pPr>
        <w:spacing w:beforeLines="50" w:before="156" w:afterLines="50" w:after="156"/>
        <w:jc w:val="center"/>
        <w:rPr>
          <w:rFonts w:ascii="Times New Roman" w:hAnsi="Times New Roman" w:cs="Times New Roman"/>
          <w:b/>
          <w:sz w:val="22"/>
        </w:rPr>
      </w:pPr>
      <w:bookmarkStart w:id="0" w:name="_GoBack"/>
      <w:bookmarkEnd w:id="0"/>
      <w:r w:rsidRPr="000D5BD1">
        <w:rPr>
          <w:rFonts w:ascii="Times New Roman" w:hAnsi="Times New Roman" w:cs="Times New Roman"/>
          <w:b/>
          <w:sz w:val="22"/>
        </w:rPr>
        <w:t xml:space="preserve">Table 1. </w:t>
      </w:r>
      <w:r w:rsidR="00281E80" w:rsidRPr="000D5BD1">
        <w:rPr>
          <w:rFonts w:ascii="Times New Roman" w:hAnsi="Times New Roman" w:cs="Times New Roman"/>
          <w:b/>
          <w:sz w:val="22"/>
        </w:rPr>
        <w:t xml:space="preserve">FTIR </w:t>
      </w:r>
      <w:r w:rsidRPr="000D5BD1">
        <w:rPr>
          <w:rFonts w:ascii="Times New Roman" w:hAnsi="Times New Roman" w:cs="Times New Roman"/>
          <w:b/>
          <w:sz w:val="22"/>
        </w:rPr>
        <w:t>Carbohydrate P</w:t>
      </w:r>
      <w:r w:rsidR="00281E80" w:rsidRPr="000D5BD1">
        <w:rPr>
          <w:rFonts w:ascii="Times New Roman" w:hAnsi="Times New Roman" w:cs="Times New Roman"/>
          <w:b/>
          <w:sz w:val="22"/>
        </w:rPr>
        <w:t>rofiles of Transformed and WT alfalfa</w:t>
      </w:r>
      <w:r w:rsidR="00AC2626" w:rsidRPr="000D5BD1">
        <w:rPr>
          <w:rFonts w:ascii="Times New Roman" w:hAnsi="Times New Roman" w:cs="Times New Roman"/>
          <w:b/>
          <w:sz w:val="22"/>
        </w:rPr>
        <w:t xml:space="preserve"> when only two population from each genotype were selected</w:t>
      </w:r>
      <w:r w:rsidR="00AC2626" w:rsidRPr="000D5BD1">
        <w:rPr>
          <w:rFonts w:ascii="Times New Roman" w:hAnsi="Times New Roman" w:cs="Times New Roman"/>
          <w:b/>
          <w:sz w:val="22"/>
          <w:vertAlign w:val="superscript"/>
        </w:rPr>
        <w:t>*</w:t>
      </w:r>
      <w:r w:rsidR="00AC2626" w:rsidRPr="000D5BD1">
        <w:rPr>
          <w:rFonts w:ascii="Times New Roman" w:hAnsi="Times New Roman" w:cs="Times New Roman"/>
          <w:b/>
          <w:sz w:val="22"/>
        </w:rPr>
        <w:t>.</w:t>
      </w:r>
    </w:p>
    <w:tbl>
      <w:tblPr>
        <w:tblW w:w="12993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08"/>
        <w:gridCol w:w="1804"/>
        <w:gridCol w:w="2208"/>
        <w:gridCol w:w="1805"/>
        <w:gridCol w:w="1605"/>
        <w:gridCol w:w="1605"/>
        <w:gridCol w:w="1758"/>
      </w:tblGrid>
      <w:tr w:rsidR="00CD6D31" w:rsidRPr="000D5BD1" w14:paraId="6FD6B2C3" w14:textId="77777777" w:rsidTr="00CD6D31">
        <w:trPr>
          <w:trHeight w:val="408"/>
        </w:trPr>
        <w:tc>
          <w:tcPr>
            <w:tcW w:w="220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283971" w14:textId="77777777" w:rsidR="00CD6D31" w:rsidRPr="000D5BD1" w:rsidRDefault="00CD6D31" w:rsidP="00344C1C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  <w:b/>
                <w:bCs/>
              </w:rPr>
              <w:t>Items</w:t>
            </w:r>
          </w:p>
        </w:tc>
        <w:tc>
          <w:tcPr>
            <w:tcW w:w="180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309665" w14:textId="77777777" w:rsidR="00CD6D31" w:rsidRPr="000D5BD1" w:rsidRDefault="00CD6D31" w:rsidP="00344C1C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  <w:b/>
                <w:bCs/>
              </w:rPr>
              <w:t xml:space="preserve">WT </w:t>
            </w:r>
          </w:p>
        </w:tc>
        <w:tc>
          <w:tcPr>
            <w:tcW w:w="40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065B5C" w14:textId="77777777" w:rsidR="00CD6D31" w:rsidRPr="000D5BD1" w:rsidRDefault="00CD6D31" w:rsidP="00344C1C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  <w:b/>
                <w:bCs/>
              </w:rPr>
              <w:t>Transformed Alfalfa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EBBAE2" w14:textId="4672A57C" w:rsidR="00CD6D31" w:rsidRPr="000D5BD1" w:rsidRDefault="00CD6D31" w:rsidP="00344C1C">
            <w:pPr>
              <w:rPr>
                <w:rFonts w:ascii="Times New Roman" w:hAnsi="Times New Roman" w:cs="Times New Roman"/>
                <w:vertAlign w:val="superscript"/>
              </w:rPr>
            </w:pPr>
            <w:r w:rsidRPr="000D5BD1">
              <w:rPr>
                <w:rFonts w:ascii="Times New Roman" w:hAnsi="Times New Roman" w:cs="Times New Roman"/>
                <w:b/>
                <w:bCs/>
              </w:rPr>
              <w:t>SEM</w:t>
            </w:r>
            <w:r w:rsidR="000D5BD1">
              <w:rPr>
                <w:rFonts w:ascii="Times New Roman" w:hAnsi="Times New Roman" w:cs="Times New Roman"/>
                <w:b/>
                <w:bCs/>
                <w:vertAlign w:val="superscript"/>
              </w:rPr>
              <w:t>1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6D2587" w14:textId="77777777" w:rsidR="00CD6D31" w:rsidRPr="000D5BD1" w:rsidRDefault="00CD6D31" w:rsidP="00344C1C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  <w:b/>
                <w:bCs/>
                <w:i/>
                <w:iCs/>
              </w:rPr>
              <w:t>P</w:t>
            </w:r>
          </w:p>
        </w:tc>
        <w:tc>
          <w:tcPr>
            <w:tcW w:w="17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04F461" w14:textId="0076E4F1" w:rsidR="00CD6D31" w:rsidRPr="000D5BD1" w:rsidRDefault="00CD6D31" w:rsidP="000D5BD1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0D5BD1">
              <w:rPr>
                <w:rFonts w:ascii="Times New Roman" w:hAnsi="Times New Roman" w:cs="Times New Roman"/>
                <w:b/>
                <w:bCs/>
              </w:rPr>
              <w:t>Contrast</w:t>
            </w:r>
            <w:r w:rsidR="000D5BD1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</w:tr>
      <w:tr w:rsidR="00CD6D31" w:rsidRPr="000D5BD1" w14:paraId="417CAE68" w14:textId="77777777" w:rsidTr="00CD6D31">
        <w:trPr>
          <w:trHeight w:val="109"/>
        </w:trPr>
        <w:tc>
          <w:tcPr>
            <w:tcW w:w="2208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A94C61F" w14:textId="77777777" w:rsidR="00CD6D31" w:rsidRPr="000D5BD1" w:rsidRDefault="00CD6D31" w:rsidP="00344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88160A9" w14:textId="77777777" w:rsidR="00CD6D31" w:rsidRPr="000D5BD1" w:rsidRDefault="00CD6D31" w:rsidP="00344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662595" w14:textId="77777777" w:rsidR="00CD6D31" w:rsidRPr="000D5BD1" w:rsidRDefault="00CD6D31" w:rsidP="00344C1C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  <w:b/>
                <w:bCs/>
              </w:rPr>
              <w:t>HB12</w:t>
            </w:r>
          </w:p>
        </w:tc>
        <w:tc>
          <w:tcPr>
            <w:tcW w:w="18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BCBE70" w14:textId="77777777" w:rsidR="00CD6D31" w:rsidRPr="000D5BD1" w:rsidRDefault="00CD6D31" w:rsidP="00344C1C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  <w:b/>
                <w:bCs/>
              </w:rPr>
              <w:t>TT8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EE2AB86" w14:textId="77777777" w:rsidR="00CD6D31" w:rsidRPr="000D5BD1" w:rsidRDefault="00CD6D31" w:rsidP="00344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8DB0F8B" w14:textId="77777777" w:rsidR="00CD6D31" w:rsidRPr="000D5BD1" w:rsidRDefault="00CD6D31" w:rsidP="00344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F01580" w14:textId="77777777" w:rsidR="00CD6D31" w:rsidRPr="000D5BD1" w:rsidRDefault="00CD6D31" w:rsidP="000D5BD1">
            <w:pPr>
              <w:jc w:val="center"/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  <w:b/>
                <w:bCs/>
              </w:rPr>
              <w:t>W vs G</w:t>
            </w:r>
          </w:p>
        </w:tc>
      </w:tr>
      <w:tr w:rsidR="00CD6D31" w:rsidRPr="000D5BD1" w14:paraId="4E58AFAB" w14:textId="77777777" w:rsidTr="00303749">
        <w:trPr>
          <w:trHeight w:val="391"/>
        </w:trPr>
        <w:tc>
          <w:tcPr>
            <w:tcW w:w="129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1EE765C9" w14:textId="3B3A3392" w:rsidR="00CD6D31" w:rsidRPr="000D5BD1" w:rsidRDefault="00CD6D31" w:rsidP="001C3347">
            <w:pPr>
              <w:rPr>
                <w:rFonts w:ascii="Times New Roman" w:hAnsi="Times New Roman" w:cs="Times New Roman"/>
                <w:b/>
                <w:vertAlign w:val="superscript"/>
              </w:rPr>
            </w:pPr>
            <w:r w:rsidRPr="000D5BD1">
              <w:rPr>
                <w:rFonts w:ascii="Times New Roman" w:hAnsi="Times New Roman" w:cs="Times New Roman"/>
                <w:b/>
              </w:rPr>
              <w:t>Total carbohydrate profiles</w:t>
            </w:r>
          </w:p>
        </w:tc>
      </w:tr>
      <w:tr w:rsidR="00CD6D31" w:rsidRPr="000D5BD1" w14:paraId="323815DE" w14:textId="77777777" w:rsidTr="00CD6D31">
        <w:trPr>
          <w:trHeight w:val="391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2C1424FF" w14:textId="08A2F442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TC1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1BDC236E" w14:textId="6E812B44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0.643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6747EFCD" w14:textId="6C65BEBF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0.606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4DC77831" w14:textId="165386B9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0.611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785ADF24" w14:textId="1D6418E3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0.0125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512F6522" w14:textId="241B805A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0.22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2247A956" w14:textId="4E17C5E6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0.109</w:t>
            </w:r>
          </w:p>
        </w:tc>
      </w:tr>
      <w:tr w:rsidR="00CD6D31" w:rsidRPr="000D5BD1" w14:paraId="4B11F508" w14:textId="77777777" w:rsidTr="00CD6D31">
        <w:trPr>
          <w:trHeight w:val="391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3B581D39" w14:textId="09011259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TC2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3E65E5FB" w14:textId="4B20E389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0.503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66349297" w14:textId="47C5D7EF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0.538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09E8A4D8" w14:textId="0BF9CB83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0.545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3D089ADB" w14:textId="092984D3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0.0136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0E2999BB" w14:textId="18D957BD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0.209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6CFB4A10" w14:textId="6507B344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0.104</w:t>
            </w:r>
          </w:p>
        </w:tc>
      </w:tr>
      <w:tr w:rsidR="00CD6D31" w:rsidRPr="000D5BD1" w14:paraId="33724165" w14:textId="77777777" w:rsidTr="00CD6D31">
        <w:trPr>
          <w:trHeight w:val="391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0AF203E5" w14:textId="5D5CCC91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TC3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018C2B08" w14:textId="47805F87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0.355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795B8647" w14:textId="22DD944A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0.378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473B50B9" w14:textId="298E90FC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0.387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4994A30C" w14:textId="4C20B948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0.0097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663FD507" w14:textId="1E70DA7F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0.204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39DC6D4C" w14:textId="6A7AFDB8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0.106</w:t>
            </w:r>
          </w:p>
        </w:tc>
      </w:tr>
      <w:tr w:rsidR="00CD6D31" w:rsidRPr="000D5BD1" w14:paraId="5BAF7707" w14:textId="77777777" w:rsidTr="00CD6D31">
        <w:trPr>
          <w:trHeight w:val="391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414385F9" w14:textId="39094B1A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TC4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567789D5" w14:textId="63416C63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0.166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42EF8B31" w14:textId="5FE7ED87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0.143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7ABBB655" w14:textId="5F902C88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0.157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0E4ECB6D" w14:textId="3492FB4A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0.0057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7FDEC17A" w14:textId="05BF0D5E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0.134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1FB15DF5" w14:textId="0D708D91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0.099</w:t>
            </w:r>
          </w:p>
        </w:tc>
      </w:tr>
      <w:tr w:rsidR="00CD6D31" w:rsidRPr="000D5BD1" w14:paraId="3486E9DE" w14:textId="77777777" w:rsidTr="00CD6D31">
        <w:trPr>
          <w:trHeight w:val="391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13B79915" w14:textId="1E4D0131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TCA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05787647" w14:textId="0B3365BC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77.937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795E2561" w14:textId="4DD281DD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77.934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2BCD0528" w14:textId="1FCCC757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80.384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734BA060" w14:textId="0E081619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1.6323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375482B4" w14:textId="6744671D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0.544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402708BC" w14:textId="4634BFEB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0.584</w:t>
            </w:r>
          </w:p>
        </w:tc>
      </w:tr>
      <w:tr w:rsidR="00CD6D31" w:rsidRPr="000D5BD1" w14:paraId="4E21CB01" w14:textId="77777777" w:rsidTr="006B6883">
        <w:trPr>
          <w:trHeight w:val="391"/>
        </w:trPr>
        <w:tc>
          <w:tcPr>
            <w:tcW w:w="129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696E78EB" w14:textId="1667EC96" w:rsidR="00CD6D31" w:rsidRPr="000D5BD1" w:rsidRDefault="00CD6D31" w:rsidP="00CD6D31">
            <w:pPr>
              <w:rPr>
                <w:rFonts w:ascii="Times New Roman" w:hAnsi="Times New Roman" w:cs="Times New Roman"/>
                <w:b/>
              </w:rPr>
            </w:pPr>
            <w:r w:rsidRPr="000D5BD1">
              <w:rPr>
                <w:rFonts w:ascii="Times New Roman" w:hAnsi="Times New Roman" w:cs="Times New Roman"/>
                <w:b/>
              </w:rPr>
              <w:t>Cellulosic compounds profiles</w:t>
            </w:r>
          </w:p>
        </w:tc>
      </w:tr>
      <w:tr w:rsidR="00CD6D31" w:rsidRPr="000D5BD1" w14:paraId="59E01C6F" w14:textId="77777777" w:rsidTr="00CD6D31">
        <w:trPr>
          <w:trHeight w:val="391"/>
        </w:trPr>
        <w:tc>
          <w:tcPr>
            <w:tcW w:w="2208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757628F2" w14:textId="7DADABAB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CEC</w:t>
            </w:r>
          </w:p>
        </w:tc>
        <w:tc>
          <w:tcPr>
            <w:tcW w:w="180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510DD136" w14:textId="51743434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0.1</w:t>
            </w:r>
          </w:p>
        </w:tc>
        <w:tc>
          <w:tcPr>
            <w:tcW w:w="2208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1A1FE3DB" w14:textId="0BE0A846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0.089</w:t>
            </w:r>
          </w:p>
        </w:tc>
        <w:tc>
          <w:tcPr>
            <w:tcW w:w="1805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5474F6DD" w14:textId="6C3BE189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0.094</w:t>
            </w:r>
          </w:p>
        </w:tc>
        <w:tc>
          <w:tcPr>
            <w:tcW w:w="1605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262F5FDE" w14:textId="2D7E84B2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0.002</w:t>
            </w:r>
          </w:p>
        </w:tc>
        <w:tc>
          <w:tcPr>
            <w:tcW w:w="1605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027D8A7D" w14:textId="717A206C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0.084</w:t>
            </w:r>
          </w:p>
        </w:tc>
        <w:tc>
          <w:tcPr>
            <w:tcW w:w="1758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253691C9" w14:textId="69914BC0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0.048</w:t>
            </w:r>
          </w:p>
        </w:tc>
      </w:tr>
      <w:tr w:rsidR="00CD6D31" w:rsidRPr="000D5BD1" w14:paraId="4D0E074D" w14:textId="77777777" w:rsidTr="00CD6D31">
        <w:trPr>
          <w:trHeight w:val="391"/>
        </w:trPr>
        <w:tc>
          <w:tcPr>
            <w:tcW w:w="2208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46F9B4D1" w14:textId="1DF7AD8F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CECA</w:t>
            </w:r>
          </w:p>
        </w:tc>
        <w:tc>
          <w:tcPr>
            <w:tcW w:w="180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749A92C2" w14:textId="41CA08F6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4.93a</w:t>
            </w:r>
          </w:p>
        </w:tc>
        <w:tc>
          <w:tcPr>
            <w:tcW w:w="2208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68FD1EB3" w14:textId="7EC6A02D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4.505b</w:t>
            </w:r>
          </w:p>
        </w:tc>
        <w:tc>
          <w:tcPr>
            <w:tcW w:w="1805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518FAD8A" w14:textId="24FBE43F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4.719ab</w:t>
            </w:r>
          </w:p>
        </w:tc>
        <w:tc>
          <w:tcPr>
            <w:tcW w:w="1605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10017249" w14:textId="6E700F23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0.0701</w:t>
            </w:r>
          </w:p>
        </w:tc>
        <w:tc>
          <w:tcPr>
            <w:tcW w:w="1605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228A0442" w14:textId="5C01B224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1758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23D2121F" w14:textId="481BF5CE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0.032</w:t>
            </w:r>
          </w:p>
        </w:tc>
      </w:tr>
      <w:tr w:rsidR="00CD6D31" w:rsidRPr="000D5BD1" w14:paraId="47F78C25" w14:textId="77777777" w:rsidTr="00BA4606">
        <w:trPr>
          <w:trHeight w:val="391"/>
        </w:trPr>
        <w:tc>
          <w:tcPr>
            <w:tcW w:w="129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458FB7A8" w14:textId="10133C2B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  <w:b/>
              </w:rPr>
              <w:t>Structural carbohydrate profiles</w:t>
            </w:r>
          </w:p>
        </w:tc>
      </w:tr>
      <w:tr w:rsidR="00CD6D31" w:rsidRPr="000D5BD1" w14:paraId="748DF1B2" w14:textId="77777777" w:rsidTr="00CD6D31">
        <w:trPr>
          <w:trHeight w:val="391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42E0F9A0" w14:textId="0B1864D3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STC1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4BD55540" w14:textId="41E0A06F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0.106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52346831" w14:textId="61779B7D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0.114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3F8E07E0" w14:textId="4494EA18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0.108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46D101AE" w14:textId="1FE572D6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0.0022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5B3A39DD" w14:textId="40734699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0.15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63CAC254" w14:textId="216820AB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0.174</w:t>
            </w:r>
          </w:p>
        </w:tc>
      </w:tr>
      <w:tr w:rsidR="00CD6D31" w:rsidRPr="000D5BD1" w14:paraId="41E57561" w14:textId="77777777" w:rsidTr="00CD6D31">
        <w:trPr>
          <w:trHeight w:val="391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7EC8464C" w14:textId="4A3892A5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STC2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643DD029" w14:textId="78AF0A47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0.161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3267AD28" w14:textId="63BB5CC3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0.163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4E6A9F76" w14:textId="010AFDE2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0.156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6B745A17" w14:textId="7A1333AD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0.0059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69B11798" w14:textId="532D6C28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0.75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49E30A25" w14:textId="286C320E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0.823</w:t>
            </w:r>
          </w:p>
        </w:tc>
      </w:tr>
      <w:tr w:rsidR="00CD6D31" w:rsidRPr="000D5BD1" w14:paraId="672DA330" w14:textId="77777777" w:rsidTr="00CD6D31">
        <w:trPr>
          <w:trHeight w:val="391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1AD4D29F" w14:textId="028A6255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STC3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71A0E311" w14:textId="180D7367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0.175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4434040D" w14:textId="3EE12840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0.219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1A8C50C0" w14:textId="3A16C477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0.197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14028A0E" w14:textId="74D2016B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0.0129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4076E652" w14:textId="4646FC03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0.198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2C6EAA36" w14:textId="01DE5698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0.129</w:t>
            </w:r>
          </w:p>
        </w:tc>
      </w:tr>
      <w:tr w:rsidR="00CD6D31" w:rsidRPr="000D5BD1" w14:paraId="54835FB2" w14:textId="77777777" w:rsidTr="00CD6D31">
        <w:trPr>
          <w:trHeight w:val="391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5CDA4B91" w14:textId="0393F8BC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STC4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3D91DF6E" w14:textId="0B9AE4AC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0.132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20354C10" w14:textId="3EE22142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0.141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37B3D821" w14:textId="4306D9DE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0.139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09774D6C" w14:textId="6896A473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0.0113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40E1DD22" w14:textId="203CC509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0.838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33ED4455" w14:textId="2E69EC18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0.592</w:t>
            </w:r>
          </w:p>
        </w:tc>
      </w:tr>
      <w:tr w:rsidR="00CD6D31" w:rsidRPr="000D5BD1" w14:paraId="03CDC99A" w14:textId="77777777" w:rsidTr="00CD6D31">
        <w:trPr>
          <w:trHeight w:val="391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7E15764B" w14:textId="36C1CC2B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STCA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186814DC" w14:textId="5C13787B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31.669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6BF4E7E7" w14:textId="4D122639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36.409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2D717AA9" w14:textId="61607E4A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34.095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757B750A" w14:textId="14D6E23B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1.3903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1C46040F" w14:textId="4585FF81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0.198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45167E01" w14:textId="01473684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0.126</w:t>
            </w:r>
          </w:p>
        </w:tc>
      </w:tr>
      <w:tr w:rsidR="00CD6D31" w:rsidRPr="000D5BD1" w14:paraId="76885756" w14:textId="77777777" w:rsidTr="00CD6D31">
        <w:trPr>
          <w:trHeight w:val="391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473DDC87" w14:textId="74008ACC" w:rsidR="00CD6D31" w:rsidRPr="000D5BD1" w:rsidRDefault="00CD6D31" w:rsidP="00CD6D31">
            <w:pPr>
              <w:rPr>
                <w:rFonts w:ascii="Times New Roman" w:hAnsi="Times New Roman" w:cs="Times New Roman"/>
                <w:b/>
              </w:rPr>
            </w:pPr>
            <w:r w:rsidRPr="000D5BD1">
              <w:rPr>
                <w:rFonts w:ascii="Times New Roman" w:hAnsi="Times New Roman" w:cs="Times New Roman"/>
                <w:b/>
              </w:rPr>
              <w:t>Amide profiles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2B420D06" w14:textId="77777777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1FFA5AD3" w14:textId="77777777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627B1A9B" w14:textId="77777777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27B890DD" w14:textId="77777777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6E9A3EFB" w14:textId="77777777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2E6F1513" w14:textId="77777777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</w:p>
        </w:tc>
      </w:tr>
      <w:tr w:rsidR="00CD6D31" w:rsidRPr="000D5BD1" w14:paraId="5EF5046D" w14:textId="77777777" w:rsidTr="00CD6D31">
        <w:trPr>
          <w:trHeight w:val="391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08BBD4F7" w14:textId="777C7860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lastRenderedPageBreak/>
              <w:t>AmideII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28E5CE2A" w14:textId="29C589D2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0.27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1322F136" w14:textId="647BC25A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0.247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3E8C50D3" w14:textId="6184FF48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0.24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28058EF0" w14:textId="4057D369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0.0241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78495052" w14:textId="7D120E55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0.677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2F9B5067" w14:textId="40BB0A33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0.425</w:t>
            </w:r>
          </w:p>
        </w:tc>
      </w:tr>
      <w:tr w:rsidR="00CD6D31" w:rsidRPr="000D5BD1" w14:paraId="4ECD926A" w14:textId="77777777" w:rsidTr="00CD6D31">
        <w:trPr>
          <w:trHeight w:val="391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78B7C154" w14:textId="504EC02B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Beta-sheet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3C80BDC2" w14:textId="42AC69E9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0.35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31FC9A43" w14:textId="0E5AD5DE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0.364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42B6CD90" w14:textId="0C357D2A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0.365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79F8E341" w14:textId="2A43037E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0.0153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5C331B90" w14:textId="0B005F3C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0.779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2FB55355" w14:textId="762D61C5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0.515</w:t>
            </w:r>
          </w:p>
        </w:tc>
      </w:tr>
      <w:tr w:rsidR="00CD6D31" w:rsidRPr="000D5BD1" w14:paraId="106F888E" w14:textId="77777777" w:rsidTr="00CD6D31">
        <w:trPr>
          <w:trHeight w:val="391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3F76DEC6" w14:textId="5D7B42EB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AmideI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4E4D2BD8" w14:textId="3125AA17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0.36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0197D61D" w14:textId="147C5B70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0.314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38FDC571" w14:textId="1E9940B8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0.334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7A8C4EA6" w14:textId="4626B386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0.0146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73B2305C" w14:textId="0DE07663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0.232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15F63595" w14:textId="31D79FD3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0.139</w:t>
            </w:r>
          </w:p>
        </w:tc>
      </w:tr>
      <w:tr w:rsidR="00CD6D31" w:rsidRPr="000D5BD1" w14:paraId="0558B9DD" w14:textId="77777777" w:rsidTr="00CD6D31">
        <w:trPr>
          <w:trHeight w:val="391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21D66370" w14:textId="3327A40F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Alpha-helix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38B18DD7" w14:textId="51BBEBD2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0.349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0E9B35E5" w14:textId="4F367012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0.309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736F3BEC" w14:textId="307E6C58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0.317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0D5AD39C" w14:textId="2755DC7A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0.0208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7074B959" w14:textId="7DCB51FF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0.454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48F77595" w14:textId="625B61F5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0.251</w:t>
            </w:r>
          </w:p>
        </w:tc>
      </w:tr>
      <w:tr w:rsidR="00CD6D31" w:rsidRPr="000D5BD1" w14:paraId="51DFB568" w14:textId="77777777" w:rsidTr="00CD6D31">
        <w:trPr>
          <w:trHeight w:val="391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0556DA15" w14:textId="5367A5A5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Amide I/Amide II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6FF909E7" w14:textId="3B5029F7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1.333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3FFDDE8D" w14:textId="0D66C7D1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1.277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094F95FA" w14:textId="3B0C63A9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1.401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4D3947A0" w14:textId="65580FDA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0.0783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297D9A9F" w14:textId="7E6506A4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0.593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52A182E7" w14:textId="04BCC9BA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0.953</w:t>
            </w:r>
          </w:p>
        </w:tc>
      </w:tr>
      <w:tr w:rsidR="00CD6D31" w:rsidRPr="000D5BD1" w14:paraId="4CBC91DE" w14:textId="77777777" w:rsidTr="00CD6D31">
        <w:trPr>
          <w:trHeight w:val="391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0227B9F8" w14:textId="0B89D229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Helix/sheet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491608FA" w14:textId="4B9A480E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0.998a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6D634D44" w14:textId="78CB24D0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0.861b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15981082" w14:textId="245036B3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0.867ab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05BE06CC" w14:textId="344F43AD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0.0232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66178318" w14:textId="5FE404BC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0.041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2F0D1865" w14:textId="499685AD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0.018</w:t>
            </w:r>
          </w:p>
        </w:tc>
      </w:tr>
      <w:tr w:rsidR="00CD6D31" w:rsidRPr="000D5BD1" w14:paraId="724AA0E6" w14:textId="77777777" w:rsidTr="00CD6D31">
        <w:trPr>
          <w:trHeight w:val="391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37DEFB13" w14:textId="12E34AA2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Amide Area (AA)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0052CCB1" w14:textId="2079E120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49.62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03834C0A" w14:textId="6439B5ED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51.913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5F08D5C7" w14:textId="00AEACCB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49.973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70FE19B4" w14:textId="150DD3E9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2.9926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5F2D035A" w14:textId="397E84E3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0.851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5CE6825D" w14:textId="7727B427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0.742</w:t>
            </w:r>
          </w:p>
        </w:tc>
      </w:tr>
      <w:tr w:rsidR="00CD6D31" w:rsidRPr="000D5BD1" w14:paraId="050E1C8E" w14:textId="77777777" w:rsidTr="00CD6D31">
        <w:trPr>
          <w:trHeight w:val="391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340B956F" w14:textId="75FC5DF9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Amide I Area (AIA)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3B70A328" w14:textId="6EAB2B3B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23.491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6B301B95" w14:textId="04706797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24.468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2F9F0C1B" w14:textId="04EFA5DC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22.544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03A02DB8" w14:textId="34BB5A42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1.9557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3306B161" w14:textId="2DA45DA8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0.799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22CF9F4C" w14:textId="2B511573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0.996</w:t>
            </w:r>
          </w:p>
        </w:tc>
      </w:tr>
      <w:tr w:rsidR="00CD6D31" w:rsidRPr="000D5BD1" w14:paraId="14F2F926" w14:textId="77777777" w:rsidTr="00CD6D31">
        <w:trPr>
          <w:trHeight w:val="391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096A377A" w14:textId="76A41194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Amide II Area (AIIA)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4ADEE629" w14:textId="79ACFD9C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26.128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64309E7D" w14:textId="5F2FD455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27.142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383D1B52" w14:textId="78E8C994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27.429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1B4DE093" w14:textId="69EFDDE2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1.0835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15AD1B55" w14:textId="1143EA0E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0.702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2CFE3AA3" w14:textId="6819106A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0.447</w:t>
            </w:r>
          </w:p>
        </w:tc>
      </w:tr>
      <w:tr w:rsidR="00CD6D31" w:rsidRPr="000D5BD1" w14:paraId="341C4A06" w14:textId="77777777" w:rsidTr="00CD6D31">
        <w:trPr>
          <w:trHeight w:val="391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10762D08" w14:textId="7CB7BB57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AIA/AIIA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20AA4B73" w14:textId="3B7661C4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0.9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401D2F74" w14:textId="47918268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0.914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3AB24337" w14:textId="3444A055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0.818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63C97928" w14:textId="47C79A78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0.0386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4339EE1D" w14:textId="4F7DD345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0.307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2070AEAC" w14:textId="291EEA90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0.526</w:t>
            </w:r>
          </w:p>
        </w:tc>
      </w:tr>
      <w:tr w:rsidR="00CD6D31" w:rsidRPr="000D5BD1" w14:paraId="64C84897" w14:textId="77777777" w:rsidTr="00CD6D31">
        <w:trPr>
          <w:trHeight w:val="391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30D568CA" w14:textId="4C704D73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AIA/AA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0621E953" w14:textId="01F9845E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0.473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5E00C3C2" w14:textId="5C57AD4A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0.477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5E62C291" w14:textId="2A9FD0FE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0.449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0DCF0D65" w14:textId="50217A56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0.0115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5B419190" w14:textId="2F5F1BD2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0.315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7D7A3227" w14:textId="6EBB1450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0.532</w:t>
            </w:r>
          </w:p>
        </w:tc>
      </w:tr>
      <w:tr w:rsidR="00CD6D31" w:rsidRPr="000D5BD1" w14:paraId="287A821B" w14:textId="77777777" w:rsidTr="00CD6D31">
        <w:trPr>
          <w:trHeight w:val="391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7FD91923" w14:textId="53D9B1D7" w:rsidR="00CD6D31" w:rsidRPr="000D5BD1" w:rsidRDefault="00CD6D31" w:rsidP="00CD6D31">
            <w:pPr>
              <w:rPr>
                <w:rFonts w:ascii="Times New Roman" w:hAnsi="Times New Roman" w:cs="Times New Roman"/>
                <w:b/>
              </w:rPr>
            </w:pPr>
            <w:r w:rsidRPr="000D5BD1">
              <w:rPr>
                <w:rFonts w:ascii="Times New Roman" w:hAnsi="Times New Roman" w:cs="Times New Roman"/>
                <w:b/>
              </w:rPr>
              <w:t>Lipid-related profiles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46A64FCC" w14:textId="77777777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75501727" w14:textId="77777777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1C952F67" w14:textId="77777777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22483C31" w14:textId="77777777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4839D900" w14:textId="77777777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6E46AD7D" w14:textId="77777777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</w:p>
        </w:tc>
      </w:tr>
      <w:tr w:rsidR="00CD6D31" w:rsidRPr="000D5BD1" w14:paraId="42CF7035" w14:textId="77777777" w:rsidTr="00CD6D31">
        <w:trPr>
          <w:trHeight w:val="391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484CDE67" w14:textId="3CEF8B3C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C</w:t>
            </w:r>
            <w:r w:rsidR="000D5BD1">
              <w:rPr>
                <w:rFonts w:ascii="Times New Roman" w:hAnsi="Times New Roman" w:cs="Times New Roman"/>
              </w:rPr>
              <w:t>C</w:t>
            </w:r>
            <w:r w:rsidRPr="000D5BD1"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47FCE6B7" w14:textId="0D72AE0A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0.064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4C2BD764" w14:textId="15BC6F50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0.053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48F2FA29" w14:textId="1F307F03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0.06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2C73C0C6" w14:textId="11584B08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0.0054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6FB74983" w14:textId="42F24748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0.413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658C21C5" w14:textId="5BCE3EC0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0.302</w:t>
            </w:r>
          </w:p>
        </w:tc>
      </w:tr>
      <w:tr w:rsidR="00CD6D31" w:rsidRPr="000D5BD1" w14:paraId="19FBDB91" w14:textId="77777777" w:rsidTr="00CD6D31">
        <w:trPr>
          <w:trHeight w:val="391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2B1077CC" w14:textId="445767A4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SyCH2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31D09F15" w14:textId="256427EF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0.099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2B73B788" w14:textId="16BD97A1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0.117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11549A26" w14:textId="6A779432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0.118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75AA710E" w14:textId="0C7A8A79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0.0086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26C00A58" w14:textId="423B182E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0.34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305986F2" w14:textId="66698A5F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0.174</w:t>
            </w:r>
          </w:p>
        </w:tc>
      </w:tr>
      <w:tr w:rsidR="00CD6D31" w:rsidRPr="000D5BD1" w14:paraId="10DBCE39" w14:textId="77777777" w:rsidTr="00CD6D31">
        <w:trPr>
          <w:trHeight w:val="391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6E2303AB" w14:textId="0388D3A4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SyCH3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5050A796" w14:textId="55DC6D12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0.06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413A180F" w14:textId="3ABD0D43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0.058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6CB9C6DF" w14:textId="398FFE8D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0.061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2E0F4788" w14:textId="34954093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0.0026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1B380340" w14:textId="5A38BFFE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0.815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4EE175BB" w14:textId="491954FB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0.85</w:t>
            </w:r>
          </w:p>
        </w:tc>
      </w:tr>
      <w:tr w:rsidR="00CD6D31" w:rsidRPr="000D5BD1" w14:paraId="10661EBC" w14:textId="77777777" w:rsidTr="00CD6D31">
        <w:trPr>
          <w:trHeight w:val="391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5B831CA6" w14:textId="3E0130FD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AsCH2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4FEEF222" w14:textId="73FD1A49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0.182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1CCBD66C" w14:textId="528EBA2A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0.215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52EDBF6E" w14:textId="3EABB9DA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0.21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05D5C2C5" w14:textId="62D75658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0.0139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749DB0F1" w14:textId="157B48D7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0.337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609A024A" w14:textId="42D663EF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0.174</w:t>
            </w:r>
          </w:p>
        </w:tc>
      </w:tr>
      <w:tr w:rsidR="00CD6D31" w:rsidRPr="000D5BD1" w14:paraId="4FEBDA06" w14:textId="77777777" w:rsidTr="00CD6D31">
        <w:trPr>
          <w:trHeight w:val="391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38B5DE46" w14:textId="332C84E5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AsCH3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341D0450" w14:textId="4135134A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0.06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583B4595" w14:textId="0CF19F9E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0.058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74E93AC5" w14:textId="0CD7A1DE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0.058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32808902" w14:textId="7FE98AE1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0.0038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0814EBDE" w14:textId="3B618F67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0.874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25A96AD5" w14:textId="7C9C35F3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0.638</w:t>
            </w:r>
          </w:p>
        </w:tc>
      </w:tr>
      <w:tr w:rsidR="00CD6D31" w:rsidRPr="000D5BD1" w14:paraId="3EA14CB3" w14:textId="77777777" w:rsidTr="00CD6D31">
        <w:trPr>
          <w:trHeight w:val="391"/>
        </w:trPr>
        <w:tc>
          <w:tcPr>
            <w:tcW w:w="2208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2617F2FF" w14:textId="4CBD5942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C</w:t>
            </w:r>
            <w:r w:rsidR="000D5BD1">
              <w:rPr>
                <w:rFonts w:ascii="Times New Roman" w:hAnsi="Times New Roman" w:cs="Times New Roman"/>
              </w:rPr>
              <w:t>C</w:t>
            </w:r>
            <w:r w:rsidRPr="000D5BD1">
              <w:rPr>
                <w:rFonts w:ascii="Times New Roman" w:hAnsi="Times New Roman" w:cs="Times New Roman"/>
              </w:rPr>
              <w:t>OA</w:t>
            </w:r>
          </w:p>
        </w:tc>
        <w:tc>
          <w:tcPr>
            <w:tcW w:w="180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7FD1D9CE" w14:textId="7B498047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1.852</w:t>
            </w:r>
          </w:p>
        </w:tc>
        <w:tc>
          <w:tcPr>
            <w:tcW w:w="2208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309DA461" w14:textId="055EBD51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1.615</w:t>
            </w:r>
          </w:p>
        </w:tc>
        <w:tc>
          <w:tcPr>
            <w:tcW w:w="1805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2AB7F07C" w14:textId="517C94B7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1.837</w:t>
            </w:r>
          </w:p>
        </w:tc>
        <w:tc>
          <w:tcPr>
            <w:tcW w:w="1605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6D919751" w14:textId="6E45613F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0.1463</w:t>
            </w:r>
          </w:p>
        </w:tc>
        <w:tc>
          <w:tcPr>
            <w:tcW w:w="1605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0566E934" w14:textId="6FFCFD97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0.521</w:t>
            </w:r>
          </w:p>
        </w:tc>
        <w:tc>
          <w:tcPr>
            <w:tcW w:w="1758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580D1D39" w14:textId="35A0523C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0.533</w:t>
            </w:r>
          </w:p>
        </w:tc>
      </w:tr>
      <w:tr w:rsidR="00CD6D31" w:rsidRPr="000D5BD1" w14:paraId="36E53EFC" w14:textId="77777777" w:rsidTr="00CD6D31">
        <w:trPr>
          <w:trHeight w:val="391"/>
        </w:trPr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4D084FC2" w14:textId="0BD0E952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ASCCA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52E8B26C" w14:textId="05331162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11.667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4411B71F" w14:textId="7E84E7F9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12.537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76AAEA96" w14:textId="43AA2346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12.604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15F683E4" w14:textId="2D4E17D1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0.7383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2D2E7DFF" w14:textId="676D86B5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0.648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37" w:type="dxa"/>
              <w:left w:w="15" w:type="dxa"/>
              <w:bottom w:w="0" w:type="dxa"/>
              <w:right w:w="15" w:type="dxa"/>
            </w:tcMar>
            <w:vAlign w:val="center"/>
          </w:tcPr>
          <w:p w14:paraId="6BA47401" w14:textId="72F87EF9" w:rsidR="00CD6D31" w:rsidRPr="000D5BD1" w:rsidRDefault="00CD6D31" w:rsidP="00CD6D31">
            <w:pPr>
              <w:rPr>
                <w:rFonts w:ascii="Times New Roman" w:hAnsi="Times New Roman" w:cs="Times New Roman"/>
              </w:rPr>
            </w:pPr>
            <w:r w:rsidRPr="000D5BD1">
              <w:rPr>
                <w:rFonts w:ascii="Times New Roman" w:hAnsi="Times New Roman" w:cs="Times New Roman"/>
              </w:rPr>
              <w:t>0.391</w:t>
            </w:r>
          </w:p>
        </w:tc>
      </w:tr>
    </w:tbl>
    <w:p w14:paraId="640A0A2E" w14:textId="70356EC9" w:rsidR="000D5BD1" w:rsidRPr="000D5BD1" w:rsidRDefault="00AC2626" w:rsidP="000D5BD1">
      <w:pPr>
        <w:pStyle w:val="MDPI43tablefooter"/>
        <w:ind w:left="425" w:right="425"/>
      </w:pPr>
      <w:r w:rsidRPr="000D5BD1">
        <w:lastRenderedPageBreak/>
        <w:t>Note: Two populations of each alfalfa genotype were selected in this analysis. WT, W2 and W3; TT8i, T2 and T3; HB12i, H2 and H3;</w:t>
      </w:r>
    </w:p>
    <w:p w14:paraId="3D2B4ACF" w14:textId="77777777" w:rsidR="000D5BD1" w:rsidRDefault="000D5BD1" w:rsidP="000D5BD1">
      <w:pPr>
        <w:pStyle w:val="MDPI43tablefooter"/>
        <w:ind w:left="425" w:right="425"/>
      </w:pPr>
      <w:r w:rsidRPr="00056696">
        <w:rPr>
          <w:rFonts w:hint="eastAsia"/>
          <w:vertAlign w:val="superscript"/>
        </w:rPr>
        <w:t>1</w:t>
      </w:r>
      <w:r w:rsidRPr="00056696">
        <w:t xml:space="preserve"> </w:t>
      </w:r>
      <w:r>
        <w:t xml:space="preserve">SEM, standard error of mean. </w:t>
      </w:r>
      <w:r w:rsidRPr="000D5BD1">
        <w:rPr>
          <w:vertAlign w:val="superscript"/>
        </w:rPr>
        <w:t xml:space="preserve"> </w:t>
      </w:r>
      <w:r>
        <w:rPr>
          <w:vertAlign w:val="superscript"/>
        </w:rPr>
        <w:t xml:space="preserve">2 </w:t>
      </w:r>
      <w:r w:rsidRPr="00056696">
        <w:rPr>
          <w:rFonts w:eastAsiaTheme="minorEastAsia" w:hint="eastAsia"/>
        </w:rPr>
        <w:t>C</w:t>
      </w:r>
      <w:r w:rsidRPr="00056696">
        <w:t xml:space="preserve">ontrast between WT and transgenic alfalfa; Values with same letter in each row mean not significantly different at P&gt;0.05. </w:t>
      </w:r>
    </w:p>
    <w:p w14:paraId="229633DD" w14:textId="77505EE7" w:rsidR="000D5BD1" w:rsidRDefault="000D5BD1" w:rsidP="000D5BD1">
      <w:pPr>
        <w:pStyle w:val="MDPI43tablefooter"/>
        <w:ind w:left="425" w:right="425"/>
      </w:pPr>
      <w:r w:rsidRPr="00C67D32">
        <w:t xml:space="preserve">TC1-TC4, four major peaks at ca. 1026 (TC1) 1074 (TC2), 1104 (TC3) and 1149 (TC4) cm-1 in TC region, respectively; TCA, peak area of TC region. </w:t>
      </w:r>
    </w:p>
    <w:p w14:paraId="56C4BF25" w14:textId="77777777" w:rsidR="00445E18" w:rsidRDefault="000D5BD1" w:rsidP="000D5BD1">
      <w:pPr>
        <w:pStyle w:val="MDPI43tablefooter"/>
        <w:ind w:left="425" w:right="425"/>
      </w:pPr>
      <w:r w:rsidRPr="00C67D32">
        <w:t xml:space="preserve">CEC, cellulosic compounds (ca. 1237 cm-1); CECA, peak area of CEC region. </w:t>
      </w:r>
    </w:p>
    <w:p w14:paraId="11240E0F" w14:textId="77777777" w:rsidR="00445E18" w:rsidRDefault="000D5BD1" w:rsidP="000D5BD1">
      <w:pPr>
        <w:pStyle w:val="MDPI43tablefooter"/>
        <w:ind w:left="425" w:right="425"/>
      </w:pPr>
      <w:r w:rsidRPr="00C67D32">
        <w:t>STC1-STC4, four major peaks at ca. 1317 (STC1), 1370 (STC2), 1397 (STC3) and 1453 (STC4) cm-1, respectively</w:t>
      </w:r>
      <w:r>
        <w:t xml:space="preserve">; </w:t>
      </w:r>
    </w:p>
    <w:p w14:paraId="2E2C3264" w14:textId="77777777" w:rsidR="00445E18" w:rsidRDefault="000D5BD1" w:rsidP="000D5BD1">
      <w:pPr>
        <w:pStyle w:val="MDPI43tablefooter"/>
        <w:ind w:left="425" w:right="425"/>
      </w:pPr>
      <w:r w:rsidRPr="00056696">
        <w:t>CCO, carbonyl C=O (centers at ca. 1733 cm</w:t>
      </w:r>
      <w:r w:rsidRPr="00056696">
        <w:rPr>
          <w:vertAlign w:val="superscript"/>
        </w:rPr>
        <w:t>-1</w:t>
      </w:r>
      <w:r w:rsidRPr="00056696">
        <w:t>); CCOA, peak area of CCO region (baseline ca. 1781-1710 cm</w:t>
      </w:r>
      <w:r w:rsidRPr="00056696">
        <w:rPr>
          <w:vertAlign w:val="superscript"/>
        </w:rPr>
        <w:t>-1</w:t>
      </w:r>
      <w:r w:rsidRPr="00056696">
        <w:t xml:space="preserve">). </w:t>
      </w:r>
      <w:bookmarkStart w:id="1" w:name="_Hlk509171838"/>
    </w:p>
    <w:p w14:paraId="589798BD" w14:textId="2F3C0F85" w:rsidR="000D5BD1" w:rsidRPr="00056696" w:rsidRDefault="000D5BD1" w:rsidP="000D5BD1">
      <w:pPr>
        <w:pStyle w:val="MDPI43tablefooter"/>
        <w:ind w:left="425" w:right="425"/>
      </w:pPr>
      <w:r w:rsidRPr="00056696">
        <w:t>SyCH2, symmetric CH2 (ca. 2850 cm</w:t>
      </w:r>
      <w:r w:rsidRPr="00056696">
        <w:rPr>
          <w:vertAlign w:val="superscript"/>
        </w:rPr>
        <w:t>-1</w:t>
      </w:r>
      <w:r w:rsidRPr="00056696">
        <w:t>); SyCH3, symmetric CH3 (ca. 2872 cm</w:t>
      </w:r>
      <w:r w:rsidRPr="00056696">
        <w:rPr>
          <w:vertAlign w:val="superscript"/>
        </w:rPr>
        <w:t>-1</w:t>
      </w:r>
      <w:r w:rsidRPr="00056696">
        <w:t>); AsCH2, asymmetric CH2 (ca. 2920 cm</w:t>
      </w:r>
      <w:r w:rsidRPr="00056696">
        <w:rPr>
          <w:vertAlign w:val="superscript"/>
        </w:rPr>
        <w:t>-1</w:t>
      </w:r>
      <w:r w:rsidRPr="00056696">
        <w:rPr>
          <w:vertAlign w:val="superscript"/>
        </w:rPr>
        <w:noBreakHyphen/>
      </w:r>
      <w:r w:rsidRPr="00056696">
        <w:t>); AsCH3, asymmetric CH3 (ca. 2955 cm</w:t>
      </w:r>
      <w:r w:rsidRPr="00056696">
        <w:rPr>
          <w:vertAlign w:val="superscript"/>
        </w:rPr>
        <w:t>-1</w:t>
      </w:r>
      <w:r w:rsidRPr="00056696">
        <w:t>)</w:t>
      </w:r>
      <w:bookmarkEnd w:id="1"/>
      <w:r w:rsidRPr="00056696">
        <w:t>; ASCCA, peak area of asymmetric and symmetric CH2 and CH3 (baseline ca. 3000-2761 cm</w:t>
      </w:r>
      <w:r w:rsidRPr="00056696">
        <w:rPr>
          <w:vertAlign w:val="superscript"/>
        </w:rPr>
        <w:t>-1</w:t>
      </w:r>
      <w:r w:rsidRPr="00056696">
        <w:t xml:space="preserve">). </w:t>
      </w:r>
    </w:p>
    <w:p w14:paraId="77261A6C" w14:textId="3140B512" w:rsidR="000D5BD1" w:rsidRPr="00221EDA" w:rsidRDefault="000D5BD1" w:rsidP="000D5BD1">
      <w:pPr>
        <w:pStyle w:val="MDPI43tablefooter"/>
        <w:ind w:left="425" w:right="425"/>
      </w:pPr>
    </w:p>
    <w:p w14:paraId="24233E9F" w14:textId="77777777" w:rsidR="000D5BD1" w:rsidRPr="000D5BD1" w:rsidRDefault="000D5BD1">
      <w:pPr>
        <w:rPr>
          <w:rFonts w:ascii="Times New Roman" w:hAnsi="Times New Roman" w:cs="Times New Roman"/>
        </w:rPr>
      </w:pPr>
    </w:p>
    <w:p w14:paraId="17D8BDF0" w14:textId="77777777" w:rsidR="00281E80" w:rsidRPr="000D5BD1" w:rsidRDefault="00281E80" w:rsidP="00175BCA">
      <w:pPr>
        <w:widowControl/>
        <w:jc w:val="left"/>
        <w:rPr>
          <w:rFonts w:ascii="Times New Roman" w:hAnsi="Times New Roman" w:cs="Times New Roman"/>
        </w:rPr>
      </w:pPr>
      <w:r w:rsidRPr="000D5BD1">
        <w:rPr>
          <w:rFonts w:ascii="Times New Roman" w:hAnsi="Times New Roman" w:cs="Times New Roman"/>
        </w:rPr>
        <w:br w:type="page"/>
      </w:r>
    </w:p>
    <w:sectPr w:rsidR="00281E80" w:rsidRPr="000D5BD1" w:rsidSect="002F70C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652806" w14:textId="77777777" w:rsidR="00896B90" w:rsidRDefault="00896B90" w:rsidP="008D5591">
      <w:r>
        <w:separator/>
      </w:r>
    </w:p>
  </w:endnote>
  <w:endnote w:type="continuationSeparator" w:id="0">
    <w:p w14:paraId="470DBEA9" w14:textId="77777777" w:rsidR="00896B90" w:rsidRDefault="00896B90" w:rsidP="008D5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BF4C61" w14:textId="77777777" w:rsidR="00896B90" w:rsidRDefault="00896B90" w:rsidP="008D5591">
      <w:r>
        <w:separator/>
      </w:r>
    </w:p>
  </w:footnote>
  <w:footnote w:type="continuationSeparator" w:id="0">
    <w:p w14:paraId="25F4E913" w14:textId="77777777" w:rsidR="00896B90" w:rsidRDefault="00896B90" w:rsidP="008D55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E80"/>
    <w:rsid w:val="000D5BD1"/>
    <w:rsid w:val="000F0BCC"/>
    <w:rsid w:val="001426FA"/>
    <w:rsid w:val="00150C56"/>
    <w:rsid w:val="00173CB0"/>
    <w:rsid w:val="00175BCA"/>
    <w:rsid w:val="00176775"/>
    <w:rsid w:val="001C3347"/>
    <w:rsid w:val="002516D5"/>
    <w:rsid w:val="00266B18"/>
    <w:rsid w:val="00266DB3"/>
    <w:rsid w:val="00281E80"/>
    <w:rsid w:val="002F70C5"/>
    <w:rsid w:val="00327986"/>
    <w:rsid w:val="00344C1C"/>
    <w:rsid w:val="00346A44"/>
    <w:rsid w:val="003473A0"/>
    <w:rsid w:val="003C2AD8"/>
    <w:rsid w:val="003F58C3"/>
    <w:rsid w:val="004070A1"/>
    <w:rsid w:val="00445E18"/>
    <w:rsid w:val="004A3831"/>
    <w:rsid w:val="005149CB"/>
    <w:rsid w:val="005A30E8"/>
    <w:rsid w:val="005C781D"/>
    <w:rsid w:val="00600E01"/>
    <w:rsid w:val="00644608"/>
    <w:rsid w:val="006A4E97"/>
    <w:rsid w:val="007268D4"/>
    <w:rsid w:val="00756AAD"/>
    <w:rsid w:val="00766F9A"/>
    <w:rsid w:val="007942BE"/>
    <w:rsid w:val="007D660E"/>
    <w:rsid w:val="00896B90"/>
    <w:rsid w:val="008C47E2"/>
    <w:rsid w:val="008D006A"/>
    <w:rsid w:val="008D5591"/>
    <w:rsid w:val="008D66F2"/>
    <w:rsid w:val="0090407D"/>
    <w:rsid w:val="009101DF"/>
    <w:rsid w:val="00914460"/>
    <w:rsid w:val="009B282F"/>
    <w:rsid w:val="009B36F1"/>
    <w:rsid w:val="009D0389"/>
    <w:rsid w:val="009F4DAE"/>
    <w:rsid w:val="00A538CC"/>
    <w:rsid w:val="00A6682F"/>
    <w:rsid w:val="00AC2626"/>
    <w:rsid w:val="00BA26D8"/>
    <w:rsid w:val="00BC0121"/>
    <w:rsid w:val="00BD1E93"/>
    <w:rsid w:val="00C32AB8"/>
    <w:rsid w:val="00C65F0F"/>
    <w:rsid w:val="00CB44AB"/>
    <w:rsid w:val="00CD6D31"/>
    <w:rsid w:val="00D6391F"/>
    <w:rsid w:val="00D80409"/>
    <w:rsid w:val="00D91520"/>
    <w:rsid w:val="00E57ACC"/>
    <w:rsid w:val="00E7038C"/>
    <w:rsid w:val="00E82515"/>
    <w:rsid w:val="00EB3DF1"/>
    <w:rsid w:val="00F046BA"/>
    <w:rsid w:val="00F33667"/>
    <w:rsid w:val="00F471CA"/>
    <w:rsid w:val="00F96B7E"/>
    <w:rsid w:val="00FA7BCE"/>
    <w:rsid w:val="00FC5848"/>
    <w:rsid w:val="00FD6024"/>
    <w:rsid w:val="00FE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4769C6"/>
  <w15:chartTrackingRefBased/>
  <w15:docId w15:val="{1CBCD830-D13C-4451-978B-61EC06696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55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8D5591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8D55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D5591"/>
    <w:rPr>
      <w:sz w:val="18"/>
      <w:szCs w:val="18"/>
    </w:rPr>
  </w:style>
  <w:style w:type="paragraph" w:customStyle="1" w:styleId="MDPI43tablefooter">
    <w:name w:val="MDPI_4.3_table_footer"/>
    <w:basedOn w:val="Normal"/>
    <w:next w:val="Normal"/>
    <w:qFormat/>
    <w:rsid w:val="000D5BD1"/>
    <w:pPr>
      <w:widowControl/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color w:val="000000"/>
      <w:kern w:val="0"/>
      <w:sz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311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90C0D-BD72-4261-8F05-DA91B8E66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Lei, Yaogeng</dc:creator>
  <cp:keywords/>
  <dc:description/>
  <cp:lastModifiedBy>Lei, Yaogeng</cp:lastModifiedBy>
  <cp:revision>2</cp:revision>
  <dcterms:created xsi:type="dcterms:W3CDTF">2018-03-19T15:47:00Z</dcterms:created>
  <dcterms:modified xsi:type="dcterms:W3CDTF">2018-03-19T15:47:00Z</dcterms:modified>
</cp:coreProperties>
</file>