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BEA" w:rsidRDefault="00005BEA" w:rsidP="00005BEA">
      <w:pPr>
        <w:spacing w:after="60"/>
        <w:jc w:val="both"/>
        <w:rPr>
          <w:rStyle w:val="collabsible-text"/>
        </w:rPr>
      </w:pPr>
      <w:r w:rsidRPr="00075EEC">
        <w:rPr>
          <w:b/>
          <w:lang w:val="en-US"/>
        </w:rPr>
        <w:t xml:space="preserve">Table </w:t>
      </w:r>
      <w:r w:rsidR="001C6F68">
        <w:rPr>
          <w:b/>
          <w:lang w:val="en-US"/>
        </w:rPr>
        <w:t>S</w:t>
      </w:r>
      <w:r w:rsidR="005C3373">
        <w:rPr>
          <w:b/>
          <w:lang w:val="en-US"/>
        </w:rPr>
        <w:t>3</w:t>
      </w:r>
      <w:bookmarkStart w:id="0" w:name="_GoBack"/>
      <w:bookmarkEnd w:id="0"/>
      <w:r w:rsidRPr="00075EEC">
        <w:rPr>
          <w:b/>
          <w:lang w:val="en-US"/>
        </w:rPr>
        <w:t>:</w:t>
      </w:r>
      <w:r>
        <w:rPr>
          <w:lang w:val="en-US"/>
        </w:rPr>
        <w:t xml:space="preserve"> </w:t>
      </w:r>
      <w:bookmarkStart w:id="1" w:name="OLE_LINK8"/>
      <w:bookmarkStart w:id="2" w:name="OLE_LINK9"/>
      <w:r>
        <w:rPr>
          <w:rStyle w:val="collabsible-text"/>
        </w:rPr>
        <w:t xml:space="preserve">Classification statistics for </w:t>
      </w:r>
      <w:r>
        <w:rPr>
          <w:bCs/>
        </w:rPr>
        <w:t>unigenes (UG) and differentially expressed genes [up-regulated (UR) and down-regulated genes (DR)] in CBCVd</w:t>
      </w:r>
      <w:r w:rsidR="001B3031">
        <w:rPr>
          <w:bCs/>
        </w:rPr>
        <w:t xml:space="preserve">, HLVd and CBCVd + HLVd </w:t>
      </w:r>
      <w:r>
        <w:rPr>
          <w:bCs/>
        </w:rPr>
        <w:t xml:space="preserve">infected hop plant </w:t>
      </w:r>
      <w:r>
        <w:rPr>
          <w:rStyle w:val="collabsible-text"/>
        </w:rPr>
        <w:t>according to KEGG pathway analysis</w:t>
      </w:r>
    </w:p>
    <w:p w:rsidR="005C0C22" w:rsidRDefault="005C0C22" w:rsidP="00005BEA">
      <w:pPr>
        <w:spacing w:after="60"/>
        <w:jc w:val="both"/>
        <w:rPr>
          <w:rStyle w:val="collabsible-text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990"/>
        <w:gridCol w:w="1080"/>
        <w:gridCol w:w="990"/>
        <w:gridCol w:w="1080"/>
        <w:gridCol w:w="900"/>
        <w:gridCol w:w="1080"/>
        <w:gridCol w:w="1075"/>
      </w:tblGrid>
      <w:tr w:rsidR="005C0C22" w:rsidTr="006374D5">
        <w:trPr>
          <w:jc w:val="center"/>
        </w:trPr>
        <w:tc>
          <w:tcPr>
            <w:tcW w:w="4320" w:type="dxa"/>
            <w:tcBorders>
              <w:bottom w:val="single" w:sz="4" w:space="0" w:color="auto"/>
            </w:tcBorders>
          </w:tcPr>
          <w:p w:rsidR="005C0C22" w:rsidRDefault="005C0C22" w:rsidP="00005BEA">
            <w:pPr>
              <w:spacing w:after="60"/>
              <w:jc w:val="both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KEGG categories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5C0C22" w:rsidRDefault="005C0C22" w:rsidP="005C0C22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2070" w:type="dxa"/>
            <w:gridSpan w:val="2"/>
          </w:tcPr>
          <w:p w:rsidR="005C0C22" w:rsidRPr="005C0C22" w:rsidRDefault="005C0C22" w:rsidP="005C0C22">
            <w:pPr>
              <w:spacing w:after="60"/>
              <w:jc w:val="center"/>
              <w:rPr>
                <w:rStyle w:val="collabsible-text"/>
                <w:b/>
              </w:rPr>
            </w:pPr>
            <w:r w:rsidRPr="005C0C22">
              <w:rPr>
                <w:rStyle w:val="collabsible-text"/>
                <w:b/>
              </w:rPr>
              <w:t>CBCVd-Infected</w:t>
            </w:r>
          </w:p>
        </w:tc>
        <w:tc>
          <w:tcPr>
            <w:tcW w:w="1980" w:type="dxa"/>
            <w:gridSpan w:val="2"/>
          </w:tcPr>
          <w:p w:rsidR="005C0C22" w:rsidRDefault="005C0C22" w:rsidP="005C0C22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  <w:b/>
              </w:rPr>
              <w:t>HLV</w:t>
            </w:r>
            <w:r w:rsidRPr="005C0C22">
              <w:rPr>
                <w:rStyle w:val="collabsible-text"/>
                <w:b/>
              </w:rPr>
              <w:t>d-Infected</w:t>
            </w:r>
          </w:p>
        </w:tc>
        <w:tc>
          <w:tcPr>
            <w:tcW w:w="2155" w:type="dxa"/>
            <w:gridSpan w:val="2"/>
          </w:tcPr>
          <w:p w:rsidR="005C0C22" w:rsidRPr="005C0C22" w:rsidRDefault="005C0C22" w:rsidP="005C0C22">
            <w:pPr>
              <w:spacing w:after="60"/>
              <w:jc w:val="center"/>
              <w:rPr>
                <w:rStyle w:val="collabsible-text"/>
                <w:b/>
              </w:rPr>
            </w:pPr>
            <w:r w:rsidRPr="005C0C22">
              <w:rPr>
                <w:rStyle w:val="collabsible-text"/>
                <w:b/>
              </w:rPr>
              <w:t>CBCVd + HLVd Infected</w:t>
            </w:r>
          </w:p>
        </w:tc>
      </w:tr>
      <w:tr w:rsidR="005C0C22" w:rsidTr="006374D5">
        <w:trPr>
          <w:jc w:val="center"/>
        </w:trPr>
        <w:tc>
          <w:tcPr>
            <w:tcW w:w="4320" w:type="dxa"/>
            <w:tcBorders>
              <w:top w:val="single" w:sz="4" w:space="0" w:color="auto"/>
              <w:bottom w:val="nil"/>
            </w:tcBorders>
          </w:tcPr>
          <w:p w:rsidR="005C0C22" w:rsidRDefault="005C0C22" w:rsidP="005C0C22">
            <w:pPr>
              <w:spacing w:after="60"/>
              <w:jc w:val="both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Metabolism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UG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UR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DR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UR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DR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UR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</w:tcPr>
          <w:p w:rsidR="005C0C22" w:rsidRDefault="005C0C22" w:rsidP="004463D5">
            <w:pPr>
              <w:spacing w:after="60"/>
              <w:jc w:val="center"/>
              <w:rPr>
                <w:rStyle w:val="collabsible-text"/>
              </w:rPr>
            </w:pPr>
            <w:r w:rsidRPr="00D12D43">
              <w:rPr>
                <w:b/>
                <w:bCs/>
                <w:sz w:val="22"/>
                <w:szCs w:val="22"/>
              </w:rPr>
              <w:t>DR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tcBorders>
              <w:top w:val="nil"/>
            </w:tcBorders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Carbohydrate Metabolism</w:t>
            </w:r>
          </w:p>
        </w:tc>
        <w:tc>
          <w:tcPr>
            <w:tcW w:w="990" w:type="dxa"/>
            <w:tcBorders>
              <w:top w:val="nil"/>
            </w:tcBorders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2244</w:t>
            </w:r>
          </w:p>
        </w:tc>
        <w:tc>
          <w:tcPr>
            <w:tcW w:w="1080" w:type="dxa"/>
            <w:tcBorders>
              <w:top w:val="nil"/>
            </w:tcBorders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68</w:t>
            </w:r>
          </w:p>
        </w:tc>
        <w:tc>
          <w:tcPr>
            <w:tcW w:w="990" w:type="dxa"/>
            <w:tcBorders>
              <w:top w:val="nil"/>
            </w:tcBorders>
          </w:tcPr>
          <w:p w:rsidR="00933C24" w:rsidRDefault="00962102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64</w:t>
            </w:r>
          </w:p>
        </w:tc>
        <w:tc>
          <w:tcPr>
            <w:tcW w:w="1080" w:type="dxa"/>
            <w:tcBorders>
              <w:top w:val="nil"/>
            </w:tcBorders>
          </w:tcPr>
          <w:p w:rsidR="00933C24" w:rsidRDefault="0016699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24</w:t>
            </w:r>
          </w:p>
        </w:tc>
        <w:tc>
          <w:tcPr>
            <w:tcW w:w="900" w:type="dxa"/>
            <w:tcBorders>
              <w:top w:val="nil"/>
            </w:tcBorders>
          </w:tcPr>
          <w:p w:rsidR="00933C24" w:rsidRDefault="00D01C2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18</w:t>
            </w:r>
          </w:p>
        </w:tc>
        <w:tc>
          <w:tcPr>
            <w:tcW w:w="1080" w:type="dxa"/>
            <w:tcBorders>
              <w:top w:val="nil"/>
            </w:tcBorders>
          </w:tcPr>
          <w:p w:rsidR="00933C24" w:rsidRDefault="00616EE5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17</w:t>
            </w:r>
          </w:p>
        </w:tc>
        <w:tc>
          <w:tcPr>
            <w:tcW w:w="1075" w:type="dxa"/>
            <w:tcBorders>
              <w:top w:val="nil"/>
            </w:tcBorders>
          </w:tcPr>
          <w:p w:rsidR="00933C24" w:rsidRDefault="006A749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Energy metabolism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873</w:t>
            </w: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26</w:t>
            </w:r>
          </w:p>
        </w:tc>
        <w:tc>
          <w:tcPr>
            <w:tcW w:w="990" w:type="dxa"/>
          </w:tcPr>
          <w:p w:rsidR="00933C24" w:rsidRDefault="00663F9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54</w:t>
            </w:r>
          </w:p>
        </w:tc>
        <w:tc>
          <w:tcPr>
            <w:tcW w:w="1080" w:type="dxa"/>
          </w:tcPr>
          <w:p w:rsidR="00933C24" w:rsidRDefault="00D54AB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23</w:t>
            </w:r>
          </w:p>
        </w:tc>
        <w:tc>
          <w:tcPr>
            <w:tcW w:w="900" w:type="dxa"/>
          </w:tcPr>
          <w:p w:rsidR="00933C24" w:rsidRDefault="00D01C2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05</w:t>
            </w:r>
          </w:p>
        </w:tc>
        <w:tc>
          <w:tcPr>
            <w:tcW w:w="1080" w:type="dxa"/>
          </w:tcPr>
          <w:p w:rsidR="00933C24" w:rsidRDefault="00405CF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14</w:t>
            </w:r>
          </w:p>
        </w:tc>
        <w:tc>
          <w:tcPr>
            <w:tcW w:w="1075" w:type="dxa"/>
          </w:tcPr>
          <w:p w:rsidR="00933C24" w:rsidRDefault="006D26C5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</w:t>
            </w:r>
            <w:r w:rsidR="00C45B6A">
              <w:rPr>
                <w:rStyle w:val="collabsible-text"/>
              </w:rPr>
              <w:t>3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Lipid metabolism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1259</w:t>
            </w: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73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  <w:tc>
          <w:tcPr>
            <w:tcW w:w="1080" w:type="dxa"/>
          </w:tcPr>
          <w:p w:rsidR="00933C24" w:rsidRDefault="004931A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30</w:t>
            </w:r>
          </w:p>
        </w:tc>
        <w:tc>
          <w:tcPr>
            <w:tcW w:w="900" w:type="dxa"/>
          </w:tcPr>
          <w:p w:rsidR="00933C24" w:rsidRDefault="00D01C2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  <w:tc>
          <w:tcPr>
            <w:tcW w:w="1080" w:type="dxa"/>
          </w:tcPr>
          <w:p w:rsidR="00933C24" w:rsidRDefault="00E466B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25</w:t>
            </w:r>
          </w:p>
        </w:tc>
        <w:tc>
          <w:tcPr>
            <w:tcW w:w="1075" w:type="dxa"/>
          </w:tcPr>
          <w:p w:rsidR="00933C24" w:rsidRDefault="00B9312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E33415">
              <w:rPr>
                <w:rStyle w:val="collabsible-text"/>
              </w:rPr>
              <w:t>6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Nucleotide metabolism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518</w:t>
            </w:r>
          </w:p>
        </w:tc>
        <w:tc>
          <w:tcPr>
            <w:tcW w:w="1080" w:type="dxa"/>
          </w:tcPr>
          <w:p w:rsidR="00933C24" w:rsidRDefault="0003593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10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10</w:t>
            </w:r>
          </w:p>
        </w:tc>
        <w:tc>
          <w:tcPr>
            <w:tcW w:w="1080" w:type="dxa"/>
          </w:tcPr>
          <w:p w:rsidR="00933C24" w:rsidRDefault="00880E42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08</w:t>
            </w:r>
          </w:p>
        </w:tc>
        <w:tc>
          <w:tcPr>
            <w:tcW w:w="900" w:type="dxa"/>
          </w:tcPr>
          <w:p w:rsidR="00933C24" w:rsidRDefault="00D01C2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1B5072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1075" w:type="dxa"/>
          </w:tcPr>
          <w:p w:rsidR="00933C24" w:rsidRDefault="00B9312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DD63D8">
              <w:rPr>
                <w:rStyle w:val="collabsible-text"/>
              </w:rPr>
              <w:t>2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Amino acid metabolism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1381</w:t>
            </w:r>
          </w:p>
        </w:tc>
        <w:tc>
          <w:tcPr>
            <w:tcW w:w="1080" w:type="dxa"/>
          </w:tcPr>
          <w:p w:rsidR="00933C24" w:rsidRDefault="0003593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58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39</w:t>
            </w:r>
          </w:p>
        </w:tc>
        <w:tc>
          <w:tcPr>
            <w:tcW w:w="1080" w:type="dxa"/>
          </w:tcPr>
          <w:p w:rsidR="00933C24" w:rsidRDefault="00F64D7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48</w:t>
            </w:r>
          </w:p>
        </w:tc>
        <w:tc>
          <w:tcPr>
            <w:tcW w:w="900" w:type="dxa"/>
          </w:tcPr>
          <w:p w:rsidR="00933C24" w:rsidRDefault="00660AC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18</w:t>
            </w:r>
          </w:p>
        </w:tc>
        <w:tc>
          <w:tcPr>
            <w:tcW w:w="1080" w:type="dxa"/>
          </w:tcPr>
          <w:p w:rsidR="00933C24" w:rsidRDefault="008804A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48</w:t>
            </w:r>
          </w:p>
        </w:tc>
        <w:tc>
          <w:tcPr>
            <w:tcW w:w="1075" w:type="dxa"/>
          </w:tcPr>
          <w:p w:rsidR="00933C24" w:rsidRDefault="005404B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Metabolism of other amino acids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514</w:t>
            </w:r>
          </w:p>
        </w:tc>
        <w:tc>
          <w:tcPr>
            <w:tcW w:w="1080" w:type="dxa"/>
          </w:tcPr>
          <w:p w:rsidR="00933C24" w:rsidRDefault="00B539C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21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  <w:tc>
          <w:tcPr>
            <w:tcW w:w="1080" w:type="dxa"/>
          </w:tcPr>
          <w:p w:rsidR="00933C24" w:rsidRDefault="007C7EE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09</w:t>
            </w:r>
          </w:p>
        </w:tc>
        <w:tc>
          <w:tcPr>
            <w:tcW w:w="900" w:type="dxa"/>
          </w:tcPr>
          <w:p w:rsidR="00933C24" w:rsidRDefault="00660AC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  <w:tc>
          <w:tcPr>
            <w:tcW w:w="1080" w:type="dxa"/>
          </w:tcPr>
          <w:p w:rsidR="00933C24" w:rsidRDefault="00E6674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16</w:t>
            </w:r>
          </w:p>
        </w:tc>
        <w:tc>
          <w:tcPr>
            <w:tcW w:w="1075" w:type="dxa"/>
          </w:tcPr>
          <w:p w:rsidR="00933C24" w:rsidRDefault="00B9312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8D01A1">
              <w:rPr>
                <w:rStyle w:val="collabsible-text"/>
              </w:rPr>
              <w:t>7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Glycan biosynthesis and metabolism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373</w:t>
            </w:r>
          </w:p>
        </w:tc>
        <w:tc>
          <w:tcPr>
            <w:tcW w:w="1080" w:type="dxa"/>
          </w:tcPr>
          <w:p w:rsidR="00933C24" w:rsidRDefault="00B539C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26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  <w:tc>
          <w:tcPr>
            <w:tcW w:w="1080" w:type="dxa"/>
          </w:tcPr>
          <w:p w:rsidR="00933C24" w:rsidRDefault="004D128D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  <w:tc>
          <w:tcPr>
            <w:tcW w:w="900" w:type="dxa"/>
          </w:tcPr>
          <w:p w:rsidR="00933C24" w:rsidRDefault="00660AC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381B7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1075" w:type="dxa"/>
          </w:tcPr>
          <w:p w:rsidR="00933C24" w:rsidRDefault="00B9312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Metabolism of cofactors and vitamins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566</w:t>
            </w:r>
          </w:p>
        </w:tc>
        <w:tc>
          <w:tcPr>
            <w:tcW w:w="1080" w:type="dxa"/>
          </w:tcPr>
          <w:p w:rsidR="00933C24" w:rsidRDefault="004463D5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11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18</w:t>
            </w:r>
          </w:p>
        </w:tc>
        <w:tc>
          <w:tcPr>
            <w:tcW w:w="1080" w:type="dxa"/>
          </w:tcPr>
          <w:p w:rsidR="00933C24" w:rsidRDefault="007C58E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14</w:t>
            </w:r>
          </w:p>
        </w:tc>
        <w:tc>
          <w:tcPr>
            <w:tcW w:w="900" w:type="dxa"/>
          </w:tcPr>
          <w:p w:rsidR="00933C24" w:rsidRDefault="00660AC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4B53E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  <w:tc>
          <w:tcPr>
            <w:tcW w:w="1075" w:type="dxa"/>
          </w:tcPr>
          <w:p w:rsidR="00933C24" w:rsidRDefault="00A142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Metabolism of terpenoids and polyketides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383</w:t>
            </w:r>
          </w:p>
        </w:tc>
        <w:tc>
          <w:tcPr>
            <w:tcW w:w="1080" w:type="dxa"/>
          </w:tcPr>
          <w:p w:rsidR="00933C24" w:rsidRDefault="00B539C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17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11</w:t>
            </w:r>
          </w:p>
        </w:tc>
        <w:tc>
          <w:tcPr>
            <w:tcW w:w="1080" w:type="dxa"/>
          </w:tcPr>
          <w:p w:rsidR="00933C24" w:rsidRDefault="00A1401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22</w:t>
            </w:r>
          </w:p>
        </w:tc>
        <w:tc>
          <w:tcPr>
            <w:tcW w:w="900" w:type="dxa"/>
          </w:tcPr>
          <w:p w:rsidR="00933C24" w:rsidRDefault="00660AC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05</w:t>
            </w:r>
          </w:p>
        </w:tc>
        <w:tc>
          <w:tcPr>
            <w:tcW w:w="1080" w:type="dxa"/>
          </w:tcPr>
          <w:p w:rsidR="00933C24" w:rsidRDefault="00DA6E8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  <w:tc>
          <w:tcPr>
            <w:tcW w:w="1075" w:type="dxa"/>
          </w:tcPr>
          <w:p w:rsidR="00933C24" w:rsidRDefault="00A142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05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Biosynthesis of other secondary metabolites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962</w:t>
            </w:r>
          </w:p>
        </w:tc>
        <w:tc>
          <w:tcPr>
            <w:tcW w:w="1080" w:type="dxa"/>
          </w:tcPr>
          <w:p w:rsidR="00933C24" w:rsidRDefault="004463D5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43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33</w:t>
            </w:r>
          </w:p>
        </w:tc>
        <w:tc>
          <w:tcPr>
            <w:tcW w:w="1080" w:type="dxa"/>
          </w:tcPr>
          <w:p w:rsidR="00933C24" w:rsidRDefault="00566DC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17</w:t>
            </w:r>
          </w:p>
        </w:tc>
        <w:tc>
          <w:tcPr>
            <w:tcW w:w="1080" w:type="dxa"/>
          </w:tcPr>
          <w:p w:rsidR="00933C24" w:rsidRDefault="00C12E4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39</w:t>
            </w:r>
          </w:p>
        </w:tc>
        <w:tc>
          <w:tcPr>
            <w:tcW w:w="1075" w:type="dxa"/>
          </w:tcPr>
          <w:p w:rsidR="00933C24" w:rsidRDefault="009F58C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13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Xenobiotics biodegradation and metabolism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440</w:t>
            </w:r>
          </w:p>
        </w:tc>
        <w:tc>
          <w:tcPr>
            <w:tcW w:w="1080" w:type="dxa"/>
          </w:tcPr>
          <w:p w:rsidR="00933C24" w:rsidRDefault="004463D5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21</w:t>
            </w:r>
          </w:p>
        </w:tc>
        <w:tc>
          <w:tcPr>
            <w:tcW w:w="990" w:type="dxa"/>
          </w:tcPr>
          <w:p w:rsidR="00933C24" w:rsidRDefault="005A319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42</w:t>
            </w:r>
          </w:p>
        </w:tc>
        <w:tc>
          <w:tcPr>
            <w:tcW w:w="1080" w:type="dxa"/>
          </w:tcPr>
          <w:p w:rsidR="00933C24" w:rsidRDefault="006D40C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09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19</w:t>
            </w:r>
          </w:p>
        </w:tc>
        <w:tc>
          <w:tcPr>
            <w:tcW w:w="1080" w:type="dxa"/>
          </w:tcPr>
          <w:p w:rsidR="00933C24" w:rsidRDefault="00E54AE3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30</w:t>
            </w:r>
          </w:p>
        </w:tc>
        <w:tc>
          <w:tcPr>
            <w:tcW w:w="1075" w:type="dxa"/>
          </w:tcPr>
          <w:p w:rsidR="00933C24" w:rsidRDefault="009F58C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18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8122AE" w:rsidRDefault="00933C24" w:rsidP="00933C24">
            <w:pPr>
              <w:rPr>
                <w:color w:val="000000"/>
                <w:sz w:val="22"/>
                <w:szCs w:val="22"/>
              </w:rPr>
            </w:pPr>
            <w:r w:rsidRPr="008122AE">
              <w:rPr>
                <w:color w:val="000000"/>
                <w:sz w:val="22"/>
                <w:szCs w:val="22"/>
              </w:rPr>
              <w:t>Enzyme families</w:t>
            </w:r>
          </w:p>
        </w:tc>
        <w:tc>
          <w:tcPr>
            <w:tcW w:w="990" w:type="dxa"/>
          </w:tcPr>
          <w:p w:rsidR="00933C24" w:rsidRDefault="00B04F7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</w:p>
        </w:tc>
        <w:tc>
          <w:tcPr>
            <w:tcW w:w="1080" w:type="dxa"/>
          </w:tcPr>
          <w:p w:rsidR="00933C24" w:rsidRDefault="0070024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</w:p>
        </w:tc>
        <w:tc>
          <w:tcPr>
            <w:tcW w:w="1080" w:type="dxa"/>
          </w:tcPr>
          <w:p w:rsidR="00933C24" w:rsidRDefault="00F8056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00" w:type="dxa"/>
          </w:tcPr>
          <w:p w:rsidR="00933C24" w:rsidRDefault="00F8056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D5511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E54BA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301F4E">
              <w:rPr>
                <w:rStyle w:val="collabsible-text"/>
              </w:rPr>
              <w:t>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b/>
                <w:bCs/>
                <w:sz w:val="22"/>
                <w:szCs w:val="22"/>
              </w:rPr>
              <w:t>Genetic information processing</w:t>
            </w: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0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75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Transcription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546</w:t>
            </w:r>
          </w:p>
        </w:tc>
        <w:tc>
          <w:tcPr>
            <w:tcW w:w="108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700247">
              <w:rPr>
                <w:rStyle w:val="collabsible-text"/>
              </w:rPr>
              <w:t>5</w:t>
            </w:r>
          </w:p>
        </w:tc>
        <w:tc>
          <w:tcPr>
            <w:tcW w:w="99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6E71FB">
              <w:rPr>
                <w:rStyle w:val="collabsible-text"/>
              </w:rPr>
              <w:t>6</w:t>
            </w:r>
          </w:p>
        </w:tc>
        <w:tc>
          <w:tcPr>
            <w:tcW w:w="1080" w:type="dxa"/>
          </w:tcPr>
          <w:p w:rsidR="00933C24" w:rsidRDefault="00E3280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03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80" w:type="dxa"/>
          </w:tcPr>
          <w:p w:rsidR="00933C24" w:rsidRDefault="00D5511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E54BA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965954">
              <w:rPr>
                <w:rStyle w:val="collabsible-text"/>
              </w:rPr>
              <w:t>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Translation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1498</w:t>
            </w:r>
          </w:p>
        </w:tc>
        <w:tc>
          <w:tcPr>
            <w:tcW w:w="1080" w:type="dxa"/>
          </w:tcPr>
          <w:p w:rsidR="00933C24" w:rsidRDefault="0070024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22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75</w:t>
            </w:r>
          </w:p>
        </w:tc>
        <w:tc>
          <w:tcPr>
            <w:tcW w:w="1080" w:type="dxa"/>
          </w:tcPr>
          <w:p w:rsidR="00933C24" w:rsidRDefault="0003334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32</w:t>
            </w:r>
          </w:p>
        </w:tc>
        <w:tc>
          <w:tcPr>
            <w:tcW w:w="1080" w:type="dxa"/>
          </w:tcPr>
          <w:p w:rsidR="00933C24" w:rsidRDefault="00EC5DE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17</w:t>
            </w:r>
          </w:p>
        </w:tc>
        <w:tc>
          <w:tcPr>
            <w:tcW w:w="1075" w:type="dxa"/>
          </w:tcPr>
          <w:p w:rsidR="00933C24" w:rsidRDefault="0096595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09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Folding, sorting and degradation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1218</w:t>
            </w:r>
          </w:p>
        </w:tc>
        <w:tc>
          <w:tcPr>
            <w:tcW w:w="1080" w:type="dxa"/>
          </w:tcPr>
          <w:p w:rsidR="00933C24" w:rsidRDefault="0070024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33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14</w:t>
            </w:r>
          </w:p>
        </w:tc>
        <w:tc>
          <w:tcPr>
            <w:tcW w:w="1080" w:type="dxa"/>
          </w:tcPr>
          <w:p w:rsidR="00933C24" w:rsidRDefault="00AD22A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03</w:t>
            </w:r>
          </w:p>
        </w:tc>
        <w:tc>
          <w:tcPr>
            <w:tcW w:w="1080" w:type="dxa"/>
          </w:tcPr>
          <w:p w:rsidR="00933C24" w:rsidRDefault="00EC5DE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15</w:t>
            </w:r>
          </w:p>
        </w:tc>
        <w:tc>
          <w:tcPr>
            <w:tcW w:w="1075" w:type="dxa"/>
          </w:tcPr>
          <w:p w:rsidR="00933C24" w:rsidRDefault="0019492D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Replication and repair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781</w:t>
            </w:r>
          </w:p>
        </w:tc>
        <w:tc>
          <w:tcPr>
            <w:tcW w:w="1080" w:type="dxa"/>
          </w:tcPr>
          <w:p w:rsidR="00933C24" w:rsidRDefault="00700247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  <w:tc>
          <w:tcPr>
            <w:tcW w:w="1080" w:type="dxa"/>
          </w:tcPr>
          <w:p w:rsidR="00933C24" w:rsidRDefault="00481C0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1080" w:type="dxa"/>
          </w:tcPr>
          <w:p w:rsidR="00933C24" w:rsidRDefault="0082143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BF1FA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03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RNA family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</w:p>
        </w:tc>
        <w:tc>
          <w:tcPr>
            <w:tcW w:w="1080" w:type="dxa"/>
          </w:tcPr>
          <w:p w:rsidR="00933C24" w:rsidRDefault="00032DE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6A1BF3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82143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E54BA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3B67CC" w:rsidRDefault="00933C24" w:rsidP="00933C24">
            <w:pPr>
              <w:rPr>
                <w:sz w:val="22"/>
                <w:szCs w:val="22"/>
              </w:rPr>
            </w:pPr>
            <w:r w:rsidRPr="003B67CC">
              <w:rPr>
                <w:b/>
                <w:bCs/>
                <w:sz w:val="22"/>
                <w:szCs w:val="22"/>
              </w:rPr>
              <w:t>Cellular Process</w:t>
            </w: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0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75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3B67CC" w:rsidRDefault="00933C24" w:rsidP="00933C24">
            <w:pPr>
              <w:rPr>
                <w:sz w:val="22"/>
                <w:szCs w:val="22"/>
              </w:rPr>
            </w:pPr>
            <w:r w:rsidRPr="003B67CC">
              <w:rPr>
                <w:sz w:val="22"/>
                <w:szCs w:val="22"/>
              </w:rPr>
              <w:t>Transport and catabolism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1446</w:t>
            </w:r>
          </w:p>
        </w:tc>
        <w:tc>
          <w:tcPr>
            <w:tcW w:w="1080" w:type="dxa"/>
          </w:tcPr>
          <w:p w:rsidR="00933C24" w:rsidRDefault="00032DE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47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22</w:t>
            </w:r>
          </w:p>
        </w:tc>
        <w:tc>
          <w:tcPr>
            <w:tcW w:w="1080" w:type="dxa"/>
          </w:tcPr>
          <w:p w:rsidR="00933C24" w:rsidRDefault="00AE011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15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05</w:t>
            </w:r>
          </w:p>
        </w:tc>
        <w:tc>
          <w:tcPr>
            <w:tcW w:w="1080" w:type="dxa"/>
          </w:tcPr>
          <w:p w:rsidR="00933C24" w:rsidRDefault="00B063F6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11</w:t>
            </w:r>
          </w:p>
        </w:tc>
        <w:tc>
          <w:tcPr>
            <w:tcW w:w="1075" w:type="dxa"/>
          </w:tcPr>
          <w:p w:rsidR="00933C24" w:rsidRDefault="0084268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06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3B67CC" w:rsidRDefault="00933C24" w:rsidP="00933C24">
            <w:pPr>
              <w:rPr>
                <w:sz w:val="22"/>
                <w:szCs w:val="22"/>
              </w:rPr>
            </w:pPr>
            <w:r w:rsidRPr="003B67CC">
              <w:rPr>
                <w:sz w:val="22"/>
                <w:szCs w:val="22"/>
              </w:rPr>
              <w:t>Cell growth and death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1339</w:t>
            </w:r>
          </w:p>
        </w:tc>
        <w:tc>
          <w:tcPr>
            <w:tcW w:w="1080" w:type="dxa"/>
          </w:tcPr>
          <w:p w:rsidR="00933C24" w:rsidRDefault="00032DE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17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26</w:t>
            </w:r>
          </w:p>
        </w:tc>
        <w:tc>
          <w:tcPr>
            <w:tcW w:w="1080" w:type="dxa"/>
          </w:tcPr>
          <w:p w:rsidR="00933C24" w:rsidRDefault="004B027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17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06</w:t>
            </w:r>
          </w:p>
        </w:tc>
        <w:tc>
          <w:tcPr>
            <w:tcW w:w="1080" w:type="dxa"/>
          </w:tcPr>
          <w:p w:rsidR="00933C24" w:rsidRDefault="00F9273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21</w:t>
            </w:r>
          </w:p>
        </w:tc>
        <w:tc>
          <w:tcPr>
            <w:tcW w:w="1075" w:type="dxa"/>
          </w:tcPr>
          <w:p w:rsidR="00933C24" w:rsidRDefault="007479E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07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tcBorders>
              <w:bottom w:val="nil"/>
            </w:tcBorders>
            <w:shd w:val="clear" w:color="auto" w:fill="auto"/>
          </w:tcPr>
          <w:p w:rsidR="00933C24" w:rsidRPr="003B67CC" w:rsidRDefault="00933C24" w:rsidP="00933C24">
            <w:pPr>
              <w:rPr>
                <w:sz w:val="22"/>
                <w:szCs w:val="22"/>
              </w:rPr>
            </w:pPr>
            <w:r w:rsidRPr="003B67CC">
              <w:rPr>
                <w:sz w:val="22"/>
                <w:szCs w:val="22"/>
              </w:rPr>
              <w:t>Cellular community - eukaryotes</w:t>
            </w:r>
          </w:p>
        </w:tc>
        <w:tc>
          <w:tcPr>
            <w:tcW w:w="990" w:type="dxa"/>
            <w:tcBorders>
              <w:bottom w:val="nil"/>
            </w:tcBorders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284</w:t>
            </w:r>
          </w:p>
        </w:tc>
        <w:tc>
          <w:tcPr>
            <w:tcW w:w="1080" w:type="dxa"/>
            <w:tcBorders>
              <w:bottom w:val="nil"/>
            </w:tcBorders>
          </w:tcPr>
          <w:p w:rsidR="00933C24" w:rsidRDefault="00032DE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  <w:tc>
          <w:tcPr>
            <w:tcW w:w="990" w:type="dxa"/>
            <w:tcBorders>
              <w:bottom w:val="nil"/>
            </w:tcBorders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09</w:t>
            </w:r>
          </w:p>
        </w:tc>
        <w:tc>
          <w:tcPr>
            <w:tcW w:w="1080" w:type="dxa"/>
            <w:tcBorders>
              <w:bottom w:val="nil"/>
            </w:tcBorders>
          </w:tcPr>
          <w:p w:rsidR="00933C24" w:rsidRDefault="00137FC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900" w:type="dxa"/>
            <w:tcBorders>
              <w:bottom w:val="nil"/>
            </w:tcBorders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  <w:tcBorders>
              <w:bottom w:val="nil"/>
            </w:tcBorders>
          </w:tcPr>
          <w:p w:rsidR="00933C24" w:rsidRDefault="005C432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1075" w:type="dxa"/>
            <w:tcBorders>
              <w:bottom w:val="nil"/>
            </w:tcBorders>
          </w:tcPr>
          <w:p w:rsidR="00933C24" w:rsidRDefault="00D7550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tcBorders>
              <w:top w:val="nil"/>
              <w:bottom w:val="nil"/>
            </w:tcBorders>
            <w:shd w:val="clear" w:color="auto" w:fill="auto"/>
          </w:tcPr>
          <w:p w:rsidR="00933C24" w:rsidRPr="003B67CC" w:rsidRDefault="00933C24" w:rsidP="00933C24">
            <w:pPr>
              <w:rPr>
                <w:b/>
                <w:bCs/>
                <w:sz w:val="22"/>
                <w:szCs w:val="22"/>
              </w:rPr>
            </w:pPr>
            <w:r w:rsidRPr="003B67CC">
              <w:rPr>
                <w:sz w:val="22"/>
                <w:szCs w:val="22"/>
              </w:rPr>
              <w:lastRenderedPageBreak/>
              <w:t>Cellular community - prokaryotes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163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33C24" w:rsidRDefault="00032DE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33C24" w:rsidRDefault="00137FC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933C24" w:rsidRDefault="00D4626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933C24" w:rsidRDefault="004C7733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05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tcBorders>
              <w:top w:val="nil"/>
            </w:tcBorders>
            <w:shd w:val="clear" w:color="auto" w:fill="auto"/>
          </w:tcPr>
          <w:p w:rsidR="00933C24" w:rsidRPr="003B67CC" w:rsidRDefault="00933C24" w:rsidP="00933C24">
            <w:pPr>
              <w:rPr>
                <w:sz w:val="22"/>
                <w:szCs w:val="22"/>
              </w:rPr>
            </w:pPr>
            <w:r w:rsidRPr="003B67CC">
              <w:rPr>
                <w:sz w:val="22"/>
                <w:szCs w:val="22"/>
              </w:rPr>
              <w:t>Cell motility</w:t>
            </w:r>
          </w:p>
        </w:tc>
        <w:tc>
          <w:tcPr>
            <w:tcW w:w="990" w:type="dxa"/>
            <w:tcBorders>
              <w:top w:val="nil"/>
            </w:tcBorders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111</w:t>
            </w:r>
          </w:p>
        </w:tc>
        <w:tc>
          <w:tcPr>
            <w:tcW w:w="1080" w:type="dxa"/>
            <w:tcBorders>
              <w:top w:val="nil"/>
            </w:tcBorders>
          </w:tcPr>
          <w:p w:rsidR="00933C24" w:rsidRDefault="00FB119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990" w:type="dxa"/>
            <w:tcBorders>
              <w:top w:val="nil"/>
            </w:tcBorders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80" w:type="dxa"/>
            <w:tcBorders>
              <w:top w:val="nil"/>
            </w:tcBorders>
          </w:tcPr>
          <w:p w:rsidR="00933C24" w:rsidRDefault="0084528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900" w:type="dxa"/>
            <w:tcBorders>
              <w:top w:val="nil"/>
            </w:tcBorders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  <w:tcBorders>
              <w:top w:val="nil"/>
            </w:tcBorders>
          </w:tcPr>
          <w:p w:rsidR="00933C24" w:rsidRDefault="00D4626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75" w:type="dxa"/>
            <w:tcBorders>
              <w:top w:val="nil"/>
            </w:tcBorders>
          </w:tcPr>
          <w:p w:rsidR="00933C24" w:rsidRDefault="00074E6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b/>
                <w:bCs/>
                <w:sz w:val="22"/>
                <w:szCs w:val="22"/>
              </w:rPr>
              <w:t>Environmental information processing</w:t>
            </w: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0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75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Membrane transport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180</w:t>
            </w:r>
          </w:p>
        </w:tc>
        <w:tc>
          <w:tcPr>
            <w:tcW w:w="1080" w:type="dxa"/>
          </w:tcPr>
          <w:p w:rsidR="00933C24" w:rsidRDefault="00163A8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05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A7738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1080" w:type="dxa"/>
          </w:tcPr>
          <w:p w:rsidR="00933C24" w:rsidRDefault="00D55362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75" w:type="dxa"/>
          </w:tcPr>
          <w:p w:rsidR="00933C24" w:rsidRDefault="00E54BA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Signal transduction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4540</w:t>
            </w:r>
          </w:p>
        </w:tc>
        <w:tc>
          <w:tcPr>
            <w:tcW w:w="1080" w:type="dxa"/>
          </w:tcPr>
          <w:p w:rsidR="00933C24" w:rsidRDefault="00163A8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127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75</w:t>
            </w:r>
          </w:p>
        </w:tc>
        <w:tc>
          <w:tcPr>
            <w:tcW w:w="1080" w:type="dxa"/>
          </w:tcPr>
          <w:p w:rsidR="00933C24" w:rsidRDefault="00481C0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36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39</w:t>
            </w:r>
          </w:p>
        </w:tc>
        <w:tc>
          <w:tcPr>
            <w:tcW w:w="1080" w:type="dxa"/>
          </w:tcPr>
          <w:p w:rsidR="00933C24" w:rsidRDefault="00D55362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102</w:t>
            </w:r>
          </w:p>
        </w:tc>
        <w:tc>
          <w:tcPr>
            <w:tcW w:w="1075" w:type="dxa"/>
          </w:tcPr>
          <w:p w:rsidR="00933C24" w:rsidRDefault="00A568A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29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8122AE" w:rsidRDefault="00933C24" w:rsidP="00933C24">
            <w:pPr>
              <w:rPr>
                <w:color w:val="000000"/>
                <w:sz w:val="22"/>
                <w:szCs w:val="22"/>
              </w:rPr>
            </w:pPr>
            <w:r w:rsidRPr="008122AE">
              <w:rPr>
                <w:color w:val="000000"/>
                <w:sz w:val="22"/>
                <w:szCs w:val="22"/>
              </w:rPr>
              <w:t>Signaling molecules and interaction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163A89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4C77C1">
              <w:rPr>
                <w:rStyle w:val="collabsible-text"/>
              </w:rPr>
              <w:t>0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  <w:r w:rsidR="004C77C1">
              <w:rPr>
                <w:rStyle w:val="collabsible-text"/>
              </w:rPr>
              <w:t>0</w:t>
            </w:r>
          </w:p>
        </w:tc>
        <w:tc>
          <w:tcPr>
            <w:tcW w:w="1080" w:type="dxa"/>
          </w:tcPr>
          <w:p w:rsidR="00933C24" w:rsidRDefault="004C77C1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D5330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A81433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b/>
                <w:sz w:val="22"/>
                <w:szCs w:val="22"/>
              </w:rPr>
            </w:pPr>
            <w:r w:rsidRPr="00D12D43">
              <w:rPr>
                <w:b/>
                <w:sz w:val="22"/>
                <w:szCs w:val="22"/>
              </w:rPr>
              <w:t>Unclassified</w:t>
            </w: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9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90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80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  <w:tc>
          <w:tcPr>
            <w:tcW w:w="1075" w:type="dxa"/>
          </w:tcPr>
          <w:p w:rsidR="00933C24" w:rsidRDefault="00933C24" w:rsidP="004463D5">
            <w:pPr>
              <w:spacing w:after="60"/>
              <w:jc w:val="center"/>
              <w:rPr>
                <w:rStyle w:val="collabsible-text"/>
              </w:rPr>
            </w:pP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Metabolism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714</w:t>
            </w:r>
          </w:p>
        </w:tc>
        <w:tc>
          <w:tcPr>
            <w:tcW w:w="1080" w:type="dxa"/>
          </w:tcPr>
          <w:p w:rsidR="00933C24" w:rsidRDefault="00FB119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14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18</w:t>
            </w:r>
          </w:p>
        </w:tc>
        <w:tc>
          <w:tcPr>
            <w:tcW w:w="1080" w:type="dxa"/>
          </w:tcPr>
          <w:p w:rsidR="00933C24" w:rsidRDefault="00C64CD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09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20</w:t>
            </w:r>
          </w:p>
        </w:tc>
        <w:tc>
          <w:tcPr>
            <w:tcW w:w="1080" w:type="dxa"/>
          </w:tcPr>
          <w:p w:rsidR="00933C24" w:rsidRDefault="00D5330E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11</w:t>
            </w:r>
          </w:p>
        </w:tc>
        <w:tc>
          <w:tcPr>
            <w:tcW w:w="1075" w:type="dxa"/>
          </w:tcPr>
          <w:p w:rsidR="00933C24" w:rsidRDefault="00D10848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06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Genetic information processing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62</w:t>
            </w:r>
          </w:p>
        </w:tc>
        <w:tc>
          <w:tcPr>
            <w:tcW w:w="1080" w:type="dxa"/>
          </w:tcPr>
          <w:p w:rsidR="00933C24" w:rsidRDefault="00FB119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03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0F151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900" w:type="dxa"/>
          </w:tcPr>
          <w:p w:rsidR="00933C24" w:rsidRDefault="00B055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81</w:t>
            </w:r>
          </w:p>
        </w:tc>
        <w:tc>
          <w:tcPr>
            <w:tcW w:w="1080" w:type="dxa"/>
          </w:tcPr>
          <w:p w:rsidR="00933C24" w:rsidRDefault="00C4542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2F3E9D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Cellular processes and signaling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136</w:t>
            </w:r>
          </w:p>
        </w:tc>
        <w:tc>
          <w:tcPr>
            <w:tcW w:w="1080" w:type="dxa"/>
          </w:tcPr>
          <w:p w:rsidR="00933C24" w:rsidRDefault="00FB119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04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80" w:type="dxa"/>
          </w:tcPr>
          <w:p w:rsidR="00933C24" w:rsidRDefault="003F371A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00" w:type="dxa"/>
          </w:tcPr>
          <w:p w:rsidR="00933C24" w:rsidRDefault="002C1ED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34</w:t>
            </w:r>
          </w:p>
        </w:tc>
        <w:tc>
          <w:tcPr>
            <w:tcW w:w="1080" w:type="dxa"/>
          </w:tcPr>
          <w:p w:rsidR="00933C24" w:rsidRDefault="00C45424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03</w:t>
            </w:r>
          </w:p>
        </w:tc>
        <w:tc>
          <w:tcPr>
            <w:tcW w:w="1075" w:type="dxa"/>
          </w:tcPr>
          <w:p w:rsidR="00933C24" w:rsidRDefault="0060668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Viral protein family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</w:t>
            </w:r>
          </w:p>
        </w:tc>
        <w:tc>
          <w:tcPr>
            <w:tcW w:w="1080" w:type="dxa"/>
          </w:tcPr>
          <w:p w:rsidR="00933C24" w:rsidRDefault="00FB119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B417C6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900" w:type="dxa"/>
          </w:tcPr>
          <w:p w:rsidR="00933C24" w:rsidRDefault="002C1ED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80" w:type="dxa"/>
          </w:tcPr>
          <w:p w:rsidR="00933C24" w:rsidRDefault="006B6BB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  <w:tc>
          <w:tcPr>
            <w:tcW w:w="1075" w:type="dxa"/>
          </w:tcPr>
          <w:p w:rsidR="00933C24" w:rsidRDefault="0060668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00</w:t>
            </w:r>
          </w:p>
        </w:tc>
      </w:tr>
      <w:tr w:rsidR="00933C2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933C24" w:rsidRPr="00D12D43" w:rsidRDefault="00933C24" w:rsidP="00933C24">
            <w:pPr>
              <w:rPr>
                <w:sz w:val="22"/>
                <w:szCs w:val="22"/>
              </w:rPr>
            </w:pPr>
            <w:r w:rsidRPr="00D12D43">
              <w:rPr>
                <w:sz w:val="22"/>
                <w:szCs w:val="22"/>
              </w:rPr>
              <w:t>Poorly characterized</w:t>
            </w:r>
          </w:p>
        </w:tc>
        <w:tc>
          <w:tcPr>
            <w:tcW w:w="990" w:type="dxa"/>
          </w:tcPr>
          <w:p w:rsidR="00933C24" w:rsidRDefault="00725E1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83</w:t>
            </w:r>
          </w:p>
        </w:tc>
        <w:tc>
          <w:tcPr>
            <w:tcW w:w="1080" w:type="dxa"/>
          </w:tcPr>
          <w:p w:rsidR="00933C24" w:rsidRDefault="00FB1190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06</w:t>
            </w:r>
          </w:p>
        </w:tc>
        <w:tc>
          <w:tcPr>
            <w:tcW w:w="990" w:type="dxa"/>
          </w:tcPr>
          <w:p w:rsidR="00933C24" w:rsidRDefault="006E71F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  <w:tc>
          <w:tcPr>
            <w:tcW w:w="1080" w:type="dxa"/>
          </w:tcPr>
          <w:p w:rsidR="00933C24" w:rsidRDefault="00B417C6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03</w:t>
            </w:r>
          </w:p>
        </w:tc>
        <w:tc>
          <w:tcPr>
            <w:tcW w:w="900" w:type="dxa"/>
          </w:tcPr>
          <w:p w:rsidR="00933C24" w:rsidRDefault="002C1EDB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80" w:type="dxa"/>
          </w:tcPr>
          <w:p w:rsidR="00933C24" w:rsidRDefault="00B70C7C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02</w:t>
            </w:r>
          </w:p>
        </w:tc>
        <w:tc>
          <w:tcPr>
            <w:tcW w:w="1075" w:type="dxa"/>
          </w:tcPr>
          <w:p w:rsidR="00933C24" w:rsidRDefault="0060668F" w:rsidP="004463D5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01</w:t>
            </w:r>
          </w:p>
        </w:tc>
      </w:tr>
      <w:tr w:rsidR="00F12E04" w:rsidTr="006374D5">
        <w:trPr>
          <w:jc w:val="center"/>
        </w:trPr>
        <w:tc>
          <w:tcPr>
            <w:tcW w:w="4320" w:type="dxa"/>
            <w:shd w:val="clear" w:color="auto" w:fill="auto"/>
          </w:tcPr>
          <w:p w:rsidR="00F12E04" w:rsidRPr="00974E78" w:rsidRDefault="00F12E04" w:rsidP="00F12E04">
            <w:pPr>
              <w:rPr>
                <w:b/>
                <w:sz w:val="22"/>
                <w:szCs w:val="22"/>
              </w:rPr>
            </w:pPr>
            <w:r w:rsidRPr="00974E78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990" w:type="dxa"/>
          </w:tcPr>
          <w:p w:rsidR="00F12E04" w:rsidRDefault="00F12E04" w:rsidP="00F12E04">
            <w:pPr>
              <w:spacing w:after="60"/>
              <w:jc w:val="center"/>
              <w:rPr>
                <w:rStyle w:val="collabsible-text"/>
              </w:rPr>
            </w:pPr>
            <w:r>
              <w:rPr>
                <w:rStyle w:val="collabsible-text"/>
              </w:rPr>
              <w:t>22614</w:t>
            </w:r>
          </w:p>
        </w:tc>
        <w:tc>
          <w:tcPr>
            <w:tcW w:w="1080" w:type="dxa"/>
            <w:vAlign w:val="center"/>
          </w:tcPr>
          <w:p w:rsidR="00F12E04" w:rsidRDefault="00F12E04" w:rsidP="00F12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</w:t>
            </w:r>
          </w:p>
        </w:tc>
        <w:tc>
          <w:tcPr>
            <w:tcW w:w="990" w:type="dxa"/>
            <w:vAlign w:val="center"/>
          </w:tcPr>
          <w:p w:rsidR="00F12E04" w:rsidRDefault="00F12E04" w:rsidP="00F12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080" w:type="dxa"/>
            <w:vAlign w:val="center"/>
          </w:tcPr>
          <w:p w:rsidR="00F12E04" w:rsidRDefault="00F12E04" w:rsidP="00F12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900" w:type="dxa"/>
            <w:vAlign w:val="center"/>
          </w:tcPr>
          <w:p w:rsidR="00F12E04" w:rsidRDefault="00F12E04" w:rsidP="00F12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1080" w:type="dxa"/>
            <w:vAlign w:val="center"/>
          </w:tcPr>
          <w:p w:rsidR="00F12E04" w:rsidRDefault="00F12E04" w:rsidP="00F12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1075" w:type="dxa"/>
            <w:vAlign w:val="center"/>
          </w:tcPr>
          <w:p w:rsidR="00F12E04" w:rsidRDefault="00F12E04" w:rsidP="00F12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</w:tbl>
    <w:p w:rsidR="005C0C22" w:rsidRDefault="005C0C22" w:rsidP="00005BEA">
      <w:pPr>
        <w:spacing w:after="60"/>
        <w:jc w:val="both"/>
        <w:rPr>
          <w:rStyle w:val="collabsible-text"/>
        </w:rPr>
      </w:pPr>
    </w:p>
    <w:p w:rsidR="005C0C22" w:rsidRDefault="005C0C22" w:rsidP="00005BEA">
      <w:pPr>
        <w:spacing w:after="60"/>
        <w:jc w:val="both"/>
        <w:rPr>
          <w:rStyle w:val="collabsible-text"/>
        </w:rPr>
      </w:pPr>
    </w:p>
    <w:p w:rsidR="005C0C22" w:rsidRDefault="005C0C22" w:rsidP="00005BEA">
      <w:pPr>
        <w:spacing w:after="60"/>
        <w:jc w:val="both"/>
        <w:rPr>
          <w:rStyle w:val="collabsible-text"/>
        </w:rPr>
      </w:pPr>
    </w:p>
    <w:p w:rsidR="005C0C22" w:rsidRDefault="005C0C22" w:rsidP="00005BEA">
      <w:pPr>
        <w:spacing w:after="60"/>
        <w:jc w:val="both"/>
        <w:rPr>
          <w:lang w:val="en-US"/>
        </w:rPr>
      </w:pPr>
    </w:p>
    <w:bookmarkEnd w:id="1"/>
    <w:bookmarkEnd w:id="2"/>
    <w:p w:rsidR="00005BEA" w:rsidRDefault="00005BEA" w:rsidP="00005BEA"/>
    <w:p w:rsidR="00005BEA" w:rsidRDefault="00005BEA" w:rsidP="00005BEA"/>
    <w:p w:rsidR="00005BEA" w:rsidRDefault="00005BEA" w:rsidP="00005BEA"/>
    <w:p w:rsidR="00CE5E2D" w:rsidRDefault="00CE5E2D"/>
    <w:sectPr w:rsidR="00CE5E2D" w:rsidSect="00005B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MwMjc2MzEyNTI1NzBR0lEKTi0uzszPAykwrAUAqQKuIywAAAA="/>
  </w:docVars>
  <w:rsids>
    <w:rsidRoot w:val="00CE5E2D"/>
    <w:rsid w:val="00005BEA"/>
    <w:rsid w:val="000172B4"/>
    <w:rsid w:val="00032DEA"/>
    <w:rsid w:val="0003334A"/>
    <w:rsid w:val="00033B8F"/>
    <w:rsid w:val="0003593B"/>
    <w:rsid w:val="00060D28"/>
    <w:rsid w:val="000702C3"/>
    <w:rsid w:val="00074E68"/>
    <w:rsid w:val="00083E7A"/>
    <w:rsid w:val="000D01F8"/>
    <w:rsid w:val="000F151A"/>
    <w:rsid w:val="00102C1C"/>
    <w:rsid w:val="00137FCC"/>
    <w:rsid w:val="00142E3D"/>
    <w:rsid w:val="00163A89"/>
    <w:rsid w:val="0016699F"/>
    <w:rsid w:val="0019492D"/>
    <w:rsid w:val="001B3031"/>
    <w:rsid w:val="001B5072"/>
    <w:rsid w:val="001C6F68"/>
    <w:rsid w:val="00201707"/>
    <w:rsid w:val="002329F7"/>
    <w:rsid w:val="002466ED"/>
    <w:rsid w:val="002579AD"/>
    <w:rsid w:val="00267225"/>
    <w:rsid w:val="00271F9A"/>
    <w:rsid w:val="0027294A"/>
    <w:rsid w:val="002A3E34"/>
    <w:rsid w:val="002C1EDB"/>
    <w:rsid w:val="002C6429"/>
    <w:rsid w:val="002D2E00"/>
    <w:rsid w:val="002E5679"/>
    <w:rsid w:val="002F3E9D"/>
    <w:rsid w:val="00301F4E"/>
    <w:rsid w:val="00306688"/>
    <w:rsid w:val="00325463"/>
    <w:rsid w:val="00357A3F"/>
    <w:rsid w:val="0037475B"/>
    <w:rsid w:val="00381B74"/>
    <w:rsid w:val="00385370"/>
    <w:rsid w:val="003A2205"/>
    <w:rsid w:val="003C64D3"/>
    <w:rsid w:val="003E4B7E"/>
    <w:rsid w:val="003F371A"/>
    <w:rsid w:val="003F5F2C"/>
    <w:rsid w:val="00405CFC"/>
    <w:rsid w:val="00423596"/>
    <w:rsid w:val="00426C80"/>
    <w:rsid w:val="0043633F"/>
    <w:rsid w:val="004463D5"/>
    <w:rsid w:val="00457798"/>
    <w:rsid w:val="00476687"/>
    <w:rsid w:val="00481C0C"/>
    <w:rsid w:val="004931AA"/>
    <w:rsid w:val="004A231A"/>
    <w:rsid w:val="004B027B"/>
    <w:rsid w:val="004B53E0"/>
    <w:rsid w:val="004C7733"/>
    <w:rsid w:val="004C77C1"/>
    <w:rsid w:val="004D128D"/>
    <w:rsid w:val="004D4484"/>
    <w:rsid w:val="004E7D1E"/>
    <w:rsid w:val="004F7056"/>
    <w:rsid w:val="005404BC"/>
    <w:rsid w:val="00566DC7"/>
    <w:rsid w:val="00586CC9"/>
    <w:rsid w:val="005A3199"/>
    <w:rsid w:val="005C002D"/>
    <w:rsid w:val="005C0309"/>
    <w:rsid w:val="005C0C22"/>
    <w:rsid w:val="005C3373"/>
    <w:rsid w:val="005C4328"/>
    <w:rsid w:val="005E79C1"/>
    <w:rsid w:val="0060668F"/>
    <w:rsid w:val="00616EE5"/>
    <w:rsid w:val="006374D5"/>
    <w:rsid w:val="00660AC7"/>
    <w:rsid w:val="00663F94"/>
    <w:rsid w:val="00666CEC"/>
    <w:rsid w:val="006A1BF3"/>
    <w:rsid w:val="006A7491"/>
    <w:rsid w:val="006B1C79"/>
    <w:rsid w:val="006B6BBF"/>
    <w:rsid w:val="006D26C5"/>
    <w:rsid w:val="006D40CC"/>
    <w:rsid w:val="006E71FB"/>
    <w:rsid w:val="00700247"/>
    <w:rsid w:val="00725E1F"/>
    <w:rsid w:val="007479E4"/>
    <w:rsid w:val="007534BE"/>
    <w:rsid w:val="007C58E0"/>
    <w:rsid w:val="007C7EE7"/>
    <w:rsid w:val="00821431"/>
    <w:rsid w:val="0084268E"/>
    <w:rsid w:val="00845289"/>
    <w:rsid w:val="008804A4"/>
    <w:rsid w:val="00880E42"/>
    <w:rsid w:val="008A1AE8"/>
    <w:rsid w:val="008A68CF"/>
    <w:rsid w:val="008D01A1"/>
    <w:rsid w:val="008D62CF"/>
    <w:rsid w:val="00932A72"/>
    <w:rsid w:val="00933C24"/>
    <w:rsid w:val="00950F75"/>
    <w:rsid w:val="00962102"/>
    <w:rsid w:val="00965954"/>
    <w:rsid w:val="00967B58"/>
    <w:rsid w:val="00974E78"/>
    <w:rsid w:val="009F58C8"/>
    <w:rsid w:val="00A1401C"/>
    <w:rsid w:val="00A1421F"/>
    <w:rsid w:val="00A20E57"/>
    <w:rsid w:val="00A568AE"/>
    <w:rsid w:val="00A77381"/>
    <w:rsid w:val="00A81433"/>
    <w:rsid w:val="00AA3FBE"/>
    <w:rsid w:val="00AB634D"/>
    <w:rsid w:val="00AB69EB"/>
    <w:rsid w:val="00AD0132"/>
    <w:rsid w:val="00AD22A1"/>
    <w:rsid w:val="00AE011B"/>
    <w:rsid w:val="00B04F78"/>
    <w:rsid w:val="00B0551F"/>
    <w:rsid w:val="00B063F6"/>
    <w:rsid w:val="00B417C6"/>
    <w:rsid w:val="00B46C31"/>
    <w:rsid w:val="00B539CB"/>
    <w:rsid w:val="00B70C7C"/>
    <w:rsid w:val="00B93129"/>
    <w:rsid w:val="00BC3619"/>
    <w:rsid w:val="00BC3E68"/>
    <w:rsid w:val="00BF1FA9"/>
    <w:rsid w:val="00C018F0"/>
    <w:rsid w:val="00C02B49"/>
    <w:rsid w:val="00C12E4A"/>
    <w:rsid w:val="00C22E41"/>
    <w:rsid w:val="00C45424"/>
    <w:rsid w:val="00C45B6A"/>
    <w:rsid w:val="00C64AB7"/>
    <w:rsid w:val="00C64CDB"/>
    <w:rsid w:val="00C71241"/>
    <w:rsid w:val="00C84E52"/>
    <w:rsid w:val="00C86533"/>
    <w:rsid w:val="00CC1A1B"/>
    <w:rsid w:val="00CE3FCC"/>
    <w:rsid w:val="00CE5E2D"/>
    <w:rsid w:val="00D01C2B"/>
    <w:rsid w:val="00D071CC"/>
    <w:rsid w:val="00D10848"/>
    <w:rsid w:val="00D1133D"/>
    <w:rsid w:val="00D30E6C"/>
    <w:rsid w:val="00D46268"/>
    <w:rsid w:val="00D5330E"/>
    <w:rsid w:val="00D544AE"/>
    <w:rsid w:val="00D54AB4"/>
    <w:rsid w:val="00D55114"/>
    <w:rsid w:val="00D55362"/>
    <w:rsid w:val="00D6279B"/>
    <w:rsid w:val="00D7550A"/>
    <w:rsid w:val="00D92DC3"/>
    <w:rsid w:val="00D95D26"/>
    <w:rsid w:val="00DA42BE"/>
    <w:rsid w:val="00DA6E8C"/>
    <w:rsid w:val="00DD63D8"/>
    <w:rsid w:val="00E135C0"/>
    <w:rsid w:val="00E22FF0"/>
    <w:rsid w:val="00E3280E"/>
    <w:rsid w:val="00E33415"/>
    <w:rsid w:val="00E466BC"/>
    <w:rsid w:val="00E54AE3"/>
    <w:rsid w:val="00E54BA8"/>
    <w:rsid w:val="00E57A1A"/>
    <w:rsid w:val="00E66741"/>
    <w:rsid w:val="00E86A0B"/>
    <w:rsid w:val="00EA6545"/>
    <w:rsid w:val="00EB5BF1"/>
    <w:rsid w:val="00EC2542"/>
    <w:rsid w:val="00EC5DEF"/>
    <w:rsid w:val="00F1052C"/>
    <w:rsid w:val="00F12E04"/>
    <w:rsid w:val="00F13310"/>
    <w:rsid w:val="00F6385E"/>
    <w:rsid w:val="00F64D7A"/>
    <w:rsid w:val="00F76A6C"/>
    <w:rsid w:val="00F8056E"/>
    <w:rsid w:val="00F92731"/>
    <w:rsid w:val="00FB1190"/>
    <w:rsid w:val="00FD19DB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31C87"/>
  <w15:chartTrackingRefBased/>
  <w15:docId w15:val="{B4E12A54-182A-4150-999A-7DD293CE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labsible-text">
    <w:name w:val="collabsible-text"/>
    <w:basedOn w:val="DefaultParagraphFont"/>
    <w:rsid w:val="00005BEA"/>
  </w:style>
  <w:style w:type="table" w:styleId="TableGrid">
    <w:name w:val="Table Grid"/>
    <w:basedOn w:val="TableNormal"/>
    <w:uiPriority w:val="39"/>
    <w:rsid w:val="005C0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ajaymishra24</dc:creator>
  <cp:keywords/>
  <dc:description/>
  <cp:lastModifiedBy>Kumar Ajay Mishra</cp:lastModifiedBy>
  <cp:revision>9</cp:revision>
  <dcterms:created xsi:type="dcterms:W3CDTF">2018-11-26T10:26:00Z</dcterms:created>
  <dcterms:modified xsi:type="dcterms:W3CDTF">2019-05-22T11:39:00Z</dcterms:modified>
</cp:coreProperties>
</file>