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53" w:rsidRDefault="00891A53"/>
    <w:p w:rsidR="00891BE5" w:rsidRPr="00891BE5" w:rsidRDefault="00891BE5" w:rsidP="00891BE5">
      <w:pPr>
        <w:spacing w:line="324" w:lineRule="auto"/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</w:pPr>
      <w:bookmarkStart w:id="0" w:name="_Hlk7345647"/>
      <w:r w:rsidRPr="00891BE5">
        <w:rPr>
          <w:rFonts w:ascii="Palatino Linotype" w:eastAsia="Times New Roman" w:hAnsi="Palatino Linotype" w:cs="Times New Roman"/>
          <w:b/>
          <w:color w:val="000000"/>
          <w:kern w:val="0"/>
          <w:sz w:val="20"/>
          <w:szCs w:val="20"/>
          <w:lang w:eastAsia="de-DE" w:bidi="en-US"/>
        </w:rPr>
        <w:t xml:space="preserve">Table </w:t>
      </w:r>
      <w:r w:rsidRPr="00891BE5">
        <w:rPr>
          <w:rFonts w:ascii="Palatino Linotype" w:eastAsia="等线" w:hAnsi="Palatino Linotype" w:cs="Times New Roman" w:hint="eastAsia"/>
          <w:b/>
          <w:color w:val="000000"/>
          <w:kern w:val="0"/>
          <w:sz w:val="20"/>
          <w:szCs w:val="20"/>
          <w:lang w:bidi="en-US"/>
        </w:rPr>
        <w:t>S</w:t>
      </w:r>
      <w:r w:rsidRPr="00891BE5">
        <w:rPr>
          <w:rFonts w:ascii="Palatino Linotype" w:eastAsia="Times New Roman" w:hAnsi="Palatino Linotype" w:cs="Times New Roman"/>
          <w:b/>
          <w:color w:val="000000"/>
          <w:kern w:val="0"/>
          <w:sz w:val="20"/>
          <w:szCs w:val="20"/>
          <w:lang w:eastAsia="de-DE" w:bidi="en-US"/>
        </w:rPr>
        <w:t>1</w:t>
      </w:r>
      <w:bookmarkEnd w:id="0"/>
      <w:r w:rsidRPr="00891BE5">
        <w:rPr>
          <w:rFonts w:ascii="Palatino Linotype" w:eastAsia="Times New Roman" w:hAnsi="Palatino Linotype" w:cs="Times New Roman"/>
          <w:b/>
          <w:color w:val="000000"/>
          <w:kern w:val="0"/>
          <w:sz w:val="20"/>
          <w:szCs w:val="20"/>
          <w:lang w:eastAsia="de-DE" w:bidi="en-US"/>
        </w:rPr>
        <w:t>.</w:t>
      </w: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 xml:space="preserve"> Natural variations in </w:t>
      </w:r>
      <w:r w:rsidRPr="00891BE5">
        <w:rPr>
          <w:rFonts w:ascii="Palatino Linotype" w:eastAsia="Times New Roman" w:hAnsi="Palatino Linotype" w:cs="Times New Roman"/>
          <w:i/>
          <w:color w:val="000000"/>
          <w:kern w:val="0"/>
          <w:sz w:val="20"/>
          <w:szCs w:val="20"/>
          <w:lang w:eastAsia="de-DE" w:bidi="en-US"/>
        </w:rPr>
        <w:t>ZmPP2C-A</w:t>
      </w: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 xml:space="preserve"> genes associated with salt resistance in 445 maize inbred lines.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1121"/>
        <w:gridCol w:w="1200"/>
        <w:gridCol w:w="1328"/>
        <w:gridCol w:w="848"/>
        <w:gridCol w:w="1243"/>
        <w:gridCol w:w="1198"/>
      </w:tblGrid>
      <w:tr w:rsidR="00891BE5" w:rsidRPr="00891BE5" w:rsidTr="003318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Gene ID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Name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Function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Polymorphic number*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GLM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(p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GLM+Q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(p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MLM(p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</w:tr>
      <w:tr w:rsidR="00891BE5" w:rsidRPr="00891BE5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GRMZM2G059453</w:t>
            </w:r>
          </w:p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GRMZM2G166297</w:t>
            </w:r>
          </w:p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GRMZM2G122228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ZmPP2C-A1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ZmPP2C-A2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ZmPP2C-A6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NaC</w:t>
            </w:r>
            <w:r w:rsidR="00FD188C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l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44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53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1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</w:tc>
        <w:tc>
          <w:tcPr>
            <w:tcW w:w="1198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</w:tc>
      </w:tr>
      <w:tr w:rsidR="00891BE5" w:rsidRPr="00891BE5" w:rsidTr="00331837">
        <w:trPr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FD188C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NaC</w:t>
            </w:r>
            <w:r w:rsidR="00FD188C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l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</w:tr>
      <w:tr w:rsidR="00891BE5" w:rsidRPr="00891BE5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FD188C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NaC</w:t>
            </w:r>
            <w:r w:rsidR="00FD188C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l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</w:tr>
    </w:tbl>
    <w:p w:rsidR="00891BE5" w:rsidRPr="00891BE5" w:rsidRDefault="00891BE5" w:rsidP="00891BE5">
      <w:pPr>
        <w:spacing w:line="324" w:lineRule="auto"/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</w:pP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>*MAF (Minor Allele Frequency) ≥ 0.05.</w:t>
      </w:r>
    </w:p>
    <w:p w:rsidR="00891BE5" w:rsidRDefault="00891BE5"/>
    <w:p w:rsidR="00891BE5" w:rsidRDefault="00891BE5"/>
    <w:p w:rsidR="00891BE5" w:rsidRPr="00891BE5" w:rsidRDefault="00891BE5" w:rsidP="00891BE5">
      <w:pPr>
        <w:spacing w:line="324" w:lineRule="auto"/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</w:pPr>
      <w:r w:rsidRPr="00891BE5">
        <w:rPr>
          <w:rFonts w:ascii="Palatino Linotype" w:eastAsia="Times New Roman" w:hAnsi="Palatino Linotype" w:cs="Times New Roman"/>
          <w:b/>
          <w:color w:val="000000"/>
          <w:kern w:val="0"/>
          <w:sz w:val="20"/>
          <w:szCs w:val="20"/>
          <w:lang w:eastAsia="de-DE" w:bidi="en-US"/>
        </w:rPr>
        <w:t xml:space="preserve">Table </w:t>
      </w:r>
      <w:r w:rsidRPr="00891BE5">
        <w:rPr>
          <w:rFonts w:ascii="Palatino Linotype" w:eastAsia="等线" w:hAnsi="Palatino Linotype" w:cs="Times New Roman" w:hint="eastAsia"/>
          <w:b/>
          <w:color w:val="000000"/>
          <w:kern w:val="0"/>
          <w:sz w:val="20"/>
          <w:szCs w:val="20"/>
          <w:lang w:bidi="en-US"/>
        </w:rPr>
        <w:t>S</w:t>
      </w:r>
      <w:r w:rsidRPr="00891BE5">
        <w:rPr>
          <w:rFonts w:ascii="Palatino Linotype" w:eastAsia="Times New Roman" w:hAnsi="Palatino Linotype" w:cs="Times New Roman"/>
          <w:b/>
          <w:color w:val="000000"/>
          <w:kern w:val="0"/>
          <w:sz w:val="20"/>
          <w:szCs w:val="20"/>
          <w:lang w:eastAsia="de-DE" w:bidi="en-US"/>
        </w:rPr>
        <w:t>2</w:t>
      </w: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 xml:space="preserve">. Natural variations in </w:t>
      </w:r>
      <w:r w:rsidRPr="00891BE5">
        <w:rPr>
          <w:rFonts w:ascii="Palatino Linotype" w:eastAsia="Times New Roman" w:hAnsi="Palatino Linotype" w:cs="Times New Roman"/>
          <w:i/>
          <w:color w:val="000000"/>
          <w:kern w:val="0"/>
          <w:sz w:val="20"/>
          <w:szCs w:val="20"/>
          <w:lang w:eastAsia="de-DE" w:bidi="en-US"/>
        </w:rPr>
        <w:t>ZmPP2C-A</w:t>
      </w: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 xml:space="preserve"> genes associated with drought resistance in 368 maize inbred lines.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84"/>
        <w:gridCol w:w="1122"/>
        <w:gridCol w:w="1205"/>
        <w:gridCol w:w="1331"/>
        <w:gridCol w:w="845"/>
        <w:gridCol w:w="1249"/>
        <w:gridCol w:w="1186"/>
      </w:tblGrid>
      <w:tr w:rsidR="00891BE5" w:rsidRPr="00891BE5" w:rsidTr="003318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Gene ID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Name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Function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Polymorphic number*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GLM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(</w:t>
            </w: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P</w:t>
            </w:r>
            <w:r w:rsidRPr="00891BE5"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  <w:t xml:space="preserve"> 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GLM+Q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(</w:t>
            </w: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 xml:space="preserve">P 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MLM</w:t>
            </w:r>
            <w:r w:rsidRPr="00891BE5"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  <w:t xml:space="preserve"> 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(</w:t>
            </w: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P</w:t>
            </w:r>
            <w:r w:rsidRPr="00891BE5">
              <w:rPr>
                <w:rFonts w:ascii="Palatino Linotype" w:eastAsia="Times New Roman" w:hAnsi="Palatino Linotype" w:cs="Times New Roman" w:hint="eastAsia"/>
                <w:sz w:val="16"/>
                <w:szCs w:val="16"/>
                <w:lang w:eastAsia="de-DE" w:bidi="en-US"/>
              </w:rPr>
              <w:t>≤</w:t>
            </w: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0.01)</w:t>
            </w:r>
          </w:p>
        </w:tc>
      </w:tr>
      <w:tr w:rsidR="00891BE5" w:rsidRPr="00891BE5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GRMZM2G059453</w:t>
            </w:r>
          </w:p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GRMZM2G166297</w:t>
            </w:r>
          </w:p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GRMZM2G122228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ZmPP2C-A1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ZmPP2C-A2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i/>
                <w:sz w:val="16"/>
                <w:szCs w:val="16"/>
                <w:lang w:eastAsia="de-DE" w:bidi="en-US"/>
              </w:rPr>
              <w:t>ZmPP2C-A6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Drought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44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53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1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2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14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1</w:t>
            </w:r>
          </w:p>
        </w:tc>
        <w:tc>
          <w:tcPr>
            <w:tcW w:w="1198" w:type="dxa"/>
            <w:vMerge w:val="restart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0</w:t>
            </w:r>
          </w:p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1</w:t>
            </w:r>
          </w:p>
        </w:tc>
      </w:tr>
      <w:tr w:rsidR="00891BE5" w:rsidRPr="00891BE5" w:rsidTr="00331837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ABA Drought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</w:tr>
      <w:tr w:rsidR="00891BE5" w:rsidRPr="00891BE5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  <w:r w:rsidRPr="00891BE5">
              <w:rPr>
                <w:rFonts w:ascii="Palatino Linotype" w:eastAsia="Times New Roman" w:hAnsi="Palatino Linotype" w:cs="Times New Roman"/>
                <w:sz w:val="16"/>
                <w:szCs w:val="16"/>
                <w:lang w:eastAsia="de-DE" w:bidi="en-US"/>
              </w:rPr>
              <w:t>ABA Drought</w:t>
            </w: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262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891BE5" w:rsidRPr="00891BE5" w:rsidRDefault="00891BE5" w:rsidP="00891BE5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kern w:val="0"/>
                <w:sz w:val="16"/>
                <w:szCs w:val="16"/>
                <w:lang w:eastAsia="de-DE" w:bidi="en-US"/>
              </w:rPr>
            </w:pPr>
          </w:p>
        </w:tc>
      </w:tr>
    </w:tbl>
    <w:p w:rsidR="00891BE5" w:rsidRPr="00891BE5" w:rsidRDefault="00891BE5" w:rsidP="00891BE5">
      <w:pPr>
        <w:spacing w:line="324" w:lineRule="auto"/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</w:pPr>
      <w:r w:rsidRPr="00891BE5">
        <w:rPr>
          <w:rFonts w:ascii="Palatino Linotype" w:eastAsia="Times New Roman" w:hAnsi="Palatino Linotype" w:cs="Times New Roman"/>
          <w:color w:val="000000"/>
          <w:kern w:val="0"/>
          <w:sz w:val="20"/>
          <w:szCs w:val="20"/>
          <w:lang w:eastAsia="de-DE" w:bidi="en-US"/>
        </w:rPr>
        <w:t>*MAF (Minor Allele Frequency) ≥ 0.05.</w:t>
      </w:r>
    </w:p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Default="00891BE5"/>
    <w:p w:rsidR="00891BE5" w:rsidRPr="00B976EB" w:rsidRDefault="00891BE5" w:rsidP="00891BE5">
      <w:pPr>
        <w:spacing w:line="324" w:lineRule="auto"/>
        <w:rPr>
          <w:rFonts w:ascii="Palatino Linotype" w:hAnsi="Palatino Linotype"/>
          <w:sz w:val="20"/>
          <w:lang w:bidi="en-US"/>
        </w:rPr>
      </w:pPr>
      <w:r w:rsidRPr="00B976EB">
        <w:rPr>
          <w:rFonts w:ascii="Palatino Linotype" w:hAnsi="Palatino Linotype"/>
          <w:b/>
          <w:sz w:val="20"/>
          <w:lang w:bidi="en-US"/>
        </w:rPr>
        <w:t xml:space="preserve">Table </w:t>
      </w:r>
      <w:r>
        <w:rPr>
          <w:rFonts w:ascii="Palatino Linotype" w:hAnsi="Palatino Linotype" w:hint="eastAsia"/>
          <w:b/>
          <w:sz w:val="20"/>
          <w:lang w:bidi="en-US"/>
        </w:rPr>
        <w:t>S</w:t>
      </w:r>
      <w:r w:rsidRPr="00B976EB">
        <w:rPr>
          <w:rFonts w:ascii="Palatino Linotype" w:hAnsi="Palatino Linotype"/>
          <w:b/>
          <w:sz w:val="20"/>
          <w:lang w:bidi="en-US"/>
        </w:rPr>
        <w:t>3.</w:t>
      </w:r>
      <w:r w:rsidRPr="00B976EB">
        <w:rPr>
          <w:rFonts w:ascii="Palatino Linotype" w:hAnsi="Palatino Linotype"/>
          <w:sz w:val="20"/>
          <w:lang w:bidi="en-US"/>
        </w:rPr>
        <w:t xml:space="preserve"> Association analysis in </w:t>
      </w:r>
      <w:r w:rsidRPr="00EB39BA">
        <w:rPr>
          <w:rFonts w:ascii="Palatino Linotype" w:hAnsi="Palatino Linotype"/>
          <w:i/>
          <w:sz w:val="20"/>
          <w:lang w:bidi="en-US"/>
        </w:rPr>
        <w:t>ZmPP2C-A</w:t>
      </w:r>
      <w:r w:rsidRPr="00B976EB">
        <w:rPr>
          <w:rFonts w:ascii="Palatino Linotype" w:hAnsi="Palatino Linotype"/>
          <w:sz w:val="20"/>
          <w:lang w:bidi="en-US"/>
        </w:rPr>
        <w:t xml:space="preserve"> genes with maize agronomic traits.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492"/>
        <w:gridCol w:w="492"/>
        <w:gridCol w:w="492"/>
        <w:gridCol w:w="492"/>
        <w:gridCol w:w="493"/>
        <w:gridCol w:w="492"/>
        <w:gridCol w:w="492"/>
        <w:gridCol w:w="492"/>
        <w:gridCol w:w="493"/>
        <w:gridCol w:w="492"/>
        <w:gridCol w:w="492"/>
        <w:gridCol w:w="492"/>
        <w:gridCol w:w="493"/>
      </w:tblGrid>
      <w:tr w:rsidR="00891BE5" w:rsidRPr="00FA544E" w:rsidTr="003318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Merge w:val="restart"/>
            <w:shd w:val="clear" w:color="auto" w:fill="auto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6399" w:type="dxa"/>
            <w:gridSpan w:val="13"/>
            <w:shd w:val="clear" w:color="auto" w:fill="auto"/>
            <w:vAlign w:val="bottom"/>
          </w:tcPr>
          <w:p w:rsidR="00891BE5" w:rsidRPr="00321B5F" w:rsidRDefault="00891BE5" w:rsidP="00331837">
            <w:pPr>
              <w:spacing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i/>
                <w:kern w:val="0"/>
                <w:sz w:val="16"/>
                <w:szCs w:val="16"/>
                <w:lang w:bidi="en-US"/>
              </w:rPr>
            </w:pPr>
            <w:bookmarkStart w:id="1" w:name="_GoBack"/>
            <w:r w:rsidRPr="00321B5F">
              <w:rPr>
                <w:rFonts w:ascii="Palatino Linotype" w:hAnsi="Palatino Linotype"/>
                <w:i/>
                <w:sz w:val="16"/>
                <w:szCs w:val="16"/>
                <w:lang w:bidi="en-US"/>
              </w:rPr>
              <w:t>ZmPP2C-A</w:t>
            </w:r>
            <w:bookmarkEnd w:id="1"/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Merge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2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3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4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5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6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7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8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9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10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11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12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13</w:t>
            </w: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8C606" wp14:editId="13A1A3E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27940</wp:posOffset>
                      </wp:positionV>
                      <wp:extent cx="5410200" cy="0"/>
                      <wp:effectExtent l="0" t="0" r="19050" b="1905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BAB5B6" id="直接连接符 18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2.2pt" to="421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" strokecolor="#0d0d0d"/>
                  </w:pict>
                </mc:Fallback>
              </mc:AlternateConten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100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grain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weight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Cob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diameter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1F0CEE"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>C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ob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weight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diameter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height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leaf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length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leaf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width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length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Heading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date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Kernel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width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Kerner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number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per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row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Leaf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number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above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ear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Plant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height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Pollen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shed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Silking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time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Tassel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branch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number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  <w:tr w:rsidR="00891BE5" w:rsidRPr="00FA544E" w:rsidTr="003318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Tassel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main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axis</w:t>
            </w:r>
            <w:r>
              <w:rPr>
                <w:rFonts w:ascii="Palatino Linotype" w:hAnsi="Palatino Linotype" w:cs="Times New Roman"/>
                <w:b w:val="0"/>
                <w:bCs w:val="0"/>
                <w:kern w:val="0"/>
                <w:sz w:val="16"/>
                <w:szCs w:val="16"/>
                <w:lang w:bidi="en-US"/>
              </w:rPr>
              <w:t xml:space="preserve"> </w:t>
            </w: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length</w:t>
            </w: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  <w:r w:rsidRPr="007E448F">
              <w:rPr>
                <w:rFonts w:ascii="Palatino Linotype" w:hAnsi="Palatino Linotype"/>
                <w:sz w:val="16"/>
                <w:szCs w:val="16"/>
                <w:lang w:bidi="en-US"/>
              </w:rPr>
              <w:t>**</w:t>
            </w:r>
          </w:p>
        </w:tc>
        <w:tc>
          <w:tcPr>
            <w:tcW w:w="492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891BE5" w:rsidRPr="007E448F" w:rsidRDefault="00891BE5" w:rsidP="00331837">
            <w:pPr>
              <w:spacing w:line="32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kern w:val="0"/>
                <w:sz w:val="16"/>
                <w:szCs w:val="16"/>
                <w:lang w:bidi="en-US"/>
              </w:rPr>
            </w:pPr>
          </w:p>
        </w:tc>
      </w:tr>
    </w:tbl>
    <w:p w:rsidR="00891BE5" w:rsidRPr="000F7F00" w:rsidRDefault="00891BE5" w:rsidP="00891BE5">
      <w:pPr>
        <w:spacing w:line="324" w:lineRule="auto"/>
        <w:rPr>
          <w:rFonts w:ascii="Palatino Linotype" w:hAnsi="Palatino Linotype"/>
          <w:sz w:val="20"/>
          <w:lang w:bidi="en-US"/>
        </w:rPr>
      </w:pPr>
      <w:r w:rsidRPr="000F7F00">
        <w:rPr>
          <w:rFonts w:ascii="Palatino Linotype" w:hAnsi="Palatino Linotype"/>
          <w:sz w:val="20"/>
          <w:lang w:bidi="en-US"/>
        </w:rPr>
        <w:t>MLM</w:t>
      </w:r>
      <w:r w:rsidRPr="000F7F00">
        <w:rPr>
          <w:rFonts w:ascii="Palatino Linotype" w:eastAsia="宋体" w:hAnsi="Palatino Linotype" w:cs="宋体"/>
          <w:sz w:val="20"/>
          <w:lang w:bidi="en-US"/>
        </w:rPr>
        <w:t xml:space="preserve"> model was adopted</w:t>
      </w:r>
      <w:r w:rsidRPr="000F7F00">
        <w:rPr>
          <w:rFonts w:ascii="Palatino Linotype" w:eastAsia="宋体" w:hAnsi="Palatino Linotype" w:cs="宋体"/>
          <w:sz w:val="20"/>
          <w:lang w:bidi="en-US"/>
        </w:rPr>
        <w:t>，</w:t>
      </w:r>
      <w:r w:rsidRPr="000F7F00">
        <w:rPr>
          <w:rFonts w:ascii="Palatino Linotype" w:hAnsi="Palatino Linotype"/>
          <w:sz w:val="20"/>
          <w:lang w:bidi="en-US"/>
        </w:rPr>
        <w:t>**</w:t>
      </w:r>
      <w:r>
        <w:rPr>
          <w:rFonts w:ascii="Palatino Linotype" w:hAnsi="Palatino Linotype"/>
          <w:sz w:val="20"/>
          <w:lang w:bidi="en-US"/>
        </w:rPr>
        <w:t xml:space="preserve"> </w:t>
      </w:r>
      <w:r w:rsidRPr="000F7F00">
        <w:rPr>
          <w:rFonts w:ascii="Palatino Linotype" w:eastAsia="宋体" w:hAnsi="Palatino Linotype" w:cs="宋体"/>
          <w:sz w:val="20"/>
          <w:lang w:bidi="en-US"/>
        </w:rPr>
        <w:t>stands for</w:t>
      </w:r>
      <w:r>
        <w:rPr>
          <w:rFonts w:ascii="Palatino Linotype" w:eastAsia="宋体" w:hAnsi="Palatino Linotype" w:cs="宋体"/>
          <w:sz w:val="20"/>
          <w:lang w:bidi="en-US"/>
        </w:rPr>
        <w:t xml:space="preserve"> </w:t>
      </w:r>
      <w:r>
        <w:rPr>
          <w:rFonts w:ascii="Palatino Linotype" w:hAnsi="Palatino Linotype"/>
          <w:i/>
          <w:sz w:val="20"/>
          <w:lang w:bidi="en-US"/>
        </w:rPr>
        <w:t>P</w:t>
      </w:r>
      <w:r>
        <w:rPr>
          <w:rFonts w:ascii="Palatino Linotype" w:hAnsi="Palatino Linotype"/>
          <w:sz w:val="20"/>
          <w:lang w:bidi="en-US"/>
        </w:rPr>
        <w:t xml:space="preserve"> </w:t>
      </w:r>
      <w:r w:rsidRPr="000F7F00">
        <w:rPr>
          <w:rFonts w:ascii="Palatino Linotype" w:hAnsi="Palatino Linotype"/>
          <w:sz w:val="20"/>
          <w:lang w:bidi="en-US"/>
        </w:rPr>
        <w:t>≤</w:t>
      </w:r>
      <w:r>
        <w:rPr>
          <w:rFonts w:ascii="Palatino Linotype" w:hAnsi="Palatino Linotype"/>
          <w:sz w:val="20"/>
          <w:lang w:bidi="en-US"/>
        </w:rPr>
        <w:t xml:space="preserve"> </w:t>
      </w:r>
      <w:r w:rsidRPr="000F7F00">
        <w:rPr>
          <w:rFonts w:ascii="Palatino Linotype" w:hAnsi="Palatino Linotype"/>
          <w:sz w:val="20"/>
          <w:lang w:bidi="en-US"/>
        </w:rPr>
        <w:t>0.01</w:t>
      </w:r>
      <w:r w:rsidRPr="000F7F00">
        <w:rPr>
          <w:rFonts w:ascii="Palatino Linotype" w:eastAsia="宋体" w:hAnsi="Palatino Linotype" w:cs="宋体"/>
          <w:sz w:val="20"/>
          <w:lang w:bidi="en-US"/>
        </w:rPr>
        <w:t>,</w:t>
      </w:r>
      <w:r w:rsidRPr="000F7F00">
        <w:rPr>
          <w:rFonts w:ascii="Palatino Linotype" w:hAnsi="Palatino Linotype"/>
          <w:sz w:val="20"/>
          <w:lang w:bidi="en-US"/>
        </w:rPr>
        <w:t xml:space="preserve"> *** stands for </w:t>
      </w:r>
      <w:r>
        <w:rPr>
          <w:rFonts w:ascii="Palatino Linotype" w:hAnsi="Palatino Linotype"/>
          <w:i/>
          <w:sz w:val="20"/>
          <w:lang w:bidi="en-US"/>
        </w:rPr>
        <w:t xml:space="preserve">P </w:t>
      </w:r>
      <w:r w:rsidRPr="000F7F00">
        <w:rPr>
          <w:rFonts w:ascii="Palatino Linotype" w:hAnsi="Palatino Linotype"/>
          <w:sz w:val="20"/>
          <w:lang w:bidi="en-US"/>
        </w:rPr>
        <w:t>≤</w:t>
      </w:r>
      <w:r>
        <w:rPr>
          <w:rFonts w:ascii="Palatino Linotype" w:hAnsi="Palatino Linotype"/>
          <w:sz w:val="20"/>
          <w:lang w:bidi="en-US"/>
        </w:rPr>
        <w:t xml:space="preserve"> </w:t>
      </w:r>
      <w:r w:rsidRPr="000F7F00">
        <w:rPr>
          <w:rFonts w:ascii="Palatino Linotype" w:hAnsi="Palatino Linotype"/>
          <w:sz w:val="20"/>
          <w:lang w:bidi="en-US"/>
        </w:rPr>
        <w:t>0.001</w:t>
      </w:r>
    </w:p>
    <w:p w:rsidR="00891BE5" w:rsidRPr="00891BE5" w:rsidRDefault="00891BE5"/>
    <w:sectPr w:rsidR="00891BE5" w:rsidRPr="00891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DEB" w:rsidRDefault="008F5DEB" w:rsidP="00891BE5">
      <w:r>
        <w:separator/>
      </w:r>
    </w:p>
  </w:endnote>
  <w:endnote w:type="continuationSeparator" w:id="0">
    <w:p w:rsidR="008F5DEB" w:rsidRDefault="008F5DEB" w:rsidP="0089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DEB" w:rsidRDefault="008F5DEB" w:rsidP="00891BE5">
      <w:r>
        <w:separator/>
      </w:r>
    </w:p>
  </w:footnote>
  <w:footnote w:type="continuationSeparator" w:id="0">
    <w:p w:rsidR="008F5DEB" w:rsidRDefault="008F5DEB" w:rsidP="00891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D"/>
    <w:rsid w:val="00296C4C"/>
    <w:rsid w:val="002970A4"/>
    <w:rsid w:val="00321B5F"/>
    <w:rsid w:val="00891A53"/>
    <w:rsid w:val="00891BE5"/>
    <w:rsid w:val="008F5DEB"/>
    <w:rsid w:val="009A57FD"/>
    <w:rsid w:val="00FD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C55A58-48CD-4273-ACB5-931C4035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1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1B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1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1BE5"/>
    <w:rPr>
      <w:sz w:val="18"/>
      <w:szCs w:val="18"/>
    </w:rPr>
  </w:style>
  <w:style w:type="table" w:customStyle="1" w:styleId="1">
    <w:name w:val="浅色底纹1"/>
    <w:basedOn w:val="a1"/>
    <w:next w:val="a5"/>
    <w:uiPriority w:val="60"/>
    <w:rsid w:val="00891BE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5">
    <w:name w:val="Light Shading"/>
    <w:basedOn w:val="a1"/>
    <w:uiPriority w:val="60"/>
    <w:rsid w:val="00891BE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">
    <w:name w:val="浅色底纹2"/>
    <w:basedOn w:val="a1"/>
    <w:next w:val="a5"/>
    <w:uiPriority w:val="60"/>
    <w:rsid w:val="00891BE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5</cp:revision>
  <dcterms:created xsi:type="dcterms:W3CDTF">2019-05-17T01:22:00Z</dcterms:created>
  <dcterms:modified xsi:type="dcterms:W3CDTF">2019-06-30T08:15:00Z</dcterms:modified>
</cp:coreProperties>
</file>