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12697" w14:textId="77777777" w:rsidR="00DE027F" w:rsidRDefault="00307272" w:rsidP="00663028">
      <w:pPr>
        <w:jc w:val="center"/>
      </w:pPr>
      <w:r>
        <w:rPr>
          <w:noProof/>
        </w:rPr>
        <w:drawing>
          <wp:inline distT="0" distB="0" distL="0" distR="0" wp14:anchorId="15801286" wp14:editId="6D53512E">
            <wp:extent cx="5274310" cy="3909194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0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221BC" w14:textId="77777777" w:rsidR="00663028" w:rsidRDefault="00663028" w:rsidP="00663028">
      <w:pPr>
        <w:jc w:val="center"/>
      </w:pPr>
    </w:p>
    <w:p w14:paraId="4C34E996" w14:textId="77777777" w:rsidR="00663028" w:rsidRDefault="00307272" w:rsidP="00663028">
      <w:pPr>
        <w:jc w:val="center"/>
      </w:pPr>
      <w:r>
        <w:rPr>
          <w:noProof/>
        </w:rPr>
        <w:drawing>
          <wp:inline distT="0" distB="0" distL="0" distR="0" wp14:anchorId="305E3BE3" wp14:editId="2A2C35C7">
            <wp:extent cx="5274310" cy="3909194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0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1F37D" w14:textId="77777777" w:rsidR="00307272" w:rsidRDefault="00307272" w:rsidP="00663028">
      <w:pPr>
        <w:jc w:val="center"/>
      </w:pPr>
      <w:r>
        <w:rPr>
          <w:noProof/>
        </w:rPr>
        <w:lastRenderedPageBreak/>
        <w:drawing>
          <wp:inline distT="0" distB="0" distL="0" distR="0" wp14:anchorId="7D17E39D" wp14:editId="1883F373">
            <wp:extent cx="5274310" cy="3909194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0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6CDA3" w14:textId="0A345A6C" w:rsidR="00462F00" w:rsidRPr="002851B1" w:rsidRDefault="00462F00" w:rsidP="002851B1">
      <w:pPr>
        <w:pStyle w:val="Mdeck6figurecaption"/>
        <w:spacing w:before="120" w:line="420" w:lineRule="exact"/>
        <w:ind w:left="0" w:right="0"/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</w:pPr>
      <w:r w:rsidRPr="002851B1">
        <w:rPr>
          <w:rFonts w:ascii="Palatino Linotype" w:eastAsiaTheme="minorEastAsia" w:hAnsi="Palatino Linotype"/>
          <w:b/>
          <w:color w:val="auto"/>
          <w:sz w:val="18"/>
          <w:szCs w:val="18"/>
          <w:lang w:eastAsia="zh-CN"/>
        </w:rPr>
        <w:t>Suppl</w:t>
      </w:r>
      <w:r w:rsidR="00ED4FCE" w:rsidRPr="002851B1">
        <w:rPr>
          <w:rFonts w:ascii="Palatino Linotype" w:eastAsiaTheme="minorEastAsia" w:hAnsi="Palatino Linotype"/>
          <w:b/>
          <w:color w:val="auto"/>
          <w:sz w:val="18"/>
          <w:szCs w:val="18"/>
          <w:lang w:eastAsia="zh-CN"/>
        </w:rPr>
        <w:t>.</w:t>
      </w:r>
      <w:r w:rsidR="00F54A38" w:rsidRPr="002851B1">
        <w:rPr>
          <w:rFonts w:ascii="Palatino Linotype" w:eastAsiaTheme="minorEastAsia" w:hAnsi="Palatino Linotype"/>
          <w:b/>
          <w:color w:val="auto"/>
          <w:sz w:val="18"/>
          <w:szCs w:val="18"/>
          <w:lang w:eastAsia="zh-CN"/>
        </w:rPr>
        <w:t xml:space="preserve"> </w:t>
      </w:r>
      <w:r w:rsidRPr="002851B1">
        <w:rPr>
          <w:rFonts w:ascii="Palatino Linotype" w:hAnsi="Palatino Linotype"/>
          <w:b/>
          <w:color w:val="auto"/>
          <w:sz w:val="18"/>
          <w:szCs w:val="18"/>
        </w:rPr>
        <w:t>Fig</w:t>
      </w:r>
      <w:r w:rsidR="00195E88" w:rsidRPr="002851B1">
        <w:rPr>
          <w:rFonts w:ascii="Palatino Linotype" w:hAnsi="Palatino Linotype"/>
          <w:b/>
          <w:color w:val="auto"/>
          <w:sz w:val="18"/>
          <w:szCs w:val="18"/>
        </w:rPr>
        <w:t>ure</w:t>
      </w:r>
      <w:r w:rsidRPr="002851B1">
        <w:rPr>
          <w:rFonts w:ascii="Palatino Linotype" w:hAnsi="Palatino Linotype"/>
          <w:b/>
          <w:color w:val="auto"/>
          <w:sz w:val="18"/>
          <w:szCs w:val="18"/>
        </w:rPr>
        <w:t xml:space="preserve"> </w:t>
      </w:r>
      <w:r w:rsidRPr="002851B1">
        <w:rPr>
          <w:rFonts w:ascii="Palatino Linotype" w:eastAsiaTheme="minorEastAsia" w:hAnsi="Palatino Linotype"/>
          <w:b/>
          <w:color w:val="auto"/>
          <w:sz w:val="18"/>
          <w:szCs w:val="18"/>
          <w:lang w:eastAsia="zh-CN"/>
        </w:rPr>
        <w:t>S1</w:t>
      </w:r>
      <w:r w:rsidRPr="002851B1">
        <w:rPr>
          <w:rFonts w:ascii="Palatino Linotype" w:hAnsi="Palatino Linotype"/>
          <w:b/>
          <w:color w:val="auto"/>
          <w:sz w:val="18"/>
          <w:szCs w:val="18"/>
        </w:rPr>
        <w:t>.</w:t>
      </w:r>
      <w:r w:rsidRPr="002851B1">
        <w:rPr>
          <w:rFonts w:ascii="Palatino Linotype" w:hAnsi="Palatino Linotype"/>
          <w:color w:val="auto"/>
          <w:sz w:val="18"/>
          <w:szCs w:val="18"/>
        </w:rPr>
        <w:t xml:space="preserve"> 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Three biological replicates of </w:t>
      </w:r>
      <w:r w:rsidR="00311EAB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two-dimensional electrophoresis (2-DE) gels 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of proteins extracted from lea</w:t>
      </w:r>
      <w:r w:rsidR="00311EAB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ves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of </w:t>
      </w:r>
      <w:r w:rsidRPr="002851B1">
        <w:rPr>
          <w:rFonts w:ascii="Palatino Linotype" w:eastAsiaTheme="minorEastAsia" w:hAnsi="Palatino Linotype"/>
          <w:i/>
          <w:color w:val="auto"/>
          <w:sz w:val="18"/>
          <w:szCs w:val="18"/>
          <w:lang w:eastAsia="zh-CN"/>
        </w:rPr>
        <w:t>Spinacia oleracea</w:t>
      </w:r>
      <w:r w:rsidR="00967854" w:rsidRPr="002851B1">
        <w:rPr>
          <w:rFonts w:ascii="Palatino Linotype" w:eastAsiaTheme="minorEastAsia" w:hAnsi="Palatino Linotype"/>
          <w:iCs/>
          <w:color w:val="auto"/>
          <w:sz w:val="18"/>
          <w:szCs w:val="18"/>
          <w:lang w:eastAsia="zh-CN"/>
        </w:rPr>
        <w:t xml:space="preserve"> </w:t>
      </w:r>
      <w:r w:rsidR="00311EAB" w:rsidRPr="002851B1">
        <w:rPr>
          <w:rFonts w:ascii="Palatino Linotype" w:eastAsiaTheme="minorEastAsia" w:hAnsi="Palatino Linotype"/>
          <w:iCs/>
          <w:color w:val="auto"/>
          <w:sz w:val="18"/>
          <w:szCs w:val="18"/>
          <w:lang w:eastAsia="zh-CN"/>
        </w:rPr>
        <w:t xml:space="preserve">variety </w:t>
      </w:r>
      <w:r w:rsidR="00967854" w:rsidRPr="002851B1">
        <w:rPr>
          <w:rFonts w:ascii="Palatino Linotype" w:eastAsiaTheme="minorEastAsia" w:hAnsi="Palatino Linotype"/>
          <w:iCs/>
          <w:color w:val="auto"/>
          <w:sz w:val="18"/>
          <w:szCs w:val="18"/>
          <w:lang w:eastAsia="zh-CN"/>
        </w:rPr>
        <w:t>Sp73</w:t>
      </w:r>
      <w:r w:rsidR="00311EAB" w:rsidRPr="002851B1">
        <w:rPr>
          <w:rFonts w:ascii="Palatino Linotype" w:eastAsiaTheme="minorEastAsia" w:hAnsi="Palatino Linotype"/>
          <w:iCs/>
          <w:color w:val="auto"/>
          <w:sz w:val="18"/>
          <w:szCs w:val="18"/>
          <w:lang w:eastAsia="zh-CN"/>
        </w:rPr>
        <w:t xml:space="preserve"> under heat treatment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. (A1-A3) 0 </w:t>
      </w:r>
      <w:r w:rsidR="00B447BC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HHT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; (B1-B3) 24 </w:t>
      </w:r>
      <w:r w:rsidR="00B447BC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HHT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; (C1-C3) 48</w:t>
      </w:r>
      <w:r w:rsidR="00B447BC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HHT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; (D1-D3) 72 </w:t>
      </w:r>
      <w:r w:rsidR="00B447BC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HHT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. Proteins were separated on 24 cm linear gradient </w:t>
      </w:r>
      <w:r w:rsidR="00DD1985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immobilized pH gradient (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IPG</w:t>
      </w:r>
      <w:r w:rsidR="00DD1985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)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strips (pH 4–7) using isoelectric focusing (IEF) in the first dimension, followed by 12.5% </w:t>
      </w:r>
      <w:r w:rsidR="00DD1985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sodium dodecylsulphate polyacrylamide gel electrophoresis (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SDS-PAGE</w:t>
      </w:r>
      <w:r w:rsidR="00DD1985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)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in the second dimension. The</w:t>
      </w:r>
      <w:r w:rsidR="00311EAB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2-DE</w:t>
      </w:r>
      <w:r w:rsidR="00311EAB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gel</w:t>
      </w:r>
      <w:r w:rsidR="00311EAB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s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</w:t>
      </w:r>
      <w:r w:rsidR="00311EAB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were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stained with Coomassie Brilliant Blue. Molecular weight (MW) in kilodaltons (kDa) and </w:t>
      </w:r>
      <w:r w:rsidR="00967854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isoelectric point (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pI</w:t>
      </w:r>
      <w:r w:rsidR="00967854"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>)</w:t>
      </w:r>
      <w:r w:rsidRPr="002851B1">
        <w:rPr>
          <w:rFonts w:ascii="Palatino Linotype" w:eastAsiaTheme="minorEastAsia" w:hAnsi="Palatino Linotype"/>
          <w:color w:val="auto"/>
          <w:sz w:val="18"/>
          <w:szCs w:val="18"/>
          <w:lang w:eastAsia="zh-CN"/>
        </w:rPr>
        <w:t xml:space="preserve"> of proteins are indicated on the left and top of the gel, respectively.</w:t>
      </w:r>
    </w:p>
    <w:p w14:paraId="12DBCE25" w14:textId="77777777" w:rsidR="00462F00" w:rsidRPr="00462F00" w:rsidRDefault="00462F00" w:rsidP="00663028">
      <w:pPr>
        <w:jc w:val="center"/>
      </w:pPr>
      <w:bookmarkStart w:id="0" w:name="_GoBack"/>
      <w:bookmarkEnd w:id="0"/>
    </w:p>
    <w:sectPr w:rsidR="00462F00" w:rsidRPr="00462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8B77D" w14:textId="77777777" w:rsidR="00156F66" w:rsidRDefault="00156F66" w:rsidP="00462F00">
      <w:r>
        <w:separator/>
      </w:r>
    </w:p>
  </w:endnote>
  <w:endnote w:type="continuationSeparator" w:id="0">
    <w:p w14:paraId="617CC1B7" w14:textId="77777777" w:rsidR="00156F66" w:rsidRDefault="00156F66" w:rsidP="0046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93AB7" w14:textId="77777777" w:rsidR="00156F66" w:rsidRDefault="00156F66" w:rsidP="00462F00">
      <w:r>
        <w:separator/>
      </w:r>
    </w:p>
  </w:footnote>
  <w:footnote w:type="continuationSeparator" w:id="0">
    <w:p w14:paraId="1E57F364" w14:textId="77777777" w:rsidR="00156F66" w:rsidRDefault="00156F66" w:rsidP="00462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28"/>
    <w:rsid w:val="00156F66"/>
    <w:rsid w:val="00195E88"/>
    <w:rsid w:val="002851B1"/>
    <w:rsid w:val="002A03EB"/>
    <w:rsid w:val="00307272"/>
    <w:rsid w:val="00311EAB"/>
    <w:rsid w:val="0034032A"/>
    <w:rsid w:val="00462F00"/>
    <w:rsid w:val="00585765"/>
    <w:rsid w:val="005F481E"/>
    <w:rsid w:val="00663028"/>
    <w:rsid w:val="006F2C74"/>
    <w:rsid w:val="00967854"/>
    <w:rsid w:val="009807F4"/>
    <w:rsid w:val="00AB545C"/>
    <w:rsid w:val="00B24A8F"/>
    <w:rsid w:val="00B447BC"/>
    <w:rsid w:val="00C74130"/>
    <w:rsid w:val="00DD1985"/>
    <w:rsid w:val="00DE027F"/>
    <w:rsid w:val="00ED4FCE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4E47D"/>
  <w15:chartTrackingRefBased/>
  <w15:docId w15:val="{1774C7ED-6FB6-41B5-85AF-638E5D7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2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2F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2F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2F00"/>
    <w:rPr>
      <w:sz w:val="18"/>
      <w:szCs w:val="18"/>
    </w:rPr>
  </w:style>
  <w:style w:type="paragraph" w:customStyle="1" w:styleId="Mdeck6figurecaption">
    <w:name w:val="M_deck_6_figure_caption"/>
    <w:basedOn w:val="a"/>
    <w:qFormat/>
    <w:rsid w:val="00462F00"/>
    <w:pPr>
      <w:widowControl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2" w:right="562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WUYE YJEHCC</dc:creator>
  <cp:keywords/>
  <dc:description/>
  <cp:lastModifiedBy>Dai SJ</cp:lastModifiedBy>
  <cp:revision>12</cp:revision>
  <dcterms:created xsi:type="dcterms:W3CDTF">2018-03-12T11:11:00Z</dcterms:created>
  <dcterms:modified xsi:type="dcterms:W3CDTF">2019-07-27T04:28:00Z</dcterms:modified>
</cp:coreProperties>
</file>