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F7D" w:rsidRDefault="00055F7D" w:rsidP="00055F7D">
      <w:pPr>
        <w:autoSpaceDE w:val="0"/>
        <w:autoSpaceDN w:val="0"/>
        <w:adjustRightInd w:val="0"/>
        <w:spacing w:after="200" w:line="276" w:lineRule="auto"/>
        <w:rPr>
          <w:lang w:val="en-US"/>
        </w:rPr>
      </w:pPr>
      <w:r>
        <w:rPr>
          <w:lang w:val="en-US"/>
        </w:rPr>
        <w:t xml:space="preserve">Table </w:t>
      </w:r>
      <w:r w:rsidR="00C9285B">
        <w:rPr>
          <w:lang w:val="en-US"/>
        </w:rPr>
        <w:t>S4</w:t>
      </w:r>
      <w:r>
        <w:rPr>
          <w:lang w:val="en-US"/>
        </w:rPr>
        <w:t xml:space="preserve">. </w:t>
      </w:r>
      <w:r w:rsidR="008854A9">
        <w:rPr>
          <w:lang w:val="en-US"/>
        </w:rPr>
        <w:t xml:space="preserve">The nervous system. </w:t>
      </w:r>
      <w:r>
        <w:rPr>
          <w:lang w:val="en-US"/>
        </w:rPr>
        <w:t xml:space="preserve">Distributive statistics of the lifespan of transgenic flies with additional copies </w:t>
      </w:r>
      <w:r w:rsidR="00F66668">
        <w:rPr>
          <w:lang w:val="en-US"/>
        </w:rPr>
        <w:t xml:space="preserve">of </w:t>
      </w:r>
      <w:r w:rsidR="00F66668" w:rsidRPr="00F66668">
        <w:rPr>
          <w:i/>
          <w:lang w:val="en-US"/>
        </w:rPr>
        <w:t>shaggy</w:t>
      </w:r>
      <w:r w:rsidR="00F66668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="00871FF8">
        <w:rPr>
          <w:i/>
          <w:iCs/>
          <w:lang w:val="en-US"/>
        </w:rPr>
        <w:t>shaggy</w:t>
      </w:r>
      <w:r>
        <w:rPr>
          <w:lang w:val="en-US"/>
        </w:rPr>
        <w:t xml:space="preserve"> RNAi knockdown.</w:t>
      </w:r>
    </w:p>
    <w:tbl>
      <w:tblPr>
        <w:tblW w:w="15697" w:type="dxa"/>
        <w:tblInd w:w="-703" w:type="dxa"/>
        <w:tblLayout w:type="fixed"/>
        <w:tblLook w:val="0000" w:firstRow="0" w:lastRow="0" w:firstColumn="0" w:lastColumn="0" w:noHBand="0" w:noVBand="0"/>
      </w:tblPr>
      <w:tblGrid>
        <w:gridCol w:w="1520"/>
        <w:gridCol w:w="567"/>
        <w:gridCol w:w="994"/>
        <w:gridCol w:w="567"/>
        <w:gridCol w:w="851"/>
        <w:gridCol w:w="850"/>
        <w:gridCol w:w="709"/>
        <w:gridCol w:w="709"/>
        <w:gridCol w:w="850"/>
        <w:gridCol w:w="851"/>
        <w:gridCol w:w="992"/>
        <w:gridCol w:w="992"/>
        <w:gridCol w:w="993"/>
        <w:gridCol w:w="992"/>
        <w:gridCol w:w="992"/>
        <w:gridCol w:w="1134"/>
        <w:gridCol w:w="1134"/>
      </w:tblGrid>
      <w:tr w:rsidR="00DA23FB" w:rsidRPr="00F623D0" w:rsidTr="00786795">
        <w:trPr>
          <w:trHeight w:val="149"/>
        </w:trPr>
        <w:tc>
          <w:tcPr>
            <w:tcW w:w="1520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Effects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Sex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851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Mean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Median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Minimum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Maximum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Lower Quartile</w:t>
            </w:r>
          </w:p>
        </w:tc>
        <w:tc>
          <w:tcPr>
            <w:tcW w:w="851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Upper Quartile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Percentile 10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Percentile 90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Variance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Standard Deviation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Standard Error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P values for comparisons with control genotype</w:t>
            </w:r>
          </w:p>
        </w:tc>
      </w:tr>
      <w:tr w:rsidR="00DA23FB" w:rsidRPr="00DA2212" w:rsidTr="00786795">
        <w:trPr>
          <w:trHeight w:val="149"/>
        </w:trPr>
        <w:tc>
          <w:tcPr>
            <w:tcW w:w="1520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Mann-Whitney Test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Kolmogorov-Smirnov Test</w:t>
            </w:r>
          </w:p>
        </w:tc>
        <w:bookmarkStart w:id="0" w:name="_GoBack"/>
        <w:bookmarkEnd w:id="0"/>
      </w:tr>
      <w:tr w:rsidR="00DA23FB" w:rsidRPr="00DA2212" w:rsidTr="00786795">
        <w:trPr>
          <w:trHeight w:val="1"/>
        </w:trPr>
        <w:tc>
          <w:tcPr>
            <w:tcW w:w="152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A2212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DA2212">
              <w:rPr>
                <w:sz w:val="20"/>
                <w:szCs w:val="20"/>
                <w:lang w:val="en-US"/>
              </w:rPr>
              <w:t xml:space="preserve"> </w:t>
            </w:r>
            <w:r w:rsidRPr="00DA2212">
              <w:rPr>
                <w:i/>
                <w:sz w:val="20"/>
                <w:szCs w:val="20"/>
                <w:lang w:val="en-US"/>
              </w:rPr>
              <w:t>RA</w:t>
            </w:r>
            <w:r w:rsidRPr="00DA221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B7CCC">
              <w:rPr>
                <w:sz w:val="20"/>
                <w:szCs w:val="20"/>
                <w:lang w:val="en-US"/>
              </w:rPr>
              <w:t>panneuronal</w:t>
            </w:r>
            <w:proofErr w:type="spellEnd"/>
            <w:r w:rsidR="009B7CCC">
              <w:rPr>
                <w:sz w:val="20"/>
                <w:szCs w:val="20"/>
                <w:lang w:val="en-US"/>
              </w:rPr>
              <w:t xml:space="preserve"> </w:t>
            </w:r>
            <w:r w:rsidRPr="00DA2212">
              <w:rPr>
                <w:sz w:val="20"/>
                <w:szCs w:val="20"/>
                <w:lang w:val="en-US"/>
              </w:rPr>
              <w:t>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241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DA23FB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DA2212">
              <w:rPr>
                <w:color w:val="000000"/>
                <w:sz w:val="20"/>
                <w:szCs w:val="20"/>
              </w:rPr>
              <w:t xml:space="preserve"> </w:t>
            </w:r>
            <w:r w:rsidRPr="00DA2212">
              <w:rPr>
                <w:color w:val="000000"/>
                <w:sz w:val="20"/>
                <w:szCs w:val="20"/>
                <w:lang w:val="en-US"/>
              </w:rPr>
              <w:t>=</w:t>
            </w:r>
            <w:r w:rsidRPr="00DA2212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DA2212">
              <w:rPr>
                <w:color w:val="000000"/>
                <w:sz w:val="20"/>
                <w:szCs w:val="20"/>
              </w:rPr>
              <w:t xml:space="preserve"> &gt; </w:t>
            </w:r>
            <w:r w:rsidRPr="00DA2212">
              <w:rPr>
                <w:color w:val="000000"/>
                <w:sz w:val="20"/>
                <w:szCs w:val="20"/>
                <w:lang w:val="en-US"/>
              </w:rPr>
              <w:t>0</w:t>
            </w:r>
            <w:r w:rsidRPr="00DA2212">
              <w:rPr>
                <w:color w:val="000000"/>
                <w:sz w:val="20"/>
                <w:szCs w:val="20"/>
              </w:rPr>
              <w:t>.10</w:t>
            </w:r>
          </w:p>
        </w:tc>
      </w:tr>
      <w:tr w:rsidR="00DA23FB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DA23FB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333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A23FB" w:rsidRPr="00DA2212" w:rsidRDefault="00DA23FB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P</w:t>
            </w:r>
            <w:r w:rsidRPr="00DA2212">
              <w:rPr>
                <w:sz w:val="20"/>
                <w:szCs w:val="20"/>
              </w:rPr>
              <w:t xml:space="preserve"> = 0</w:t>
            </w:r>
            <w:r>
              <w:rPr>
                <w:sz w:val="20"/>
                <w:szCs w:val="20"/>
              </w:rPr>
              <w:t>.</w:t>
            </w:r>
            <w:r w:rsidRPr="00DA2212">
              <w:rPr>
                <w:sz w:val="20"/>
                <w:szCs w:val="20"/>
              </w:rPr>
              <w:t>513</w:t>
            </w:r>
            <w:r w:rsidRPr="00DA221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23FB" w:rsidRPr="00DA2212" w:rsidRDefault="00DA23FB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DA2212">
              <w:rPr>
                <w:color w:val="000000"/>
                <w:sz w:val="20"/>
                <w:szCs w:val="20"/>
              </w:rPr>
              <w:t xml:space="preserve"> &gt; 0.10</w:t>
            </w:r>
          </w:p>
        </w:tc>
      </w:tr>
      <w:tr w:rsidR="00F60EB0" w:rsidRPr="00DA2212" w:rsidTr="00786795">
        <w:trPr>
          <w:trHeight w:val="1"/>
        </w:trPr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proofErr w:type="spellStart"/>
            <w:r w:rsidRPr="00DA2212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DA2212">
              <w:rPr>
                <w:i/>
                <w:sz w:val="20"/>
                <w:szCs w:val="20"/>
                <w:lang w:val="en-US"/>
              </w:rPr>
              <w:t xml:space="preserve"> RB</w:t>
            </w:r>
            <w:r w:rsidRPr="00DA221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F5F0A">
              <w:rPr>
                <w:sz w:val="20"/>
                <w:szCs w:val="20"/>
                <w:lang w:val="en-US"/>
              </w:rPr>
              <w:t>panneuronal</w:t>
            </w:r>
            <w:proofErr w:type="spellEnd"/>
            <w:r w:rsidR="008F5F0A">
              <w:rPr>
                <w:sz w:val="20"/>
                <w:szCs w:val="20"/>
                <w:lang w:val="en-US"/>
              </w:rPr>
              <w:t xml:space="preserve"> </w:t>
            </w:r>
            <w:r w:rsidRPr="00DA2212">
              <w:rPr>
                <w:sz w:val="20"/>
                <w:szCs w:val="20"/>
                <w:lang w:val="en-US"/>
              </w:rPr>
              <w:t>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F60EB0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.001</w:t>
            </w:r>
          </w:p>
        </w:tc>
      </w:tr>
      <w:tr w:rsidR="00F60EB0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374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F60EB0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.001</w:t>
            </w:r>
          </w:p>
        </w:tc>
      </w:tr>
      <w:tr w:rsidR="00F60EB0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260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F60EB0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.001</w:t>
            </w:r>
          </w:p>
        </w:tc>
      </w:tr>
      <w:tr w:rsidR="00F60EB0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244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F60EB0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EB0" w:rsidRPr="00DA2212" w:rsidRDefault="00F60EB0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.001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A2212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DA2212">
              <w:rPr>
                <w:i/>
                <w:sz w:val="20"/>
                <w:szCs w:val="20"/>
                <w:lang w:val="en-US"/>
              </w:rPr>
              <w:t xml:space="preserve"> RB</w:t>
            </w:r>
            <w:r w:rsidRPr="00DA2212">
              <w:rPr>
                <w:sz w:val="20"/>
                <w:szCs w:val="20"/>
                <w:lang w:val="en-US"/>
              </w:rPr>
              <w:t xml:space="preserve"> overexpression</w:t>
            </w:r>
            <w:r>
              <w:rPr>
                <w:sz w:val="20"/>
                <w:szCs w:val="20"/>
                <w:lang w:val="en-US"/>
              </w:rPr>
              <w:t xml:space="preserve"> in the embryonic CNS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78A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70.6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79.0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6.0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99.0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56.0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87.0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37.0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90.0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446.2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3.0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6A3CB1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8F5F0A" w:rsidRPr="006A3CB1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78A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42.6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47.5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1.0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70.0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27.0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56.0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10.0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62.0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402.0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2.8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D0CB9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5D0CB9">
              <w:rPr>
                <w:b/>
                <w:sz w:val="20"/>
                <w:szCs w:val="20"/>
              </w:rPr>
              <w:t xml:space="preserve">P &lt; </w:t>
            </w:r>
            <w:r w:rsidRPr="005D0CB9">
              <w:rPr>
                <w:b/>
                <w:sz w:val="20"/>
                <w:szCs w:val="20"/>
                <w:lang w:val="en-US"/>
              </w:rPr>
              <w:t>0</w:t>
            </w:r>
            <w:r w:rsidRPr="005D0CB9">
              <w:rPr>
                <w:b/>
                <w:sz w:val="20"/>
                <w:szCs w:val="20"/>
              </w:rPr>
              <w:t>.0001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F0A" w:rsidRPr="005D0CB9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5D0CB9">
              <w:rPr>
                <w:b/>
                <w:sz w:val="20"/>
                <w:szCs w:val="20"/>
              </w:rPr>
              <w:t xml:space="preserve">P &lt; </w:t>
            </w:r>
            <w:r w:rsidRPr="005D0CB9">
              <w:rPr>
                <w:b/>
                <w:sz w:val="20"/>
                <w:szCs w:val="20"/>
                <w:lang w:val="en-US"/>
              </w:rPr>
              <w:t>0</w:t>
            </w:r>
            <w:r w:rsidRPr="005D0CB9">
              <w:rPr>
                <w:b/>
                <w:sz w:val="20"/>
                <w:szCs w:val="20"/>
              </w:rPr>
              <w:t>.001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78A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79.8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81.5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41.0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102.0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77.0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88.0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64.5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92.0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142.2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11.9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D0CB9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5D0CB9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78A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63.7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69.5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3.0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102.0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54.0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83.0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28.0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89.0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658.6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25.7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5378A0" w:rsidRDefault="008F5F0A" w:rsidP="00786795">
            <w:pPr>
              <w:rPr>
                <w:color w:val="000000"/>
                <w:sz w:val="20"/>
                <w:szCs w:val="20"/>
              </w:rPr>
            </w:pPr>
            <w:r w:rsidRPr="005378A0">
              <w:rPr>
                <w:color w:val="000000"/>
                <w:sz w:val="20"/>
                <w:szCs w:val="20"/>
              </w:rPr>
              <w:t>3.6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5D0CB9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5D0CB9">
              <w:rPr>
                <w:b/>
                <w:sz w:val="20"/>
                <w:szCs w:val="20"/>
              </w:rPr>
              <w:t>P = 0.0008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5D0CB9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5D0CB9">
              <w:rPr>
                <w:b/>
                <w:sz w:val="20"/>
                <w:szCs w:val="20"/>
              </w:rPr>
              <w:t xml:space="preserve">P &lt; </w:t>
            </w:r>
            <w:r w:rsidRPr="005D0CB9">
              <w:rPr>
                <w:b/>
                <w:sz w:val="20"/>
                <w:szCs w:val="20"/>
                <w:lang w:val="en-US"/>
              </w:rPr>
              <w:t>0</w:t>
            </w:r>
            <w:r w:rsidRPr="005D0CB9">
              <w:rPr>
                <w:b/>
                <w:sz w:val="20"/>
                <w:szCs w:val="20"/>
              </w:rPr>
              <w:t>.001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DA2212">
              <w:rPr>
                <w:i/>
                <w:sz w:val="20"/>
                <w:szCs w:val="20"/>
                <w:lang w:val="en-US"/>
              </w:rPr>
              <w:t>sgg RB</w:t>
            </w:r>
            <w:r w:rsidRPr="00DA2212">
              <w:rPr>
                <w:sz w:val="20"/>
                <w:szCs w:val="20"/>
                <w:lang w:val="en-US"/>
              </w:rPr>
              <w:t xml:space="preserve"> overexpression</w:t>
            </w:r>
            <w:r w:rsidR="00F573A4">
              <w:rPr>
                <w:sz w:val="20"/>
                <w:szCs w:val="20"/>
                <w:lang w:val="en-US"/>
              </w:rPr>
              <w:t xml:space="preserve"> in the ad</w:t>
            </w:r>
            <w:r>
              <w:rPr>
                <w:sz w:val="20"/>
                <w:szCs w:val="20"/>
                <w:lang w:val="en-US"/>
              </w:rPr>
              <w:t xml:space="preserve">ult </w:t>
            </w:r>
            <w:r w:rsidR="00786795">
              <w:rPr>
                <w:sz w:val="20"/>
                <w:szCs w:val="20"/>
                <w:lang w:val="en-US"/>
              </w:rPr>
              <w:t>nervous system</w:t>
            </w:r>
            <w:r w:rsidR="00F623D0">
              <w:rPr>
                <w:sz w:val="20"/>
                <w:szCs w:val="20"/>
                <w:lang w:val="en-US"/>
              </w:rPr>
              <w:t>, increasing with age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8F5F0A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.001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8F5F0A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289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.001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 w:val="restart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A2212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DA2212">
              <w:rPr>
                <w:i/>
                <w:sz w:val="20"/>
                <w:szCs w:val="20"/>
                <w:lang w:val="en-US"/>
              </w:rPr>
              <w:t xml:space="preserve"> RG</w:t>
            </w:r>
            <w:r w:rsidRPr="00DA221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panneuronal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DA2212">
              <w:rPr>
                <w:sz w:val="20"/>
                <w:szCs w:val="20"/>
                <w:lang w:val="en-US"/>
              </w:rPr>
              <w:t>overexpression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241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384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DA2212">
              <w:rPr>
                <w:color w:val="000000"/>
                <w:sz w:val="20"/>
                <w:szCs w:val="20"/>
              </w:rPr>
              <w:t xml:space="preserve"> </w:t>
            </w:r>
            <w:r w:rsidRPr="00DA2212">
              <w:rPr>
                <w:color w:val="000000"/>
                <w:sz w:val="20"/>
                <w:szCs w:val="20"/>
                <w:lang w:val="en-US"/>
              </w:rPr>
              <w:t>=</w:t>
            </w:r>
            <w:r w:rsidRPr="00DA2212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055</w:t>
            </w:r>
            <w:r w:rsidRPr="00DA2212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528CD">
              <w:rPr>
                <w:sz w:val="20"/>
                <w:szCs w:val="20"/>
              </w:rPr>
              <w:t xml:space="preserve">P &lt; </w:t>
            </w:r>
            <w:r w:rsidRPr="00C528CD">
              <w:rPr>
                <w:sz w:val="20"/>
                <w:szCs w:val="20"/>
                <w:lang w:val="en-US"/>
              </w:rPr>
              <w:t>0</w:t>
            </w:r>
            <w:r w:rsidRPr="00C528CD">
              <w:rPr>
                <w:sz w:val="20"/>
                <w:szCs w:val="20"/>
              </w:rPr>
              <w:t>.05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P</w:t>
            </w:r>
            <w:r w:rsidRPr="00DA2212">
              <w:rPr>
                <w:sz w:val="20"/>
                <w:szCs w:val="20"/>
              </w:rPr>
              <w:t xml:space="preserve"> = 0</w:t>
            </w:r>
            <w:r>
              <w:rPr>
                <w:sz w:val="20"/>
                <w:szCs w:val="20"/>
              </w:rPr>
              <w:t>.</w:t>
            </w:r>
            <w:r w:rsidRPr="00DA2212">
              <w:rPr>
                <w:sz w:val="20"/>
                <w:szCs w:val="20"/>
              </w:rPr>
              <w:t>3653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DA2212">
              <w:rPr>
                <w:color w:val="000000"/>
                <w:sz w:val="20"/>
                <w:szCs w:val="20"/>
              </w:rPr>
              <w:t xml:space="preserve"> &gt; 0.10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A2212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DA2212">
              <w:rPr>
                <w:i/>
                <w:sz w:val="20"/>
                <w:szCs w:val="20"/>
                <w:lang w:val="en-US"/>
              </w:rPr>
              <w:t xml:space="preserve"> RO</w:t>
            </w:r>
            <w:r w:rsidRPr="00DA221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panneuronal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DA2212">
              <w:rPr>
                <w:sz w:val="20"/>
                <w:szCs w:val="20"/>
                <w:lang w:val="en-US"/>
              </w:rPr>
              <w:lastRenderedPageBreak/>
              <w:t>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lastRenderedPageBreak/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241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33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276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DA2212">
              <w:rPr>
                <w:color w:val="000000"/>
                <w:sz w:val="20"/>
                <w:szCs w:val="20"/>
              </w:rPr>
              <w:t xml:space="preserve"> </w:t>
            </w:r>
            <w:r w:rsidRPr="00DA2212">
              <w:rPr>
                <w:color w:val="000000"/>
                <w:sz w:val="20"/>
                <w:szCs w:val="20"/>
                <w:lang w:val="en-US"/>
              </w:rPr>
              <w:t>=</w:t>
            </w:r>
            <w:r w:rsidRPr="00DA2212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1557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DA2212">
              <w:rPr>
                <w:color w:val="000000"/>
                <w:sz w:val="20"/>
                <w:szCs w:val="20"/>
              </w:rPr>
              <w:t xml:space="preserve"> &gt; </w:t>
            </w:r>
            <w:r w:rsidRPr="00DA2212">
              <w:rPr>
                <w:color w:val="000000"/>
                <w:sz w:val="20"/>
                <w:szCs w:val="20"/>
                <w:lang w:val="en-US"/>
              </w:rPr>
              <w:t>0</w:t>
            </w:r>
            <w:r w:rsidRPr="00DA2212">
              <w:rPr>
                <w:color w:val="000000"/>
                <w:sz w:val="20"/>
                <w:szCs w:val="20"/>
              </w:rPr>
              <w:t>.10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W w:w="10745" w:type="dxa"/>
              <w:tblLayout w:type="fixed"/>
              <w:tblLook w:val="0000" w:firstRow="0" w:lastRow="0" w:firstColumn="0" w:lastColumn="0" w:noHBand="0" w:noVBand="0"/>
            </w:tblPr>
            <w:tblGrid>
              <w:gridCol w:w="827"/>
              <w:gridCol w:w="1022"/>
              <w:gridCol w:w="883"/>
              <w:gridCol w:w="883"/>
              <w:gridCol w:w="1071"/>
              <w:gridCol w:w="1016"/>
              <w:gridCol w:w="786"/>
              <w:gridCol w:w="883"/>
              <w:gridCol w:w="1098"/>
              <w:gridCol w:w="1111"/>
              <w:gridCol w:w="1165"/>
            </w:tblGrid>
            <w:tr w:rsidR="008F5F0A" w:rsidRPr="00DA2212" w:rsidTr="00110DBF">
              <w:trPr>
                <w:trHeight w:val="255"/>
              </w:trPr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74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78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17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92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71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82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63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84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158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12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F5F0A" w:rsidRPr="00DA2212" w:rsidRDefault="008F5F0A" w:rsidP="0078679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A2212"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DA2212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8F5F0A" w:rsidRPr="00DA2212" w:rsidRDefault="008F5F0A" w:rsidP="00786795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158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377153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377153">
              <w:rPr>
                <w:color w:val="000000"/>
                <w:sz w:val="20"/>
                <w:szCs w:val="20"/>
              </w:rPr>
              <w:t xml:space="preserve">P </w:t>
            </w:r>
            <w:r w:rsidRPr="00377153">
              <w:rPr>
                <w:color w:val="000000"/>
                <w:sz w:val="20"/>
                <w:szCs w:val="20"/>
                <w:lang w:val="en-US"/>
              </w:rPr>
              <w:t>=</w:t>
            </w:r>
            <w:r w:rsidRPr="00377153">
              <w:rPr>
                <w:color w:val="000000"/>
                <w:sz w:val="20"/>
                <w:szCs w:val="20"/>
              </w:rPr>
              <w:t xml:space="preserve"> 0.</w:t>
            </w:r>
            <w:r w:rsidRPr="00377153">
              <w:rPr>
                <w:color w:val="000000"/>
                <w:sz w:val="20"/>
                <w:szCs w:val="20"/>
                <w:lang w:val="en-US"/>
              </w:rPr>
              <w:t>2141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5F0A" w:rsidRPr="00377153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377153">
              <w:rPr>
                <w:sz w:val="20"/>
                <w:szCs w:val="20"/>
              </w:rPr>
              <w:t xml:space="preserve">P &lt; </w:t>
            </w:r>
            <w:r w:rsidRPr="00377153">
              <w:rPr>
                <w:sz w:val="20"/>
                <w:szCs w:val="20"/>
                <w:lang w:val="en-US"/>
              </w:rPr>
              <w:t>0</w:t>
            </w:r>
            <w:r w:rsidRPr="00377153">
              <w:rPr>
                <w:sz w:val="20"/>
                <w:szCs w:val="20"/>
              </w:rPr>
              <w:t>.05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Strong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panneuronal</w:t>
            </w:r>
            <w:proofErr w:type="spellEnd"/>
            <w:r w:rsidRPr="00DA221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2212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DA2212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DA2212">
              <w:rPr>
                <w:sz w:val="20"/>
                <w:szCs w:val="20"/>
                <w:lang w:val="en-US"/>
              </w:rPr>
              <w:t>knockdown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12616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12616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12616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8F5F0A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12616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F5F0A" w:rsidRPr="00DA2212" w:rsidRDefault="008F5F0A" w:rsidP="007867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A86DF5" w:rsidRPr="00DA2212" w:rsidTr="00F623D0">
        <w:trPr>
          <w:trHeight w:val="1"/>
        </w:trPr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Weak </w:t>
            </w:r>
            <w:proofErr w:type="spellStart"/>
            <w:r>
              <w:rPr>
                <w:sz w:val="20"/>
                <w:szCs w:val="20"/>
                <w:lang w:val="en-US"/>
              </w:rPr>
              <w:t>panneuronal</w:t>
            </w:r>
            <w:proofErr w:type="spellEnd"/>
            <w:r w:rsidRPr="00DA221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2212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DA2212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DA2212">
              <w:rPr>
                <w:sz w:val="20"/>
                <w:szCs w:val="20"/>
                <w:lang w:val="en-US"/>
              </w:rPr>
              <w:t>knockdown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252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A86DF5" w:rsidRPr="00DA2212" w:rsidTr="00F623D0">
        <w:trPr>
          <w:trHeight w:val="1"/>
        </w:trPr>
        <w:tc>
          <w:tcPr>
            <w:tcW w:w="1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58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40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= 0</w:t>
            </w:r>
            <w:r>
              <w:rPr>
                <w:b/>
                <w:sz w:val="20"/>
                <w:szCs w:val="20"/>
              </w:rPr>
              <w:t>.</w:t>
            </w:r>
            <w:r w:rsidRPr="00DA2212">
              <w:rPr>
                <w:b/>
                <w:sz w:val="20"/>
                <w:szCs w:val="20"/>
              </w:rPr>
              <w:t>0095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DA2212">
              <w:rPr>
                <w:b/>
                <w:sz w:val="20"/>
                <w:szCs w:val="20"/>
              </w:rPr>
              <w:t>&lt; 0</w:t>
            </w:r>
            <w:proofErr w:type="gramEnd"/>
            <w:r w:rsidRPr="00DA2212">
              <w:rPr>
                <w:b/>
                <w:sz w:val="20"/>
                <w:szCs w:val="20"/>
              </w:rPr>
              <w:t>.025</w:t>
            </w:r>
          </w:p>
        </w:tc>
      </w:tr>
      <w:tr w:rsidR="00A86DF5" w:rsidRPr="00DA2212" w:rsidTr="00786795">
        <w:trPr>
          <w:trHeight w:val="1"/>
        </w:trPr>
        <w:tc>
          <w:tcPr>
            <w:tcW w:w="1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104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134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A86DF5" w:rsidRPr="00DA2212" w:rsidTr="00786795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A2212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70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86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66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93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219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6DF5" w:rsidRPr="00DA2212" w:rsidRDefault="00A86DF5" w:rsidP="00A86DF5">
            <w:pPr>
              <w:rPr>
                <w:color w:val="000000"/>
                <w:sz w:val="20"/>
                <w:szCs w:val="20"/>
              </w:rPr>
            </w:pPr>
            <w:r w:rsidRPr="00DA2212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DA221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6DF5" w:rsidRPr="00DA2212" w:rsidRDefault="00A86DF5" w:rsidP="00A86DF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A2212">
              <w:rPr>
                <w:b/>
                <w:sz w:val="20"/>
                <w:szCs w:val="20"/>
              </w:rPr>
              <w:t xml:space="preserve"> &lt; </w:t>
            </w:r>
            <w:r w:rsidRPr="00DA2212">
              <w:rPr>
                <w:b/>
                <w:sz w:val="20"/>
                <w:szCs w:val="20"/>
                <w:lang w:val="en-US"/>
              </w:rPr>
              <w:t>0</w:t>
            </w:r>
            <w:r w:rsidRPr="00DA2212">
              <w:rPr>
                <w:b/>
                <w:sz w:val="20"/>
                <w:szCs w:val="20"/>
              </w:rPr>
              <w:t>.001</w:t>
            </w:r>
          </w:p>
        </w:tc>
      </w:tr>
    </w:tbl>
    <w:p w:rsidR="00D6623F" w:rsidRDefault="00332FC6" w:rsidP="00D6623F">
      <w:pPr>
        <w:autoSpaceDE w:val="0"/>
        <w:autoSpaceDN w:val="0"/>
        <w:adjustRightInd w:val="0"/>
        <w:spacing w:after="120"/>
        <w:jc w:val="both"/>
        <w:rPr>
          <w:lang w:val="en-US"/>
        </w:rPr>
      </w:pPr>
      <w:r>
        <w:rPr>
          <w:lang w:val="en-US"/>
        </w:rPr>
        <w:t xml:space="preserve">Different pairs Control-Mutant of the same genotype and sex represent the results of independent experiments. </w:t>
      </w:r>
      <w:r w:rsidRPr="00D12481">
        <w:rPr>
          <w:rFonts w:eastAsiaTheme="minorEastAsia"/>
          <w:color w:val="000000" w:themeColor="text1"/>
          <w:kern w:val="24"/>
          <w:lang w:val="en-US"/>
        </w:rPr>
        <w:t>Full description of genotypes is given in the Materials and Methods section.</w:t>
      </w:r>
      <w:r w:rsidR="007C3E19">
        <w:rPr>
          <w:lang w:val="en-US"/>
        </w:rPr>
        <w:t xml:space="preserve"> </w:t>
      </w:r>
      <w:r w:rsidR="00EF0BF7">
        <w:rPr>
          <w:lang w:val="en-US"/>
        </w:rPr>
        <w:t>Significant</w:t>
      </w:r>
      <w:r w:rsidR="00C46791">
        <w:rPr>
          <w:lang w:val="en-US"/>
        </w:rPr>
        <w:t xml:space="preserve"> </w:t>
      </w:r>
      <w:r w:rsidR="00DE5F4E">
        <w:rPr>
          <w:lang w:val="en-US"/>
        </w:rPr>
        <w:t xml:space="preserve">(after Bonferroni corrections when appropriate) </w:t>
      </w:r>
      <w:r w:rsidR="00C46791">
        <w:rPr>
          <w:lang w:val="en-US"/>
        </w:rPr>
        <w:t>P-values are in bold case.</w:t>
      </w:r>
    </w:p>
    <w:p w:rsidR="00F573A4" w:rsidRPr="00DE5F4E" w:rsidRDefault="00F573A4" w:rsidP="00D6623F">
      <w:pPr>
        <w:autoSpaceDE w:val="0"/>
        <w:autoSpaceDN w:val="0"/>
        <w:adjustRightInd w:val="0"/>
        <w:spacing w:after="120"/>
        <w:jc w:val="both"/>
        <w:rPr>
          <w:lang w:val="en-US"/>
        </w:rPr>
      </w:pPr>
      <w:r>
        <w:rPr>
          <w:lang w:val="en-US"/>
        </w:rPr>
        <w:t>CNS: Central Nervous System.</w:t>
      </w:r>
    </w:p>
    <w:p w:rsidR="00C929DE" w:rsidRDefault="00C929DE">
      <w:pPr>
        <w:spacing w:after="120"/>
        <w:ind w:left="284" w:hanging="284"/>
        <w:jc w:val="both"/>
        <w:rPr>
          <w:lang w:val="en-US"/>
        </w:rPr>
      </w:pPr>
      <w:r>
        <w:rPr>
          <w:lang w:val="en-US"/>
        </w:rPr>
        <w:br w:type="page"/>
      </w:r>
    </w:p>
    <w:sectPr w:rsidR="00C929DE" w:rsidSect="003262B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AF1BCD"/>
    <w:multiLevelType w:val="hybridMultilevel"/>
    <w:tmpl w:val="4E42A9C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F7D"/>
    <w:rsid w:val="00005A84"/>
    <w:rsid w:val="00055F7D"/>
    <w:rsid w:val="000749C4"/>
    <w:rsid w:val="000A38D8"/>
    <w:rsid w:val="000A555D"/>
    <w:rsid w:val="000F077F"/>
    <w:rsid w:val="00101954"/>
    <w:rsid w:val="001106F7"/>
    <w:rsid w:val="00110DBF"/>
    <w:rsid w:val="00176B65"/>
    <w:rsid w:val="001A0612"/>
    <w:rsid w:val="001A6608"/>
    <w:rsid w:val="001F6435"/>
    <w:rsid w:val="0022076A"/>
    <w:rsid w:val="002273C4"/>
    <w:rsid w:val="00237E3B"/>
    <w:rsid w:val="002505EE"/>
    <w:rsid w:val="0025227C"/>
    <w:rsid w:val="00263FBE"/>
    <w:rsid w:val="00266DFF"/>
    <w:rsid w:val="00280D65"/>
    <w:rsid w:val="002838AC"/>
    <w:rsid w:val="002B470A"/>
    <w:rsid w:val="003262BA"/>
    <w:rsid w:val="00332FC6"/>
    <w:rsid w:val="00362646"/>
    <w:rsid w:val="00372B8D"/>
    <w:rsid w:val="00377153"/>
    <w:rsid w:val="003822D7"/>
    <w:rsid w:val="004302DA"/>
    <w:rsid w:val="00431500"/>
    <w:rsid w:val="00447EDA"/>
    <w:rsid w:val="004605B5"/>
    <w:rsid w:val="00493F3C"/>
    <w:rsid w:val="005B3B66"/>
    <w:rsid w:val="005C0A1F"/>
    <w:rsid w:val="006026AF"/>
    <w:rsid w:val="0062068B"/>
    <w:rsid w:val="0062472F"/>
    <w:rsid w:val="00651B5B"/>
    <w:rsid w:val="0068083D"/>
    <w:rsid w:val="006A01D6"/>
    <w:rsid w:val="006B1B5C"/>
    <w:rsid w:val="006F0F43"/>
    <w:rsid w:val="00786795"/>
    <w:rsid w:val="00791738"/>
    <w:rsid w:val="00792EC7"/>
    <w:rsid w:val="007A42C0"/>
    <w:rsid w:val="007C3E19"/>
    <w:rsid w:val="00871FF8"/>
    <w:rsid w:val="008854A9"/>
    <w:rsid w:val="008F5F0A"/>
    <w:rsid w:val="00921CCE"/>
    <w:rsid w:val="00971E36"/>
    <w:rsid w:val="009805EC"/>
    <w:rsid w:val="009B7CCC"/>
    <w:rsid w:val="00A06A1F"/>
    <w:rsid w:val="00A36860"/>
    <w:rsid w:val="00A43F6A"/>
    <w:rsid w:val="00A71CD4"/>
    <w:rsid w:val="00A76150"/>
    <w:rsid w:val="00A86DF5"/>
    <w:rsid w:val="00A90D97"/>
    <w:rsid w:val="00AA7141"/>
    <w:rsid w:val="00AC2EE0"/>
    <w:rsid w:val="00AD1A87"/>
    <w:rsid w:val="00B12D36"/>
    <w:rsid w:val="00B55782"/>
    <w:rsid w:val="00B61111"/>
    <w:rsid w:val="00B9014C"/>
    <w:rsid w:val="00BB03B5"/>
    <w:rsid w:val="00C46791"/>
    <w:rsid w:val="00C528CD"/>
    <w:rsid w:val="00C5498C"/>
    <w:rsid w:val="00C61A7E"/>
    <w:rsid w:val="00C9285B"/>
    <w:rsid w:val="00C929DE"/>
    <w:rsid w:val="00CA5928"/>
    <w:rsid w:val="00D6623F"/>
    <w:rsid w:val="00D9549C"/>
    <w:rsid w:val="00DA2212"/>
    <w:rsid w:val="00DA23FB"/>
    <w:rsid w:val="00DD7D0F"/>
    <w:rsid w:val="00DE5F4E"/>
    <w:rsid w:val="00DF1810"/>
    <w:rsid w:val="00E674A4"/>
    <w:rsid w:val="00E92029"/>
    <w:rsid w:val="00E93364"/>
    <w:rsid w:val="00EB7D7C"/>
    <w:rsid w:val="00EF0BF7"/>
    <w:rsid w:val="00F03545"/>
    <w:rsid w:val="00F450ED"/>
    <w:rsid w:val="00F556AA"/>
    <w:rsid w:val="00F573A4"/>
    <w:rsid w:val="00F60EB0"/>
    <w:rsid w:val="00F623D0"/>
    <w:rsid w:val="00F66668"/>
    <w:rsid w:val="00F749A9"/>
    <w:rsid w:val="00FB3530"/>
    <w:rsid w:val="00FC5021"/>
    <w:rsid w:val="00FD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91BA"/>
  <w15:docId w15:val="{8473491D-57D7-4705-B738-2B44B051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F7D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</dc:creator>
  <cp:lastModifiedBy>Елена пасюкова</cp:lastModifiedBy>
  <cp:revision>3</cp:revision>
  <dcterms:created xsi:type="dcterms:W3CDTF">2019-03-15T11:09:00Z</dcterms:created>
  <dcterms:modified xsi:type="dcterms:W3CDTF">2019-03-15T11:24:00Z</dcterms:modified>
</cp:coreProperties>
</file>