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919" w:rsidRPr="003940E1" w:rsidRDefault="0068691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3076" w:rsidRPr="003940E1" w:rsidRDefault="00E73076" w:rsidP="00E73076">
      <w:pPr>
        <w:pStyle w:val="MDPI11articletype"/>
        <w:rPr>
          <w:color w:val="000000" w:themeColor="text1"/>
          <w:sz w:val="18"/>
          <w:szCs w:val="18"/>
        </w:rPr>
      </w:pPr>
      <w:r w:rsidRPr="003940E1">
        <w:rPr>
          <w:color w:val="000000" w:themeColor="text1"/>
          <w:sz w:val="18"/>
          <w:szCs w:val="18"/>
        </w:rPr>
        <w:t>Article</w:t>
      </w:r>
    </w:p>
    <w:p w:rsidR="00E73076" w:rsidRPr="003940E1" w:rsidRDefault="00E73076" w:rsidP="00E73076">
      <w:pPr>
        <w:pStyle w:val="MDPI12title"/>
        <w:spacing w:line="240" w:lineRule="atLeast"/>
        <w:rPr>
          <w:color w:val="000000" w:themeColor="text1"/>
          <w:szCs w:val="36"/>
        </w:rPr>
      </w:pPr>
      <w:r w:rsidRPr="003940E1">
        <w:rPr>
          <w:color w:val="000000" w:themeColor="text1"/>
          <w:szCs w:val="36"/>
        </w:rPr>
        <w:t xml:space="preserve">More P450s are involved in secondary metabolite biosynthesis in </w:t>
      </w:r>
      <w:r w:rsidRPr="003940E1">
        <w:rPr>
          <w:i/>
          <w:color w:val="000000" w:themeColor="text1"/>
          <w:szCs w:val="36"/>
        </w:rPr>
        <w:t>Streptomyces</w:t>
      </w:r>
      <w:r w:rsidRPr="003940E1">
        <w:rPr>
          <w:color w:val="000000" w:themeColor="text1"/>
          <w:szCs w:val="36"/>
        </w:rPr>
        <w:t xml:space="preserve"> compared to </w:t>
      </w:r>
      <w:r w:rsidRPr="003940E1">
        <w:rPr>
          <w:i/>
          <w:color w:val="000000" w:themeColor="text1"/>
          <w:szCs w:val="36"/>
        </w:rPr>
        <w:t>Bacillus</w:t>
      </w:r>
      <w:r w:rsidRPr="003940E1">
        <w:rPr>
          <w:color w:val="000000" w:themeColor="text1"/>
          <w:szCs w:val="36"/>
        </w:rPr>
        <w:t xml:space="preserve">, </w:t>
      </w:r>
      <w:r w:rsidRPr="003940E1">
        <w:rPr>
          <w:i/>
          <w:color w:val="000000" w:themeColor="text1"/>
          <w:szCs w:val="36"/>
        </w:rPr>
        <w:t>Cyanobacteria</w:t>
      </w:r>
      <w:r w:rsidRPr="003940E1">
        <w:rPr>
          <w:color w:val="000000" w:themeColor="text1"/>
          <w:szCs w:val="36"/>
        </w:rPr>
        <w:t xml:space="preserve"> and </w:t>
      </w:r>
      <w:r w:rsidRPr="003940E1">
        <w:rPr>
          <w:i/>
          <w:color w:val="000000" w:themeColor="text1"/>
          <w:szCs w:val="36"/>
        </w:rPr>
        <w:t>Mycobacterium</w:t>
      </w:r>
    </w:p>
    <w:p w:rsidR="00E73076" w:rsidRPr="003940E1" w:rsidRDefault="00E73076" w:rsidP="00E73076">
      <w:pPr>
        <w:pStyle w:val="MDPI13authornames"/>
        <w:rPr>
          <w:color w:val="000000" w:themeColor="text1"/>
          <w:sz w:val="18"/>
          <w:szCs w:val="18"/>
        </w:rPr>
      </w:pPr>
      <w:r w:rsidRPr="003940E1">
        <w:rPr>
          <w:color w:val="000000" w:themeColor="text1"/>
          <w:sz w:val="18"/>
          <w:szCs w:val="18"/>
        </w:rPr>
        <w:t xml:space="preserve">Fanele Cabangile Mnguni </w:t>
      </w:r>
      <w:r w:rsidRPr="003940E1">
        <w:rPr>
          <w:color w:val="000000" w:themeColor="text1"/>
          <w:sz w:val="18"/>
          <w:szCs w:val="18"/>
          <w:vertAlign w:val="superscript"/>
        </w:rPr>
        <w:t>1</w:t>
      </w:r>
      <w:r w:rsidRPr="003940E1">
        <w:rPr>
          <w:color w:val="000000" w:themeColor="text1"/>
          <w:sz w:val="18"/>
          <w:szCs w:val="18"/>
        </w:rPr>
        <w:t xml:space="preserve">, Tiara Padayachee </w:t>
      </w:r>
      <w:r w:rsidRPr="003940E1">
        <w:rPr>
          <w:color w:val="000000" w:themeColor="text1"/>
          <w:sz w:val="18"/>
          <w:szCs w:val="18"/>
          <w:vertAlign w:val="superscript"/>
        </w:rPr>
        <w:t>1</w:t>
      </w:r>
      <w:r w:rsidRPr="003940E1">
        <w:rPr>
          <w:color w:val="000000" w:themeColor="text1"/>
          <w:sz w:val="18"/>
          <w:szCs w:val="18"/>
        </w:rPr>
        <w:t xml:space="preserve">, Wanping Chen </w:t>
      </w:r>
      <w:r w:rsidRPr="003940E1">
        <w:rPr>
          <w:color w:val="000000" w:themeColor="text1"/>
          <w:sz w:val="18"/>
          <w:szCs w:val="18"/>
          <w:vertAlign w:val="superscript"/>
        </w:rPr>
        <w:t>2</w:t>
      </w:r>
      <w:r w:rsidRPr="003940E1">
        <w:rPr>
          <w:color w:val="000000" w:themeColor="text1"/>
          <w:sz w:val="18"/>
          <w:szCs w:val="18"/>
        </w:rPr>
        <w:t xml:space="preserve">, Dominik Gront </w:t>
      </w:r>
      <w:r w:rsidRPr="003940E1">
        <w:rPr>
          <w:color w:val="000000" w:themeColor="text1"/>
          <w:sz w:val="18"/>
          <w:szCs w:val="18"/>
          <w:vertAlign w:val="superscript"/>
        </w:rPr>
        <w:t>3</w:t>
      </w:r>
      <w:r w:rsidRPr="003940E1">
        <w:rPr>
          <w:color w:val="000000" w:themeColor="text1"/>
          <w:sz w:val="18"/>
          <w:szCs w:val="18"/>
        </w:rPr>
        <w:t xml:space="preserve">, Jae-Hyuk Yu </w:t>
      </w:r>
      <w:r w:rsidRPr="003940E1">
        <w:rPr>
          <w:color w:val="000000" w:themeColor="text1"/>
          <w:sz w:val="18"/>
          <w:szCs w:val="18"/>
          <w:vertAlign w:val="superscript"/>
        </w:rPr>
        <w:t>4,5</w:t>
      </w:r>
      <w:r w:rsidRPr="003940E1">
        <w:rPr>
          <w:color w:val="000000" w:themeColor="text1"/>
          <w:sz w:val="18"/>
          <w:szCs w:val="18"/>
        </w:rPr>
        <w:t>, David R. Nelson</w:t>
      </w:r>
      <w:r w:rsidRPr="003940E1">
        <w:rPr>
          <w:color w:val="000000" w:themeColor="text1"/>
          <w:sz w:val="18"/>
          <w:szCs w:val="18"/>
          <w:vertAlign w:val="superscript"/>
        </w:rPr>
        <w:t xml:space="preserve"> 6</w:t>
      </w:r>
      <w:r w:rsidRPr="003940E1">
        <w:rPr>
          <w:color w:val="000000" w:themeColor="text1"/>
          <w:sz w:val="18"/>
          <w:szCs w:val="18"/>
        </w:rPr>
        <w:t>*,</w:t>
      </w:r>
      <w:r w:rsidRPr="003940E1">
        <w:rPr>
          <w:color w:val="000000" w:themeColor="text1"/>
          <w:sz w:val="18"/>
          <w:szCs w:val="18"/>
          <w:vertAlign w:val="superscript"/>
        </w:rPr>
        <w:t xml:space="preserve"> </w:t>
      </w:r>
      <w:r w:rsidRPr="003940E1">
        <w:rPr>
          <w:color w:val="000000" w:themeColor="text1"/>
          <w:sz w:val="18"/>
          <w:szCs w:val="18"/>
        </w:rPr>
        <w:t>and Khajamohiddin Syed</w:t>
      </w:r>
      <w:r w:rsidRPr="003940E1">
        <w:rPr>
          <w:color w:val="000000" w:themeColor="text1"/>
          <w:sz w:val="18"/>
          <w:szCs w:val="18"/>
          <w:vertAlign w:val="superscript"/>
        </w:rPr>
        <w:t xml:space="preserve"> 1</w:t>
      </w:r>
      <w:r w:rsidRPr="003940E1">
        <w:rPr>
          <w:color w:val="000000" w:themeColor="text1"/>
          <w:sz w:val="18"/>
          <w:szCs w:val="18"/>
        </w:rPr>
        <w:t>*</w:t>
      </w:r>
    </w:p>
    <w:p w:rsidR="00E73076" w:rsidRPr="003940E1" w:rsidRDefault="00E73076" w:rsidP="00E73076">
      <w:pPr>
        <w:pStyle w:val="MDPI16affiliation"/>
        <w:rPr>
          <w:color w:val="000000" w:themeColor="text1"/>
        </w:rPr>
      </w:pPr>
      <w:r w:rsidRPr="003940E1">
        <w:rPr>
          <w:color w:val="000000" w:themeColor="text1"/>
          <w:vertAlign w:val="superscript"/>
        </w:rPr>
        <w:t>1</w:t>
      </w:r>
      <w:r w:rsidRPr="003940E1">
        <w:rPr>
          <w:color w:val="000000" w:themeColor="text1"/>
        </w:rPr>
        <w:tab/>
        <w:t xml:space="preserve">Department of Biochemistry and Microbiology, Faculty of Science and Agriculture, University of Zululand, </w:t>
      </w:r>
      <w:proofErr w:type="spellStart"/>
      <w:r w:rsidRPr="003940E1">
        <w:rPr>
          <w:color w:val="000000" w:themeColor="text1"/>
        </w:rPr>
        <w:t>KwaDlangezwa</w:t>
      </w:r>
      <w:proofErr w:type="spellEnd"/>
      <w:r w:rsidRPr="003940E1">
        <w:rPr>
          <w:color w:val="000000" w:themeColor="text1"/>
        </w:rPr>
        <w:t xml:space="preserve"> 3886, South Africa; fanelemngun@gmail.com (F.C.M.); teez07padayachee@gmail.com (T.P.); khajamohiddinsyed@gmail.com (K.S.)</w:t>
      </w:r>
    </w:p>
    <w:p w:rsidR="00E73076" w:rsidRPr="003940E1" w:rsidRDefault="00E73076" w:rsidP="00E73076">
      <w:pPr>
        <w:pStyle w:val="MDPI16affiliation"/>
        <w:rPr>
          <w:color w:val="000000" w:themeColor="text1"/>
          <w:u w:val="single"/>
        </w:rPr>
      </w:pPr>
      <w:r w:rsidRPr="003940E1">
        <w:rPr>
          <w:color w:val="000000" w:themeColor="text1"/>
          <w:vertAlign w:val="superscript"/>
        </w:rPr>
        <w:t>2</w:t>
      </w:r>
      <w:r w:rsidRPr="003940E1">
        <w:rPr>
          <w:color w:val="000000" w:themeColor="text1"/>
        </w:rPr>
        <w:tab/>
        <w:t xml:space="preserve">Department of Molecular Microbiology and Genetics, University of </w:t>
      </w:r>
      <w:proofErr w:type="spellStart"/>
      <w:r w:rsidRPr="003940E1">
        <w:rPr>
          <w:color w:val="000000" w:themeColor="text1"/>
        </w:rPr>
        <w:t>Göttingen</w:t>
      </w:r>
      <w:proofErr w:type="spellEnd"/>
      <w:r w:rsidRPr="003940E1">
        <w:rPr>
          <w:color w:val="000000" w:themeColor="text1"/>
        </w:rPr>
        <w:t xml:space="preserve">, </w:t>
      </w:r>
      <w:proofErr w:type="spellStart"/>
      <w:r w:rsidRPr="003940E1">
        <w:rPr>
          <w:color w:val="000000" w:themeColor="text1"/>
        </w:rPr>
        <w:t>Göttingen</w:t>
      </w:r>
      <w:proofErr w:type="spellEnd"/>
      <w:r w:rsidRPr="003940E1">
        <w:rPr>
          <w:color w:val="000000" w:themeColor="text1"/>
        </w:rPr>
        <w:t xml:space="preserve"> 37077, Germany; chenwanping1@foxmail.com (W.C.)</w:t>
      </w:r>
    </w:p>
    <w:p w:rsidR="00E73076" w:rsidRPr="003940E1" w:rsidRDefault="00E73076" w:rsidP="00E73076">
      <w:pPr>
        <w:pStyle w:val="MDPI16affiliation"/>
        <w:rPr>
          <w:color w:val="000000" w:themeColor="text1"/>
        </w:rPr>
      </w:pPr>
      <w:r w:rsidRPr="003940E1">
        <w:rPr>
          <w:color w:val="000000" w:themeColor="text1"/>
          <w:vertAlign w:val="superscript"/>
        </w:rPr>
        <w:t>3</w:t>
      </w:r>
      <w:r w:rsidRPr="003940E1">
        <w:rPr>
          <w:color w:val="000000" w:themeColor="text1"/>
        </w:rPr>
        <w:t xml:space="preserve"> </w:t>
      </w:r>
      <w:r w:rsidRPr="003940E1">
        <w:rPr>
          <w:color w:val="000000" w:themeColor="text1"/>
        </w:rPr>
        <w:tab/>
        <w:t xml:space="preserve">Faculty of Chemistry, Biological and Chemical Research Center, University of Warsaw, </w:t>
      </w:r>
      <w:proofErr w:type="spellStart"/>
      <w:r w:rsidRPr="003940E1">
        <w:rPr>
          <w:color w:val="000000" w:themeColor="text1"/>
        </w:rPr>
        <w:t>Pasteura</w:t>
      </w:r>
      <w:proofErr w:type="spellEnd"/>
      <w:r w:rsidRPr="003940E1">
        <w:rPr>
          <w:color w:val="000000" w:themeColor="text1"/>
        </w:rPr>
        <w:t xml:space="preserve"> 1, 02-093 Warsaw, Poland; dgront@gmail.com (D.G.)</w:t>
      </w:r>
    </w:p>
    <w:p w:rsidR="00E73076" w:rsidRPr="003940E1" w:rsidRDefault="00E73076" w:rsidP="00E73076">
      <w:pPr>
        <w:pStyle w:val="MDPI16affiliation"/>
        <w:rPr>
          <w:color w:val="000000" w:themeColor="text1"/>
        </w:rPr>
      </w:pPr>
      <w:r w:rsidRPr="003940E1">
        <w:rPr>
          <w:color w:val="000000" w:themeColor="text1"/>
          <w:vertAlign w:val="superscript"/>
        </w:rPr>
        <w:t>4</w:t>
      </w:r>
      <w:r w:rsidRPr="003940E1">
        <w:rPr>
          <w:color w:val="000000" w:themeColor="text1"/>
        </w:rPr>
        <w:tab/>
        <w:t>Department of Bacteriology, University of Wisconsin-Madison, 3155 MSB, 1550 Linden Drive, Madison, WI 53706, USA; jyu1@wisc.edu (J-H.Y.)</w:t>
      </w:r>
    </w:p>
    <w:p w:rsidR="00E73076" w:rsidRPr="003940E1" w:rsidRDefault="00E73076" w:rsidP="00E73076">
      <w:pPr>
        <w:pStyle w:val="MDPI16affiliation"/>
        <w:rPr>
          <w:color w:val="000000" w:themeColor="text1"/>
        </w:rPr>
      </w:pPr>
      <w:r w:rsidRPr="003940E1">
        <w:rPr>
          <w:color w:val="000000" w:themeColor="text1"/>
          <w:vertAlign w:val="superscript"/>
        </w:rPr>
        <w:t>5</w:t>
      </w:r>
      <w:r w:rsidRPr="003940E1">
        <w:rPr>
          <w:color w:val="000000" w:themeColor="text1"/>
        </w:rPr>
        <w:tab/>
        <w:t xml:space="preserve">Department of Systems Biotechnology, </w:t>
      </w:r>
      <w:proofErr w:type="spellStart"/>
      <w:r w:rsidRPr="003940E1">
        <w:rPr>
          <w:color w:val="000000" w:themeColor="text1"/>
        </w:rPr>
        <w:t>Konkuk</w:t>
      </w:r>
      <w:proofErr w:type="spellEnd"/>
      <w:r w:rsidRPr="003940E1">
        <w:rPr>
          <w:color w:val="000000" w:themeColor="text1"/>
        </w:rPr>
        <w:t xml:space="preserve"> University, Seoul 05029, Korea</w:t>
      </w:r>
    </w:p>
    <w:p w:rsidR="00E73076" w:rsidRPr="003940E1" w:rsidRDefault="00E73076" w:rsidP="00E73076">
      <w:pPr>
        <w:pStyle w:val="MDPI16affiliation"/>
        <w:rPr>
          <w:color w:val="000000" w:themeColor="text1"/>
        </w:rPr>
      </w:pPr>
      <w:r w:rsidRPr="003940E1">
        <w:rPr>
          <w:color w:val="000000" w:themeColor="text1"/>
          <w:vertAlign w:val="superscript"/>
        </w:rPr>
        <w:t>6</w:t>
      </w:r>
      <w:r w:rsidRPr="003940E1">
        <w:rPr>
          <w:color w:val="000000" w:themeColor="text1"/>
        </w:rPr>
        <w:tab/>
        <w:t>Department of Microbiology, Immunology and Biochemistry, University of Tennessee Health Science Center, Memphis, TN 38163, USA; dnelson@uthsc.edu (D.R.N.)</w:t>
      </w:r>
    </w:p>
    <w:p w:rsidR="00E73076" w:rsidRPr="003940E1" w:rsidRDefault="00E73076" w:rsidP="00E73076">
      <w:pPr>
        <w:pStyle w:val="MDPI16affiliation"/>
        <w:rPr>
          <w:color w:val="000000" w:themeColor="text1"/>
        </w:rPr>
      </w:pPr>
      <w:r w:rsidRPr="003940E1">
        <w:rPr>
          <w:b/>
          <w:color w:val="000000" w:themeColor="text1"/>
        </w:rPr>
        <w:t>*</w:t>
      </w:r>
      <w:r w:rsidRPr="003940E1">
        <w:rPr>
          <w:color w:val="000000" w:themeColor="text1"/>
        </w:rPr>
        <w:tab/>
        <w:t xml:space="preserve">Correspondence: </w:t>
      </w:r>
      <w:r w:rsidR="00164F0E" w:rsidRPr="00164F0E">
        <w:rPr>
          <w:color w:val="000000" w:themeColor="text1"/>
        </w:rPr>
        <w:t xml:space="preserve">drnelson1@gmail.com </w:t>
      </w:r>
      <w:bookmarkStart w:id="0" w:name="_GoBack"/>
      <w:bookmarkEnd w:id="0"/>
      <w:r w:rsidRPr="003940E1">
        <w:rPr>
          <w:color w:val="000000" w:themeColor="text1"/>
        </w:rPr>
        <w:t>(D.R.N.) and khajamohiddinsyed@gmail.com (K.S.)</w:t>
      </w:r>
    </w:p>
    <w:p w:rsidR="00E73076" w:rsidRPr="003940E1" w:rsidRDefault="00E73076" w:rsidP="00E73076">
      <w:pPr>
        <w:pStyle w:val="MDPI14history"/>
        <w:rPr>
          <w:color w:val="000000" w:themeColor="text1"/>
          <w:szCs w:val="18"/>
        </w:rPr>
      </w:pPr>
      <w:r w:rsidRPr="003940E1">
        <w:rPr>
          <w:color w:val="000000" w:themeColor="text1"/>
          <w:szCs w:val="18"/>
        </w:rPr>
        <w:t>Received: date; Accepted: date; Published: date</w:t>
      </w: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3076" w:rsidRPr="003940E1" w:rsidRDefault="00E7307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Palatino Linotype" w:hAnsi="Palatino Linotype" w:cs="Times New Roman"/>
          <w:b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b/>
          <w:color w:val="000000" w:themeColor="text1"/>
          <w:sz w:val="18"/>
          <w:szCs w:val="18"/>
        </w:rPr>
        <w:lastRenderedPageBreak/>
        <w:t xml:space="preserve">Table S1. </w:t>
      </w:r>
      <w:r w:rsidR="004119D4" w:rsidRPr="003940E1">
        <w:rPr>
          <w:rFonts w:ascii="Palatino Linotype" w:hAnsi="Palatino Linotype" w:cs="Times New Roman"/>
          <w:b/>
          <w:color w:val="000000" w:themeColor="text1"/>
          <w:sz w:val="18"/>
          <w:szCs w:val="18"/>
        </w:rPr>
        <w:t>List of the s</w:t>
      </w:r>
      <w:r w:rsidRPr="003940E1">
        <w:rPr>
          <w:rFonts w:ascii="Palatino Linotype" w:hAnsi="Palatino Linotype" w:cs="Times New Roman"/>
          <w:b/>
          <w:color w:val="000000" w:themeColor="text1"/>
          <w:sz w:val="18"/>
          <w:szCs w:val="18"/>
        </w:rPr>
        <w:t>pecies used in the study.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50"/>
        <w:gridCol w:w="3492"/>
      </w:tblGrid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CB2A2F" w:rsidRPr="003940E1" w:rsidRDefault="00CB2A2F">
            <w:pPr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  <w:lang w:val="en-ZA"/>
              </w:rPr>
            </w:pPr>
            <w:r w:rsidRPr="003940E1"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</w:rPr>
              <w:t>Species name</w:t>
            </w:r>
          </w:p>
        </w:tc>
        <w:tc>
          <w:tcPr>
            <w:tcW w:w="1889" w:type="pct"/>
          </w:tcPr>
          <w:p w:rsidR="00CB2A2F" w:rsidRPr="003940E1" w:rsidRDefault="00CB2A2F">
            <w:pPr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</w:rPr>
              <w:t>Reference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CB2A2F" w:rsidRPr="003940E1" w:rsidRDefault="006E7BE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CB2A2F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Tu6071</w:t>
            </w:r>
          </w:p>
        </w:tc>
        <w:tc>
          <w:tcPr>
            <w:tcW w:w="1889" w:type="pct"/>
          </w:tcPr>
          <w:p w:rsidR="00CB2A2F" w:rsidRPr="003940E1" w:rsidRDefault="00CB2A2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purpureus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KA281, ATCC 21405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W007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TAA486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lysosuperificus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ATCC 31396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PVA 94-07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SPB78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canus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299MFChir4.1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FxanaA7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sulphureus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40104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MspMP-M5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coelicoflavus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ZG0656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pristinaespiralis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ATCC 25486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LaPpAH-201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albulus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CCRC 11814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viridochromogenes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40736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LaPpAH-95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mirabilis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YR139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AA1529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atratus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OK008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PsTaAH-130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CNT318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CNH099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CNH287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MnatMP-M77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zinciresistens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K42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So1WspMP-so12th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GXT6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roseosporus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NRRL 15998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LaPpAH-108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aurantiacus J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 4570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hygroscopicus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ATCC 53653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Tu 6176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ghanaensis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ATCC 14672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KhCrAH-337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LaPpAH-202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UNC401CLCol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SirexAA-H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turgidiscabies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Car8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KhCrAH-40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rimosus </w:t>
            </w:r>
            <w:proofErr w:type="spellStart"/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rimosus</w:t>
            </w:r>
            <w:proofErr w:type="spellEnd"/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ATCC 10970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gancidicus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BKS 13-15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auratus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AGR0001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Kitasatospora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SolWspMP-SS2h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NTK 937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ScaeMP-e48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HmicA12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griseoaurantiacus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M045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afghaniensis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772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sulphureus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L180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KhCrAH-340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violaceusniger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SPC6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HGB0020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CNS615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tsukubaensis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NRRL 18488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vitaminophilus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41686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SA3_actG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bottropensis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ATCC 25435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CNQ865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CNT360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142MFCol3.1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ScaeMP-e122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ACT-1 XylebKG-1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TAA204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SPB74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CNQ329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KhCrAH-244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chartreusis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NRRL 12338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sviceus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ATCC 29083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CcalMP-8W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SS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CNQ766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URHA0041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CNB091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flavidovirens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40150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yeochonensis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CN732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viridosporus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T7A, ATCC 39115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FXJ7.023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mirabilis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OV308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AW19M42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ATexAB-D23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BoleA5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AA4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CNS654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ipomoeae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91-03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DpondAA-B6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PCS3-D2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PRh5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CNR698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Amycolatopsis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75iv2, ATCC 39116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cattleya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ATCC 35852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WMMB 714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scabrisporus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DSM 41855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Ncost-T6T-1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CNB632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mobaraensis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NBRC 13819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KhCrAH-43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PsTaAH-124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Amel2xC10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griseoflavus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Tu4000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CNT372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CNS606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303MFCol5.2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acidiscabies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84-104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roseosporus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NRRL 11379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OspMP-M45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AmelKG-A3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SM8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LaPpAH-199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140Col2.1E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DvalAA-21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CNT371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somaliensis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40738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351MFTsu5.1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Dva1AA-83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AmelKG-F2B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CNT302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olindensis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DAUFPE 5622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CNY243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AA0539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atratus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OK807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CNS335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FxanaC1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WMMB 322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TOR3209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AmelKG-E11A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PP-C42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DpondAA-E10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HPH0547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DpondAA-A50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TAA040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PgraA7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FxanaD5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LamerLS-316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viridochromogenes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Tue57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GBA 94-10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CNQ-525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SceaMP-e96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mirabilis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OK461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LaPpAH-185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exfoliatus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DSMZ 41693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PsTaAH-137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Ame12xE9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AmelKG-D3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prunicolor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NBRC 13075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e14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CNX435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HCCB10043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JS01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chartreusis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NRRL 3882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CNY228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Amel2xB2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LaPpAH-165</w:t>
            </w:r>
          </w:p>
        </w:tc>
        <w:tc>
          <w:tcPr>
            <w:tcW w:w="1889" w:type="pct"/>
          </w:tcPr>
          <w:p w:rsidR="00B9579D" w:rsidRPr="003940E1" w:rsidRDefault="00B9579D" w:rsidP="00B9579D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This work</w:t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CB2A2F" w:rsidRPr="003940E1" w:rsidRDefault="006E7BE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CB2A2F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B2A2F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albulus</w:t>
            </w:r>
            <w:r w:rsidR="00CB2A2F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ZPM</w:t>
            </w:r>
          </w:p>
        </w:tc>
        <w:tc>
          <w:tcPr>
            <w:tcW w:w="1889" w:type="pct"/>
          </w:tcPr>
          <w:p w:rsidR="00CB2A2F" w:rsidRPr="003940E1" w:rsidRDefault="00B9579D" w:rsidP="006F6936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PEVuZE5vdGU+PENpdGU+PEF1dGhvcj5TZW5hdGU8L0F1dGhvcj48WWVhcj4yMDE5PC9ZZWFyPjxS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</w:fldData>
              </w:fldChar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</w:instrText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>
                <w:fldData xml:space="preserve">PEVuZE5vdGU+PENpdGU+PEF1dGhvcj5TZW5hdGU8L0F1dGhvcj48WWVhcj4yMDE5PC9ZZWFyPjxS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</w:fldData>
              </w:fldChar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EN.CITE.DATA </w:instrText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CB2A2F" w:rsidRPr="003940E1" w:rsidRDefault="006E7BE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CB2A2F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B2A2F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albulus</w:t>
            </w:r>
            <w:r w:rsidR="00CB2A2F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NK660     </w:t>
            </w:r>
          </w:p>
        </w:tc>
        <w:tc>
          <w:tcPr>
            <w:tcW w:w="1889" w:type="pct"/>
          </w:tcPr>
          <w:p w:rsidR="00CB2A2F" w:rsidRPr="003940E1" w:rsidRDefault="00B9579D" w:rsidP="006F6936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CB2A2F" w:rsidRPr="003940E1" w:rsidRDefault="006E7BE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CB2A2F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B2A2F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noursei</w:t>
            </w:r>
          </w:p>
        </w:tc>
        <w:tc>
          <w:tcPr>
            <w:tcW w:w="1889" w:type="pct"/>
          </w:tcPr>
          <w:p w:rsidR="00CB2A2F" w:rsidRPr="003940E1" w:rsidRDefault="00B9579D" w:rsidP="006F6936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CB2A2F" w:rsidRPr="003940E1" w:rsidRDefault="006E7BE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CB2A2F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B2A2F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violaceusniger</w:t>
            </w:r>
          </w:p>
        </w:tc>
        <w:tc>
          <w:tcPr>
            <w:tcW w:w="1889" w:type="pct"/>
          </w:tcPr>
          <w:p w:rsidR="00CB2A2F" w:rsidRPr="003940E1" w:rsidRDefault="00B9579D" w:rsidP="006F6936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bingchenggensis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rapamycinicus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        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769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hygroscopicus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subsp. jinggangensis 5008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A878D9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cattleya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NRRL 805</w:t>
            </w:r>
            <w:r w:rsidR="00A878D9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= DSM 46488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</w:tcPr>
          <w:p w:rsidR="00A878D9" w:rsidRPr="003940E1" w:rsidRDefault="00A878D9" w:rsidP="00B9579D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cattleya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NRRL 8057</w:t>
            </w:r>
          </w:p>
        </w:tc>
        <w:tc>
          <w:tcPr>
            <w:tcW w:w="1889" w:type="pct"/>
          </w:tcPr>
          <w:p w:rsidR="00A878D9" w:rsidRPr="003940E1" w:rsidRDefault="006F6936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hygroscopicus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subsp. jinggangensis TL01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avermitilis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collinus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0A3FD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lydicus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A02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</w:tcPr>
          <w:p w:rsidR="00E65C93" w:rsidRPr="003940E1" w:rsidRDefault="000A3FDD" w:rsidP="00B9579D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lydicus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889" w:type="pct"/>
          </w:tcPr>
          <w:p w:rsidR="00E65C93" w:rsidRPr="003940E1" w:rsidRDefault="006F6936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Mg1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leeuwenhoekii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pratensis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reticuli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griseus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PAMC 26508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SirexAA-E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davawensis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cyaneogriseus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lincolnensis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pristinaespiralis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venezuelae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CFMR 7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vietnamensis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xiamenensis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coelicolor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albus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J1074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ambofaciens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lividans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scabiei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glaucescens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albus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41398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fulvissimus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CNQ-509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rubrolavendulae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clavuligerus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griseochromogenes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S10(2016)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globisporus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CdTB01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parvulus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3940E1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SAT1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B9579D" w:rsidRPr="003940E1" w:rsidTr="00CB2A2F">
        <w:trPr>
          <w:trHeight w:val="300"/>
        </w:trPr>
        <w:tc>
          <w:tcPr>
            <w:tcW w:w="3111" w:type="pct"/>
            <w:noWrap/>
            <w:hideMark/>
          </w:tcPr>
          <w:p w:rsidR="00B9579D" w:rsidRPr="003940E1" w:rsidRDefault="00B9579D" w:rsidP="00B9579D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4F</w:t>
            </w:r>
          </w:p>
        </w:tc>
        <w:tc>
          <w:tcPr>
            <w:tcW w:w="1889" w:type="pct"/>
          </w:tcPr>
          <w:p w:rsidR="00B9579D" w:rsidRPr="003940E1" w:rsidRDefault="00B9579D" w:rsidP="006F6936">
            <w:pPr>
              <w:rPr>
                <w:rFonts w:ascii="Palatino Linotype" w:hAnsi="Palatino Linotype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begin"/>
            </w:r>
            <w:r w:rsidR="006F6936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instrText xml:space="preserve"> ADDIN EN.CITE &lt;EndNote&gt;&lt;Cite&gt;&lt;Author&gt;Senate&lt;/Author&gt;&lt;Year&gt;2019&lt;/Year&gt;&lt;RecNum&gt;36&lt;/RecNum&gt;&lt;DisplayText&gt;[1]&lt;/DisplayText&gt;&lt;record&gt;&lt;rec-number&gt;36&lt;/rec-number&gt;&lt;foreign-keys&gt;&lt;key app="EN" db-id="ezrx2zw06dpr5yewxznvxzzdvdtpv5xz9dsa" timestamp="1565547340"&gt;36&lt;/key&gt;&lt;/foreign-keys&gt;&lt;ref-type name="Journal Article"&gt;17&lt;/ref-type&gt;&lt;contributors&gt;&lt;authors&gt;&lt;author&gt;Senate, Louisa Moshoeshoe&lt;/author&gt;&lt;author&gt;Tjatji, Martin Phalane&lt;/author&gt;&lt;author&gt;Pillay, Kayla&lt;/author&gt;&lt;author&gt;Chen, Wanping&lt;/author&gt;&lt;author&gt;Zondo, Ntokozo Minenhle&lt;/author&gt;&lt;author&gt;Syed, Puleng Rosinah&lt;/author&gt;&lt;author&gt;Mnguni, Fanele Cabangile&lt;/author&gt;&lt;author&gt;Chiliza, Zinhle Edith&lt;/author&gt;&lt;author&gt;Bamal, Hans Denis&lt;/author&gt;&lt;author&gt;Karpoormath, Rajshekhar&lt;/author&gt;&lt;/authors&gt;&lt;/contributors&gt;&lt;titles&gt;&lt;title&gt;Similarities, variations, and evolution of cytochrome P450s in Streptomyces versus Mycobacterium&lt;/title&gt;&lt;secondary-title&gt;Scientific reports&lt;/secondary-title&gt;&lt;/titles&gt;&lt;periodical&gt;&lt;full-title&gt;Scientific reports&lt;/full-title&gt;&lt;/periodical&gt;&lt;pages&gt;3962&lt;/pages&gt;&lt;volume&gt;9&lt;/volume&gt;&lt;number&gt;1&lt;/number&gt;&lt;dates&gt;&lt;year&gt;2019&lt;/year&gt;&lt;/dates&gt;&lt;isbn&gt;2045-2322&lt;/isbn&gt;&lt;urls&gt;&lt;/urls&gt;&lt;/record&gt;&lt;/Cite&gt;&lt;/EndNote&gt;</w:instrTex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separate"/>
            </w:r>
            <w:r w:rsidR="006F6936" w:rsidRPr="003940E1">
              <w:rPr>
                <w:rFonts w:ascii="Palatino Linotype" w:hAnsi="Palatino Linotype" w:cs="Times New Roman"/>
                <w:noProof/>
                <w:color w:val="000000" w:themeColor="text1"/>
                <w:sz w:val="18"/>
                <w:szCs w:val="18"/>
              </w:rPr>
              <w:t>[1]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fldChar w:fldCharType="end"/>
            </w:r>
          </w:p>
        </w:tc>
      </w:tr>
    </w:tbl>
    <w:p w:rsidR="00CB2A2F" w:rsidRPr="003940E1" w:rsidRDefault="00CB2A2F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</w:p>
    <w:p w:rsidR="00CB2A2F" w:rsidRPr="003940E1" w:rsidRDefault="00CB2A2F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</w:p>
    <w:p w:rsidR="00CB2A2F" w:rsidRPr="003940E1" w:rsidRDefault="00CB2A2F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</w:p>
    <w:p w:rsidR="00CB2A2F" w:rsidRPr="003940E1" w:rsidRDefault="00CB2A2F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</w:p>
    <w:p w:rsidR="00CB2A2F" w:rsidRPr="003940E1" w:rsidRDefault="00CB2A2F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B2A2F" w:rsidRPr="003940E1" w:rsidRDefault="00CB2A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4DF5" w:rsidRPr="003940E1" w:rsidRDefault="00934DF5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934DF5" w:rsidRPr="003940E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F57A69" w:rsidRPr="003940E1" w:rsidRDefault="00934DF5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lastRenderedPageBreak/>
        <w:t>Table S2.</w:t>
      </w:r>
      <w:r w:rsidR="003E053B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EF0CC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Information on hit proteins that are not part of </w:t>
      </w:r>
      <w:r w:rsidR="004119D4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the </w:t>
      </w:r>
      <w:r w:rsidR="00EF0CC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P450 analysis. </w:t>
      </w:r>
      <w:r w:rsidR="004119D4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H</w:t>
      </w:r>
      <w:r w:rsidR="00EF0CC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it proteins along with their protein IDs and species </w:t>
      </w:r>
      <w:r w:rsidR="005265B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in which </w:t>
      </w:r>
      <w:r w:rsidR="004119D4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they were </w:t>
      </w:r>
      <w:r w:rsidR="00EF0CC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found were listed at the b</w:t>
      </w:r>
      <w:r w:rsidR="005265B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ottom </w:t>
      </w:r>
      <w:r w:rsidR="00EF0CC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of the table</w:t>
      </w:r>
      <w:r w:rsidR="005265B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according to the </w:t>
      </w:r>
      <w:r w:rsidR="004119D4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different categories</w:t>
      </w:r>
      <w:r w:rsidR="00EF0CC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. </w:t>
      </w:r>
      <w:r w:rsidR="003E053B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4748"/>
        <w:gridCol w:w="1440"/>
        <w:gridCol w:w="1443"/>
        <w:gridCol w:w="3028"/>
        <w:gridCol w:w="1585"/>
        <w:gridCol w:w="1930"/>
      </w:tblGrid>
      <w:tr w:rsidR="003940E1" w:rsidRPr="003940E1" w:rsidTr="004C3EA7">
        <w:tc>
          <w:tcPr>
            <w:tcW w:w="1675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Species name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Pseudo P450 genes</w:t>
            </w: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fragments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P450-derived glycosyltransferase activator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false positive</w:t>
            </w: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New P450 families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ZA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  <w:lang w:val="en-ZA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ZA"/>
              </w:rPr>
              <w:t xml:space="preserve"> sp. Tu6071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 (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ZA"/>
              </w:rPr>
              <w:t>CYP1200A1; CYP1972A1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purpureus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KA281, ATCC 21405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W007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.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TAA486-18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lysosuperificus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ATCC 31396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PVA 94-07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SPB78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2(CYP1200A1;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CYP1972A1)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canus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299MFChir4.1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FxanaA7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sulphureus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DSM 40104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1(CYP1265A1)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sp.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MspMP-M5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coelicoflavus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ZG0656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pristinaespiralis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ATCC 25486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sp.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LaPpAH-201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albulus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CCRC 11814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  <w:lang w:val="en-ZA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  <w:lang w:val="en-ZA"/>
              </w:rPr>
              <w:t xml:space="preserve"> viridochromogenes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ZA"/>
              </w:rPr>
              <w:t>DSM 40736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sp.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LaPpAH-95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mirabilis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YR139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sp.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AA1529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atratus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OK008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PsTaAH-130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CNT318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CNH099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CNH287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MnatMP-M77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zinciresistens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K42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So1WspMP-so12th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ind w:left="720" w:hanging="720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GXT6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roseosporus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NRRL 15998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LaPpAH-108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1(CYP159A1)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aurantiacus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JA 4570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1(CYP1658A1)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hygroscopicus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ATCC 53653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1(CYP1940A1)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Tu 6176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ghanaensis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ATCC 14672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KhCrAH-337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LaPpAH-202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UNC401CLCol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1(CYP1216A1)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SirexAA-H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2(CYP1200A1;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CYP1972A1)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turgidiscabies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Car8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1(CYP2134A1)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sp.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KhCrAH-40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rimosus </w:t>
            </w:r>
            <w:proofErr w:type="spellStart"/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rimosus</w:t>
            </w:r>
            <w:proofErr w:type="spellEnd"/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ATCC 10970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4(CYP1236A1;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CYP1896A1;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CYP1929A1;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CYP2349A1)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gancidicus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BKS 13-15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auratus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AGR0001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Kitasatospora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SolWspMP-SS2h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NTK 937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ScaeMP-e48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HmicA12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1(CYP1238A1)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griseoaurantiacus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M045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1(CYP2080A1)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afghaniensis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772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sulphureus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L180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KhCrAH-340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shd w:val="clear" w:color="auto" w:fill="auto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violaceusniger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SPC6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HGB0020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1(CYP1943A1)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CNS615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tsukubaensis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NRRL 18488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1(CYP1866A1)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vitaminophilus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DSM 41686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1(CYP2180A1)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SA3_actG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2(CYP1200A1;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CYP1972A1)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bottropensis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ATCC 25435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CNQ865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C6520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1(CYP1279A1)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CNT360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142MFCol3.1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ScaeMP-e122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sp. ACT-1 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TAA204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C6520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1(CYP1832A1)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SPB74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CNQ329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KhCrAH-244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chartreusis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NRRL 12338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sviceus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ATCC 29083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1(CYP1518A1)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CcalMP-8W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1(CYP1984A1)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SS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CNQ766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1(CYP1279A1)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URHA0041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CNB091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flavidovirens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DSM 40150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1(CYP1228A1)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yeochonensis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CN732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viridosporus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T7A, ATCC 39115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FXJ7.023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mirabilis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OV308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AW19M42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ATexAB-D23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BoleA5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AA4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3(CYP1543A1;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CYP1759A1;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CYP2076A1)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CNS654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ipomoeae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91-03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(CYP1931A1)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DpondAA-B6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PCS3-D2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PRh5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CNR698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1(CYP1223A1)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Amycolatopsis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75iv2, ATCC 39116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2(CYP1432A1;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CYP1994A1)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cattleya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ATCC 35852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WMMB 714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scabrisporus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DSM 41855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2(CYP1369A1;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CYP1568A1)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Ncost-T6T-1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CNB632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mobaraensis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NBRC 13819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1(CYP1810A1)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KhCrAH-43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PsTaAH-124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Amel2xC10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griseoflavus Tu4000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CNT372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CNS606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303MFCol5.2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acidiscabies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84-104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1(CYP1607A1)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roseosporus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NRRL 11379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OspMP-M45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AmelKG-A3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S4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SM8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LaPpAH-199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140Col2.1E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DvalAA-21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CNT371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1(CYP1279A1)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somaliensis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DSM 40738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351MFTsu5.1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Dva1AA-83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AmelKG-F2B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CNT302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olindensis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DAUFPE 5622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CNY243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1(CYP1279A1)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AA0539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atratus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OK807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CNS335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1(CYP1279A1)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FxanaC1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WMMB 322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TOR3209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AmelKG-E11A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1(CYP2427A1)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PP-C42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DpondAA-E10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HPH0547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2(CYP1920A1;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CYP1941A1)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DpondAA-A50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TAA040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PgraA7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FxanaD5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1(CYP1216A1)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LamerLS-316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viridochromogenes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Tue57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GBA 94-10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CNQ-525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2(CYP1279A1;</w:t>
            </w:r>
            <w:r w:rsidRPr="003940E1">
              <w:rPr>
                <w:rFonts w:ascii="Palatino Linotype" w:hAnsi="Palatino Linotype"/>
                <w:color w:val="000000" w:themeColor="text1"/>
                <w:sz w:val="18"/>
                <w:szCs w:val="18"/>
              </w:rPr>
              <w:t xml:space="preserve">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CYP1529A1)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SceaMP-e96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mirabilis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OK461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LaPpAH-185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1(CYP2723A1)</w:t>
            </w: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exfoliatus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DSMZ 41693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PsTaAH-137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shd w:val="clear" w:color="auto" w:fill="auto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Amel2xE9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AmelKG-D3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prunicolor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NBRC 13075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e14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CNX435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HCCB10043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JS01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chartreusis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NRRL 3882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CNY228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Amel2xB2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LaPpAH-165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albulus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ZPM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albulus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NK660 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   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noursei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violaceusniger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bingchenggensis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rapamycinicus         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sp. 769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hygroscopicus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subsp. 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jinggangensis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5008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7E1792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cattleya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NRRL 805</w:t>
            </w:r>
            <w:r w:rsidR="007E1792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= DSM 46488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7E1792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1792" w:rsidRPr="003940E1" w:rsidRDefault="007E1792" w:rsidP="007E1792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cattleya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NRRL 8057 </w:t>
            </w:r>
          </w:p>
        </w:tc>
        <w:tc>
          <w:tcPr>
            <w:tcW w:w="508" w:type="pct"/>
          </w:tcPr>
          <w:p w:rsidR="007E1792" w:rsidRPr="003940E1" w:rsidRDefault="007E1792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7E1792" w:rsidRPr="003940E1" w:rsidRDefault="007E1792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7E1792" w:rsidRPr="003940E1" w:rsidRDefault="007E1792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7E1792" w:rsidRPr="003940E1" w:rsidRDefault="007E1792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7E1792" w:rsidRPr="003940E1" w:rsidRDefault="007E1792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hygroscopicus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subsp. 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jinggangensis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TL01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avermitilis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collinus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lydicus</w:t>
            </w:r>
            <w:r w:rsidR="007F3B68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7F3B68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A02</w:t>
            </w:r>
          </w:p>
        </w:tc>
        <w:tc>
          <w:tcPr>
            <w:tcW w:w="508" w:type="pct"/>
          </w:tcPr>
          <w:p w:rsidR="00AB44FE" w:rsidRPr="003940E1" w:rsidRDefault="007E1792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AB44FE" w:rsidRPr="003940E1" w:rsidRDefault="007E1792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3B68" w:rsidRPr="003940E1" w:rsidRDefault="007F3B68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lydicus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508" w:type="pct"/>
          </w:tcPr>
          <w:p w:rsidR="007F3B68" w:rsidRPr="003940E1" w:rsidRDefault="007F3B68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7F3B68" w:rsidRPr="003940E1" w:rsidRDefault="007F3B68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7F3B68" w:rsidRPr="003940E1" w:rsidRDefault="007F3B68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7F3B68" w:rsidRPr="003940E1" w:rsidRDefault="007F3B68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7F3B68" w:rsidRPr="003940E1" w:rsidRDefault="007F3B68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Mg1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leeuwenhoekii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pratensis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reticuli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griseus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PAMC 26508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SirexAA-E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davawensis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cyaneogriseus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lincolnensis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pristinaespiralis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venezuelae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CFMR 7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vietnamensis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xiamenensis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coelicolor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albus J1074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ambofaciens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lividans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scabiei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glaucescens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albus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DSM 41398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fulvissimus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CNQ-509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rubrolavendulae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clavuligerus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griseochromogenes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S10(2016)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globisporus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CdTB01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 parvulus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SAT1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3940E1" w:rsidRPr="003940E1" w:rsidTr="004C3EA7"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4FE" w:rsidRPr="003940E1" w:rsidRDefault="006E7BE1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AB44FE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4F</w:t>
            </w:r>
          </w:p>
        </w:tc>
        <w:tc>
          <w:tcPr>
            <w:tcW w:w="50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  <w:tr w:rsidR="004C3EA7" w:rsidRPr="003940E1" w:rsidTr="004C3EA7">
        <w:tc>
          <w:tcPr>
            <w:tcW w:w="1675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508" w:type="pct"/>
          </w:tcPr>
          <w:p w:rsidR="00AB44FE" w:rsidRPr="003940E1" w:rsidRDefault="00CF777B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09" w:type="pct"/>
          </w:tcPr>
          <w:p w:rsidR="00AB44FE" w:rsidRPr="003940E1" w:rsidRDefault="00CF777B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068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559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81" w:type="pct"/>
          </w:tcPr>
          <w:p w:rsidR="00AB44FE" w:rsidRPr="003940E1" w:rsidRDefault="00AB44FE" w:rsidP="00AB44FE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F57A69" w:rsidRPr="003940E1" w:rsidRDefault="00F57A69" w:rsidP="00F57A6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7A69" w:rsidRPr="003940E1" w:rsidRDefault="00F57A69" w:rsidP="00F57A69">
      <w:pPr>
        <w:rPr>
          <w:rFonts w:ascii="Palatino Linotype" w:hAnsi="Palatino Linotype" w:cs="Times New Roman"/>
          <w:b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b/>
          <w:color w:val="000000" w:themeColor="text1"/>
          <w:sz w:val="18"/>
          <w:szCs w:val="18"/>
        </w:rPr>
        <w:t xml:space="preserve">PseudoP450s: 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  <w:lang w:val="en-ZA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  <w:lang w:val="en-ZA"/>
        </w:rPr>
        <w:t xml:space="preserve">(2516522252)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  <w:lang w:val="en-ZA"/>
        </w:rPr>
        <w:t>Streptomyces</w:t>
      </w:r>
      <w:r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  <w:lang w:val="en-ZA"/>
        </w:rPr>
        <w:t xml:space="preserve"> purpureus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  <w:lang w:val="en-ZA"/>
        </w:rPr>
        <w:t xml:space="preserve"> KA281, ATCC 21405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(2545383032)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rimosus </w:t>
      </w:r>
      <w:proofErr w:type="spellStart"/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rimosus</w:t>
      </w:r>
      <w:proofErr w:type="spellEnd"/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ATCC 10970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(2516057102)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scabrisporus DSM 41855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(2518016638)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CNT372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(2547558849)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acidiscabies 84-104</w:t>
      </w:r>
    </w:p>
    <w:p w:rsidR="002D58CD" w:rsidRPr="003940E1" w:rsidRDefault="002D58CD" w:rsidP="002D5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</w:pPr>
      <w:r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  <w:t>&gt;CYP107L52</w:t>
      </w:r>
      <w:proofErr w:type="gramStart"/>
      <w:r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  <w:t>P(</w:t>
      </w:r>
      <w:proofErr w:type="gramEnd"/>
      <w:r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  <w:t>2652740080)</w:t>
      </w:r>
      <w:r w:rsidRPr="003940E1">
        <w:rPr>
          <w:rFonts w:ascii="Palatino Linotype" w:hAnsi="Palatino Linotype"/>
          <w:color w:val="000000" w:themeColor="text1"/>
          <w:sz w:val="18"/>
          <w:szCs w:val="18"/>
        </w:rPr>
        <w:t xml:space="preserve"> </w:t>
      </w:r>
      <w:r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  <w:t xml:space="preserve">Streptomyces lydicus A02 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</w:p>
    <w:p w:rsidR="00F57A69" w:rsidRPr="003940E1" w:rsidRDefault="00F57A69" w:rsidP="00F57A69">
      <w:pPr>
        <w:rPr>
          <w:rFonts w:ascii="Palatino Linotype" w:hAnsi="Palatino Linotype" w:cs="Times New Roman"/>
          <w:b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b/>
          <w:color w:val="000000" w:themeColor="text1"/>
          <w:sz w:val="18"/>
          <w:szCs w:val="18"/>
        </w:rPr>
        <w:t>Fragments: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(2514827772)</w:t>
      </w:r>
      <w:r w:rsidR="00A91F8A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W007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(2514827914)</w:t>
      </w:r>
      <w:r w:rsidR="00A91F8A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W007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(2514822429)</w:t>
      </w:r>
      <w:r w:rsidR="00A91F8A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W007</w:t>
      </w:r>
    </w:p>
    <w:p w:rsidR="00F57A69" w:rsidRPr="003940E1" w:rsidRDefault="00A91F8A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F57A69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(2547449594)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="00F57A69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(2547449800)</w:t>
      </w:r>
      <w:r w:rsidR="00A91F8A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lastRenderedPageBreak/>
        <w:t>(2547450809)</w:t>
      </w:r>
      <w:r w:rsidR="00A91F8A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(2547450877)</w:t>
      </w:r>
      <w:r w:rsidR="00A91F8A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(2547450898)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(2547450924)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(2547454471)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(2547454745)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(2547454761)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(2547455540)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(2547455305)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(2597943189)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PVA 94-07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(2521769196)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canus 299MFChir4.1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(2521769197)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canus 299MFChir4.1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(2536367479)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coelicoflavus ZG0656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(648861739)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pristinaespiralis ATCC 25486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(645408928)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viridochromogenes DSM 40736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(645414127)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viridochromogenes DSM 40736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(2585311799)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mirabilis YR139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(2585313749)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mirabilis YR139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(2585298836)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atratus OK008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(2524584987)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CNH287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(2532535361)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zinciresistens K42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lastRenderedPageBreak/>
        <w:t>(2546763799)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aurantiacus JA 4570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(645393084)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hygroscopicus ATCC 53653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(645397707)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hygroscopicus ATCC 53653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(645397708)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hygroscopicus ATCC 53653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(2580702290)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Tu 6176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(2519147290)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SirexAA-H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(2519149156)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SirexAA-H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(2545383737)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rimosus </w:t>
      </w:r>
      <w:proofErr w:type="spellStart"/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rimosus</w:t>
      </w:r>
      <w:proofErr w:type="spellEnd"/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ATCC 10970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(2519058509)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ScaeMP-e48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(2546774595)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afghaniensis 772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(2546776814)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afghaniensis 772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(645383576)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C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(2541394753)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HGB0020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(2530555715)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tsukubaensis NRRL 18488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(2530556468)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tsukubaensis NRRL 18488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(650124476)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SA3_actG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(2524937753)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CNQ865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(2524962433)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TAA204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(648006388)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SPB74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(2551975180)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SS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(2585302911)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mirabilis OV308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lastRenderedPageBreak/>
        <w:t>(2515915956)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BoleA5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(2515922864)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BoleA5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</w:t>
      </w:r>
      <w:proofErr w:type="gramStart"/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2515922865)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proofErr w:type="gramEnd"/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BoleA5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(2580420291)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PRh5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(2580425623)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PRh5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(2580426841)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PRh5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(2580426890)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PRh5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(2504911443)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cattleya ATCC 35852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(2522462118)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WMMB 714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(2516053686)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scabrisporus DSM 41855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(2516055596)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scabrisporus DSM 41855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(2516062277)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scabrisporus DSM 41855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(2516062278)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scabrisporus DSM 41855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(2525013413)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KhCrAH-43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(645415805)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griseoflavus Tu4000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(645422196)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griseoflavus Tu4000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(2547561509)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acidiscabies 84-104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(2587272320)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olindensis DAUFPE 5622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(2616905248)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atratus OK807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(2616905545)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atratus OK807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(2548248266)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PP-C42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lastRenderedPageBreak/>
        <w:t>(2548249058)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PP-C42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(2548249641)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PP-C42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(2548249834)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PP-C42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(2548251009)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PP-C42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(2548251411)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PP-C42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(2548251993)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PP-C42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(2548253201)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PP-C42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(2548253624)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PP-C42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(2548254890)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PP-C42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(2524959868)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TAA040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(2525360972)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PgraA7</w:t>
      </w:r>
    </w:p>
    <w:p w:rsidR="00F57A69" w:rsidRPr="003940E1" w:rsidRDefault="004410F3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</w:t>
      </w:r>
      <w:r w:rsidR="00F57A69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2533804035)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="00F57A69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viridochromogenes Tue57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(2533804524)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viridochromogenes Tue57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(2616703446)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mirabilis OK461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(2586355063)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exfoliatus DSMZ 41693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(2567286375)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prunicolor NBRC 13075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(2567286376)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prunicolor NBRC 13075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(2547455945)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(2547456809)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(2547457179)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(2547458319)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lastRenderedPageBreak/>
        <w:t>(2547458439)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(2547459156)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(2547459757)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(2547461528)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(2547462429)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(2547462429)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(2547462635)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(2547463578)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(2547463766)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(2547464297)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(2547465028)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(2547466045)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(2547466069)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chartreusis NRRL 3882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(2641170384)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albulus ZPM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(2712578143)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avermitilis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(646978401)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bingchenggensis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(647544071)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clavuligerus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(2649527539)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cyaneogriseus</w:t>
      </w:r>
    </w:p>
    <w:p w:rsidR="00F57A69" w:rsidRPr="003940E1" w:rsidRDefault="004410F3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</w:t>
      </w:r>
      <w:r w:rsidR="00F57A69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2649527540)</w:t>
      </w:r>
      <w:r w:rsidR="00253295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="00F57A69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cyaneogriseus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(2649527873)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cyaneogriseus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(648750691)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violaceusniger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lastRenderedPageBreak/>
        <w:t>(2633776877)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xiamenensis</w:t>
      </w:r>
    </w:p>
    <w:p w:rsidR="000D0E0E" w:rsidRPr="003940E1" w:rsidRDefault="000D0E0E" w:rsidP="000D0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</w:pPr>
      <w:r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  <w:t>CYP107CJ2(2652740805)</w:t>
      </w:r>
      <w:r w:rsidR="007E1792" w:rsidRPr="003940E1">
        <w:rPr>
          <w:rFonts w:ascii="Palatino Linotype" w:hAnsi="Palatino Linotype"/>
          <w:color w:val="000000" w:themeColor="text1"/>
          <w:sz w:val="18"/>
          <w:szCs w:val="18"/>
        </w:rPr>
        <w:t xml:space="preserve"> </w:t>
      </w:r>
      <w:r w:rsidR="007E1792"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  <w:t>Streptomyces lydicus A02</w:t>
      </w:r>
    </w:p>
    <w:p w:rsidR="00082472" w:rsidRPr="003940E1" w:rsidRDefault="00082472" w:rsidP="00082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</w:pPr>
    </w:p>
    <w:p w:rsidR="00082472" w:rsidRPr="003940E1" w:rsidRDefault="00082472" w:rsidP="00082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</w:pPr>
      <w:r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  <w:t>CYP107</w:t>
      </w:r>
      <w:proofErr w:type="gramStart"/>
      <w:r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  <w:t>AS(</w:t>
      </w:r>
      <w:proofErr w:type="gramEnd"/>
      <w:r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  <w:t>2511977159)</w:t>
      </w:r>
      <w:r w:rsidR="007E1792" w:rsidRPr="003940E1">
        <w:rPr>
          <w:rFonts w:ascii="Palatino Linotype" w:hAnsi="Palatino Linotype"/>
          <w:color w:val="000000" w:themeColor="text1"/>
          <w:sz w:val="18"/>
          <w:szCs w:val="18"/>
        </w:rPr>
        <w:t xml:space="preserve"> </w:t>
      </w:r>
      <w:r w:rsidR="007E1792"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  <w:t xml:space="preserve">Streptomyces cattleya NRRL 8058 = DSM 46488 </w:t>
      </w:r>
      <w:r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  <w:t xml:space="preserve"> </w:t>
      </w:r>
    </w:p>
    <w:p w:rsidR="00082472" w:rsidRPr="003940E1" w:rsidRDefault="00082472" w:rsidP="000D0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eastAsia="en-ZA"/>
        </w:rPr>
      </w:pPr>
    </w:p>
    <w:p w:rsidR="00082472" w:rsidRPr="003940E1" w:rsidRDefault="00082472" w:rsidP="00082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val="en-ZA" w:eastAsia="en-ZA"/>
        </w:rPr>
      </w:pPr>
      <w:r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val="en-ZA" w:eastAsia="en-ZA"/>
        </w:rPr>
        <w:t>CYP107AS-fragment1(2511677887)</w:t>
      </w:r>
      <w:r w:rsidR="007E1792" w:rsidRPr="003940E1">
        <w:rPr>
          <w:rFonts w:ascii="Palatino Linotype" w:hAnsi="Palatino Linotype"/>
          <w:color w:val="000000" w:themeColor="text1"/>
          <w:sz w:val="18"/>
          <w:szCs w:val="18"/>
        </w:rPr>
        <w:t xml:space="preserve"> </w:t>
      </w:r>
      <w:r w:rsidR="007E1792"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val="en-ZA" w:eastAsia="en-ZA"/>
        </w:rPr>
        <w:t>Streptomyces cattleya NRRL 8057</w:t>
      </w:r>
      <w:r w:rsidRPr="003940E1">
        <w:rPr>
          <w:rFonts w:ascii="Palatino Linotype" w:eastAsia="Times New Roman" w:hAnsi="Palatino Linotype" w:cs="Courier New"/>
          <w:color w:val="000000" w:themeColor="text1"/>
          <w:sz w:val="18"/>
          <w:szCs w:val="18"/>
          <w:lang w:val="en-ZA" w:eastAsia="en-ZA"/>
        </w:rPr>
        <w:t xml:space="preserve"> 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</w:p>
    <w:p w:rsidR="00F57A69" w:rsidRPr="003940E1" w:rsidRDefault="00F57A69" w:rsidP="00F57A69">
      <w:pPr>
        <w:rPr>
          <w:rFonts w:ascii="Palatino Linotype" w:hAnsi="Palatino Linotype" w:cs="Times New Roman"/>
          <w:b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b/>
          <w:color w:val="000000" w:themeColor="text1"/>
          <w:sz w:val="18"/>
          <w:szCs w:val="18"/>
        </w:rPr>
        <w:t>P450-derived glycosyltransferase activator: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(2547446153)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(2547454902)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lysosuperificus ATCC 31396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(2532534676)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zinciresistens K42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(2532534687)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zinciresistens K42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(645215040)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roseosporus NRRL 15998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(2546764930)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aurantiacus JA 4570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(2518400808)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CNS615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(2518400829)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CNS615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(2530553835)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tsukubaensis NRRL 18488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(2530553842)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tsukubaensis NRRL 18488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(648009744)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SPB74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(2515591352)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KhCrAH-244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(2515529209)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CcalMP-8W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(2562037229)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URHA0041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(645232145)</w:t>
      </w:r>
      <w:r w:rsidR="00532532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roseosporus NRRL 11379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lastRenderedPageBreak/>
        <w:t>(2512067890)</w:t>
      </w:r>
      <w:r w:rsidR="004410F3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SM8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(2518083496)</w:t>
      </w:r>
      <w:r w:rsidR="004410F3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CNT302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(2518083517)</w:t>
      </w:r>
      <w:r w:rsidR="004410F3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CNT302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(2587271846)</w:t>
      </w:r>
      <w:r w:rsidR="004410F3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olindensis DAUFPE 5622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(2587271867)</w:t>
      </w:r>
      <w:r w:rsidR="004410F3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olindensis DAUFPE 5622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(2586355969)</w:t>
      </w:r>
      <w:r w:rsidR="004410F3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exfoliatus DSMZ 41693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(2570466035)</w:t>
      </w:r>
      <w:r w:rsidR="004410F3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HCCB10043</w:t>
      </w:r>
    </w:p>
    <w:p w:rsidR="00F57A69" w:rsidRPr="003940E1" w:rsidRDefault="00F57A69" w:rsidP="00F57A69">
      <w:pPr>
        <w:rPr>
          <w:rFonts w:ascii="Palatino Linotype" w:hAnsi="Palatino Linotype" w:cs="Times New Roman"/>
          <w:b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b/>
          <w:color w:val="000000" w:themeColor="text1"/>
          <w:sz w:val="18"/>
          <w:szCs w:val="18"/>
        </w:rPr>
        <w:t>F</w:t>
      </w:r>
      <w:r w:rsidR="00C11C49" w:rsidRPr="003940E1">
        <w:rPr>
          <w:rFonts w:ascii="Palatino Linotype" w:hAnsi="Palatino Linotype" w:cs="Times New Roman"/>
          <w:b/>
          <w:color w:val="000000" w:themeColor="text1"/>
          <w:sz w:val="18"/>
          <w:szCs w:val="18"/>
        </w:rPr>
        <w:t>alse positives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(648008380)</w:t>
      </w:r>
      <w:r w:rsidR="004410F3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SPB74</w:t>
      </w:r>
    </w:p>
    <w:p w:rsidR="00F57A69" w:rsidRPr="003940E1" w:rsidRDefault="00F57A69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(2598227426)</w:t>
      </w:r>
      <w:r w:rsidR="004410F3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6E7BE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sp. AW19M42</w:t>
      </w:r>
    </w:p>
    <w:p w:rsidR="0071124F" w:rsidRPr="003940E1" w:rsidRDefault="0071124F" w:rsidP="00F57A69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1124F" w:rsidRPr="003940E1" w:rsidSect="00A5263C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F57A69" w:rsidRPr="003940E1" w:rsidRDefault="00F57A69" w:rsidP="00F57A6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7A69" w:rsidRPr="003940E1" w:rsidRDefault="0071124F" w:rsidP="00F57A69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Table S3: P450 family and subfamily analysis in </w:t>
      </w:r>
      <w:r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species.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20"/>
        <w:gridCol w:w="3366"/>
        <w:gridCol w:w="2656"/>
      </w:tblGrid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ZA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Family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Subfamily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P450 count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CYP1004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CYP1005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CYP1012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CYP1013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79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CYP1041 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AJ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AX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DL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DM 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DX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AL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BJ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BX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CJ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445C7C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CL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EJ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EL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JB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JK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JP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JS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JU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KX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445C7C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LX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MJ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ML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MX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148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CYP1095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CYP1112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CYP1113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CYP1115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J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CYP1147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CYP1151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CYP1189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lastRenderedPageBreak/>
              <w:t>CYP1192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CYP1200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CYP1207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CYP1222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CYP1223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CYP1228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CYP1251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CYP1253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CYP1282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CYP1301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CYP1313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CYP1316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CYP1339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CYP1341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CYP1369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CYP1373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CYP1385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CYP1386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CYP1392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CYP1394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CYP1408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CYP1416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CYP1417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CYP1418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CYP1419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lastRenderedPageBreak/>
              <w:t>CYP1424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CYP1432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CYP1441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CYP1448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J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CYP1509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CYP1510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CYP1518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CYP1524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CYP1529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CYP1530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AJ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AL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J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CYP1607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NSF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J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lastRenderedPageBreak/>
              <w:t>CYP1658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CYP1694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CYP1722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CYP1759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CYP1824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AX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AZ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J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W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CYP1859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CYP1866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Q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CYP1882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CYP1896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CYP1914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CYP1917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CYP1920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CYP1928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CYP1929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CYP1931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CYP1940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CYP1941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CYP1943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CYP1959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CYP1972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CYP1984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CYP1994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lastRenderedPageBreak/>
              <w:t>CYP1995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CYP2006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CYP2018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CYP2027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CYP2035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CYP2045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CYP2054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CYP2073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CYP2076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CYP2108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CYP2134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CYP2180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CYP2189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CYP2238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CYP2266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CYP2286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CYP228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CYP229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CYP2307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CYP2340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CYP2349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CYP2357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CYP2365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CYP2378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CYP238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lastRenderedPageBreak/>
              <w:t>CYP2427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CYP247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U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CYP2540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CYP256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CYP268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NSF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CYP2723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CYP274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CYP282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CYP291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CYP294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CYP295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CYP298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8A4DEB" w:rsidRPr="003940E1" w:rsidTr="00445C7C">
        <w:trPr>
          <w:trHeight w:val="300"/>
        </w:trPr>
        <w:tc>
          <w:tcPr>
            <w:tcW w:w="1742" w:type="pct"/>
            <w:noWrap/>
            <w:hideMark/>
          </w:tcPr>
          <w:p w:rsidR="0071124F" w:rsidRPr="003940E1" w:rsidRDefault="0071124F" w:rsidP="0071124F">
            <w:pPr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</w:rPr>
              <w:t>253</w:t>
            </w:r>
          </w:p>
        </w:tc>
        <w:tc>
          <w:tcPr>
            <w:tcW w:w="1821" w:type="pct"/>
            <w:noWrap/>
            <w:hideMark/>
          </w:tcPr>
          <w:p w:rsidR="0071124F" w:rsidRPr="003940E1" w:rsidRDefault="00781A68" w:rsidP="0071124F">
            <w:pPr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</w:rPr>
              <w:t>698</w:t>
            </w:r>
          </w:p>
        </w:tc>
        <w:tc>
          <w:tcPr>
            <w:tcW w:w="1437" w:type="pct"/>
            <w:noWrap/>
            <w:hideMark/>
          </w:tcPr>
          <w:p w:rsidR="0071124F" w:rsidRPr="003940E1" w:rsidRDefault="006E5164" w:rsidP="0071124F">
            <w:pPr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b/>
                <w:color w:val="000000" w:themeColor="text1"/>
                <w:sz w:val="18"/>
                <w:szCs w:val="18"/>
              </w:rPr>
              <w:t>5460</w:t>
            </w:r>
          </w:p>
        </w:tc>
      </w:tr>
    </w:tbl>
    <w:p w:rsidR="0071124F" w:rsidRPr="003940E1" w:rsidRDefault="0071124F" w:rsidP="00F57A6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5368" w:rsidRPr="003940E1" w:rsidRDefault="001C5368" w:rsidP="009D0096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1C5368" w:rsidRPr="003940E1" w:rsidSect="0071124F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E26B9B" w:rsidRPr="003940E1" w:rsidRDefault="00F21512" w:rsidP="009D0096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lastRenderedPageBreak/>
        <w:t>Table S4.</w:t>
      </w:r>
      <w:r w:rsidR="008E30C7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Secondary metabolite biosynthetic gene clusters (BGCs) and P450s that are associated with BGCs</w:t>
      </w:r>
      <w:r w:rsidR="004119D4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in </w:t>
      </w:r>
      <w:r w:rsidR="004119D4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="004119D4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species</w:t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. </w:t>
      </w:r>
      <w:r w:rsidR="008E30C7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Standard gene cluster abbreviation terminology available at anti-SMASH database </w:t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fldChar w:fldCharType="begin">
          <w:fldData xml:space="preserve">PEVuZE5vdGU+PENpdGU+PEF1dGhvcj5CbGluPC9BdXRob3I+PFllYXI+MjAxOTwvWWVhcj48UmVj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</w:fldData>
        </w:fldChar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instrText xml:space="preserve"> ADDIN EN.CITE </w:instrText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fldChar w:fldCharType="begin">
          <w:fldData xml:space="preserve">PEVuZE5vdGU+PENpdGU+PEF1dGhvcj5CbGluPC9BdXRob3I+PFllYXI+MjAxOTwvWWVhcj48UmVj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</w:fldData>
        </w:fldChar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instrText xml:space="preserve"> ADDIN EN.CITE.DATA </w:instrText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fldChar w:fldCharType="end"/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fldChar w:fldCharType="separate"/>
      </w:r>
      <w:r w:rsidR="009B2B41" w:rsidRPr="003940E1">
        <w:rPr>
          <w:rFonts w:ascii="Palatino Linotype" w:hAnsi="Palatino Linotype" w:cs="Times New Roman"/>
          <w:noProof/>
          <w:color w:val="000000" w:themeColor="text1"/>
          <w:sz w:val="18"/>
          <w:szCs w:val="18"/>
        </w:rPr>
        <w:t>[2]</w:t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fldChar w:fldCharType="end"/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was </w:t>
      </w:r>
      <w:r w:rsidR="004119D4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used in the table.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43"/>
        <w:gridCol w:w="1565"/>
        <w:gridCol w:w="1174"/>
        <w:gridCol w:w="2968"/>
        <w:gridCol w:w="1428"/>
        <w:gridCol w:w="3096"/>
      </w:tblGrid>
      <w:tr w:rsidR="003940E1" w:rsidRPr="003940E1" w:rsidTr="008A4DEB">
        <w:trPr>
          <w:trHeight w:val="315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ZA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Specie name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P450 count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BGCs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No. of P450s part of BGCs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P450 name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BGC type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coelicolor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CYP170A1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CYP105N1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T3pks-Terpene-Nrps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avermitilis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MA-4680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CYP105P1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CYP147B1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CYP178A3P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CYP171A1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15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CYP107Y1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CYP107W1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CYP105B23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CYP107V1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Butyrolactone-Otherks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CYP107U2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Butyrolactone-Otherks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CYP105R1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griseus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CYP105D1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CYP124G2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CYP162C1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CYP154M2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CYP107BY1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Ladderane-Arylpolyene-Nrps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CYP107BZ1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Ladderane-Arylpolyene-Nrps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CYP107F4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CYP107CA2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Transatpks-T1pks-Otherks-Nrps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globisporus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CYP107F4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CYP1373A2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Arylpolyene-Ladderane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CYP107BX10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CYP124G14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CYP105D30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scabiei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87.22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CYP246A1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CYP154L1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CYP107AM1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CYP283A1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Bacteriocin-Bottromycin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CYP107AL1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Indole-T1pks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CYP107AK1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Sirex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AA-E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CYP105N1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CYP107Y1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T2pks-Butyrolactone-Nrps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violaceusniger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Tu 4113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CYP107BW1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CYP1013A2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CYP162A3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CYP107CK1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CYP124B3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CYP107BW1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CYP105AX1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CYP183F2;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CYP105AV1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CYP105AQ2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Bacteriocin-Lantipeptide-T1pks-Otherks-Nrps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CYP155A5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Bacteriocin-Lantipeptide-T1pks-Otherks-Nrps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Bacteriocin-Lantipeptide-T1pks-Otherks-Nrps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CYP105AN3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Bacteriocin-Lantipeptide-T1pks-Otherks-Nrps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CYP105AY1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CYP105U1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CYP156C9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CYP125A20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CYP107U9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CYP156B6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CYP163B4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Ladderane-Arylpolyene-Nrps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CYP107CF1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Ladderane-Arylpolyene-Nrps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CYP107CE1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Ladderane-Arylpolyene-Nrps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CYP147F5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cattleya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NRRL 8057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CYP107AS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CYP107CR1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CYP107AE6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CYP184A4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CYP107CS1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CYP107W2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CYP158A13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CYP105AA10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CYP107CT1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T1pks-Butyrolactone-Nrps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CYP105B25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T1pks-Butyrolactone-Nrps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cattleya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NRRL 8058 = DSM 46488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CYP107AS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CYP1274A1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CYP107CR1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CYP107AE6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CYP184A4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CYP107CS1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CYP107W2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CYP158A13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CYP105AA10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CYP107CT1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T1pks-Butyrolactone-Nrps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CYP105B25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T1pks-Butyrolactone-Nrps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pratensis/flavogriseus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IAF 45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CYP247A3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Blactam-T1pks-Nrps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Blactam-T1pks-Nrps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CYP105AZ1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CYP1029A2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CYP1423A2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CYP1035A4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bingchenggensis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CYP183C1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CYP183E1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CYP1039A1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Bacteriocin-Lantipeptide-T1pks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CYP107BK1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CYP171A2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CYP107BM3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CYP157B13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CYP113G1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CYP154P1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CYP1037A1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CYP268A4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CYP124B2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hygroscopicus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subsp.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jinggangensis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5008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CYP105B22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CYP107X1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CYP105AZ1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CYP158A14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CYP170A10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CYP180A6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CYP113K3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hygroscopicus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subsp. </w:t>
            </w: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jinggangensis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TL01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CYP105B22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CYP107X1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CYP105AZ1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CYP158A14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CYP170A10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CYP180A6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CYP113K3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venezuelae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CYP157C14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CYP245A3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CYP180A5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CYP1056A1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CYP107CL1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CYP162A4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davawensis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CYP1005B2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CYP179B1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Bacteriocin-Lantipeptide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CYP183K1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CYP179A3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CYP107CN1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-Oligosaccharide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CYP107CP1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-Oligosaccharide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CYP113J1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CYP113J2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CYP162A5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CYP125A22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CYP163C2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CYP1041A2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Terpene-T3pks-Cyanobactin-Nrps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Terpene-T3pks-Cyanobactin-Nrps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albus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J1074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CYP1420A1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CYP170B5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CYP154A1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CYP107F4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CYP105H3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albus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41398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CYP105BK3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CYP107EJ1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T1pks-Butyrolactone-Nrps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CYP113Y1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CYP105DB1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CYP107DU1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CYP170B5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CYP107T3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Arylpolyene-Nrps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CYP107KW1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Arylpolyene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CYP1193A1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CYP1194A1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PAMC 26508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CYP156B9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CYP1035A4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CYP1423A2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CYP1029A2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CYP1057A1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Blactam-T1pks-Nrps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CYP247A3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Blactam-T1pks-Nrps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fulvissimus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CYP107F4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CYP124G2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collinus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CYP107CQ1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CYP105AJ2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CYP1059A1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CYP105B21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CYP158A2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CYP170A10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CYP105AH2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CYP180A6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CYP183A4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CYP113K3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CYP105AJ2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CYP107CQ1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rapamycinicus         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CYP105AX1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CYP124B3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CYP105AT1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CYP107L12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CYP1013A2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CYP105AU1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CYP147F5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CYP107CE1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Nrps-Arylpolyene-Ladderane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CYP107CF1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Nrps-Arylpolyene-Ladderane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CYP163B4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Nrps-Arylpolyene-Ladderane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CYP107U9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CYP125A20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CYP156C8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CYP194B3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CYP194B4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CYP107BS2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CYP105AW1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CYP122A4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CYP107G2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CYP183F1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T1pks-Arylpolyene-Ladderane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CYP105AY1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CYP107AD1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CYP105AN3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Bacteriocin-Nrps-Lantipeptide-T1pks-Otherks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CYP107E9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Bacteriocin-Nrps-Lantipeptide-T1pks-Otherks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CYP155A5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Bacteriocin-Nrps-Lantipeptide-T1pks-Otherks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CYP105AV1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 xml:space="preserve">Streptomyces albulus NK660     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CYP107L43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CYP1190A1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CYP1192A1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CYP1191A1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CYP163B9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CYP105AA13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CYP105H9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CYP161A7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CYP1189A1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CYP1189A2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T3pks-Otherks-Butyrolactone-Nrps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CYP163C3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T3pks-Otherks-Butyrolactone-Nrps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CYP113D6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T2pks-Oligosaccharide-Nucleoside-Nrps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CYP157C28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T2pks-Oligosaccharide-Nucleoside-Nrps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CYP107AE9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CYP251G1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CYP161A6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albulus ZPM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CYP107EL1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CYP107EA2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CYP107L43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CYP1190A1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CYP147F21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CYP1060A2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CYP1192A1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CYP1191A1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CYP105AA13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CYP1189A1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CYP1189A2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CYP163C3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Otherks-Butyrolactone-Nrps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CYP113D6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T2pks-Oligosaccharide-Nucleoside-Nrps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CYP157C28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T2pks-Oligosaccharide-Nucleoside-Nrps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CYP107AE9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CYP251G1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CYP161A6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CYP163B8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CYP107EL1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lividans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CYP105N1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T3pks-Terpene-Nrps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CYP170A1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glaucescens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CYP178B1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CYP163B10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CYP170A22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CYP107AH4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CYP113K5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vietnamensis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CYP1029A3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CYP1423A1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CYP285A5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CYP154C11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T2pks-Lantipeptide-Terpene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CYP157A19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T2pks-Lantipeptide-Terpene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769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CYP107EM1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T1pks-Arylpolyene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CYP1198A1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T1pks-Arylpolyene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CYP105BV1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T1pks-Arylpolyene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CYP157C31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CYP161A6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CYP107AE10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CYP107F9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CYP105DE1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CYP105BS1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CYP1197A1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CYP184A8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Thiopeptide-T1pks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CYP1196A1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CYP154D14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CYP107L42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CYP1278B1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CYP105H8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T1pks-Butyrolactone-Nrps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 cyaneogriseus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CYP107L35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CYP105BT1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CYP170A17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CYP107W3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Siderophore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CYP161C4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CYP105AC17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T3pks-Fused-Nrps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xiamenensis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318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CYP157C32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CYP1029A4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CYP285A6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CYP1223B1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Lantipeptide-Linaridin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CYP107LF1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Linaridin-T1pks-Lassopeptide-Nrps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CYP183W1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CYP107F11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T3pks-Terpene-Nrps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Mg1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CYP154Q2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CYP157C26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CYP134A3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CYP105DF1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CYP2238A1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CYP1048A3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CYP154D15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CYP157C27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CYP105L3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CYP1995C1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CYP251F1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CNQ-509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CYP105AC15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T1pks-Transatpks-Terpene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CYP105BK2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CYP1064A5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CYP1341E2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Fused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CYP157A20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CYP154C13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T3pks-Terpene-Otherks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CYP165E2;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CYP165B8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CYP157C32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ambofaciens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CYP154K2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CYP156B15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CYP170A1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CYP107EP1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CYP113B4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CYP107EF1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CYP107EP1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CYP154K2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pristinaespiralis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HCCB 10218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CYP154A22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Oligosaccharide-Ectoine-T2pks-Nrps-T1pks-Otherks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CYP107EH1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Oligosaccharide-Ectoine-T2pks-Nrps-T1pks-Otherks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CYP113C2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Oligosaccharide-Ectoine-T2pks-Nrps-T1pks-Otherks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T2pks-Oligosaccharide-Nrps-Otherks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CYP113C2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T2pks-Oligosaccharide-Nrps-Otherks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CYP107EH1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T2pks-Oligosaccharide-Nrps-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lastRenderedPageBreak/>
              <w:t>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CYP154A22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T1pks-Ectoine-Otherks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CFMR 7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CYP154A18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CYP105D20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Arylpolyene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CdTB01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CYP145C3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CYP180A29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CYP170A19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CYP157C39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CYP183B5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reticuli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CYP166A3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CYP113K6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CYP162B2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CYP154U7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CYP158A14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T2pks-T3pks-Otherks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CYP105BK2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CYP1037A2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Butyrolactone-Amglyccycl-T1pks-Nrps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CYP170A23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CYP2045A1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CYP180A28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4F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Nrps-T2pks-Otherks-T1pks-Phenazine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CYP170A16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 leeuwenhoekii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C34(2013)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CYP107L35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CYP105BT1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CYP154B4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CYP102B20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Lassopeptide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CYP113K3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CYP107EG1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CYP105BR1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CYP107Q3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CYP105D28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CYP166A2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CYP154Z1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CYP1416A1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CYP2266A2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CYP161C4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CYP107L33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T1pks-Siderophore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T1pks-Siderophore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CYP107F10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CYP170A17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CYP1418A1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CYP1031A3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CYP107AM11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rubrolavendulae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CYP157C21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CYP158A20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CYP245A6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CYP244A3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CYP159A23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CYP157B32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CYP183H3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CYP183G3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CYP251F2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CYP1207A10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CYP158A19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CYP107E12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parvulus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CYP156B15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CYP183J3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CYP105D33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SAT1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Phosphonate-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CYP105B73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CYP183X4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CYP158A25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CYP107P31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CYP170A18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CYP158A24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CYP107E32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Phosphoglycolipid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CYP1722A3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CYP1618A2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clavuligerus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CYP105BG1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CYP251E1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CYP107NSF1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CYP107BY2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CYP136E1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CYP105M1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Blactam-Nrps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CYP107AL2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T1pks-Butyrolactone-Otherks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CYP154A14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griseochromogenes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CYP113V2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Thiopeptide-Bacteriocin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CYP170A10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CYP247A3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CYP105BC2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CYP180A26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CYP208A9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CYP107BK3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CYP107KX1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CYP154U6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CYP183X2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CYP158A21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Phosphonate-T3pks-Nrps-Ladderane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S10(2016)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CYP154K3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CYP170A15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CYP163B15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CYP113Z1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lincolnensis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CYP105B41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CYP1424A1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CYP158A15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CYP183Y1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CYP157C22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CYP170A20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CYP107L32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Nrps-Siderophore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CYP105B41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noursei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CYP105BV1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CYP107EM1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CYP1060A2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CYP147F29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CYP157C31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CYP107AE10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CYP1248A3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CYP107EQ1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CYP107KZ1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CYP1420A1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CYP113D4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Thiopeptide-Bacteriocin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CYP105AB15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CYP154D14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CYP105AC16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CYP105A7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CYP163B;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CYP1278B1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lydicus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A02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CYP105BW1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CYP147K2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CYP1038A7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CYP147F28P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CYP107AE8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CYP1469A2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CYP157C29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CYP107F8;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CYP105D25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CYP157C42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CYP113D5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T2pks-Oligosaccharide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CYP1278B2; 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Lassopeptide-Nrps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CYP163B11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Lassopeptide-Nrps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CYP186D1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lydicus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103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CYP147F26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CYP107FH2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CYP107B26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CYP163G1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CYP147F27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CYP107AE12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CYP107FV4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CYP1005B7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CYP157C36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Nucleoside-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Lassopeptide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CYP107F15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Tu6071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CYP105N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like,terpene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like,terpene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CYP113F1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like,terpene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like,terpene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CYP1200A1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CYP154AJ1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LaPpAH-201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CYP105DT1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T1PKS,NRPS-like,NRPS,lanthipeptide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W007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like,arylpolyene,ladderane,NRPS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like,arylpolyene,ladderane,NRPS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like,arylpolyene,ladderane,NRPS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TAA486-18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PVA 94-07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CYP107R1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T3PKS,T1PKS,NRPS-like,NRPS,lanthipeptide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T3PKS,T1PKS,NRPS-like,NRPS,lanthipeptide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CYP105BT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butyrolactone,T1PKS,other,NRPS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CYP105BT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butyrolactone,T1PKS,other,NRPS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canus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299MFChir4.1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CYP182B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CYP251T1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T1PKS,NRPS,NRPS-like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CYP113AF1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NRPS,lassopeptide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sulphureus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40104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CYP105DH3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CYP113AC1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CYP107CS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transAT-PKS,T1PKS,transAT-PKS-like,NRPS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CYP105DM1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transAT-PKS,T1PKS,transAT-PKS-like,NRPS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CYP1265A1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CYP135E8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CYP107FF2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Nucleoside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Nucleoside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Nucleoside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CYP283A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bacteriocin,bottromycin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MspMP-M5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CYP1237C2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oligosaccharide,T2PKS,PKS-like,NRPS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CYP1237B3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oligosaccharide,T2PKS,PKS-like,NRPS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CYP105DN1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oligosaccharide,T2PKS,PKS-like,NRPS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transAT-PKS-like,NRPS,T1PKS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like,CDPS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like,CDPS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like,CDPS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CYP1004B2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NRPS,arylpolyene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CYP125G3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NRPS,arylpolyene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LaPpAH-95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CYP107BT5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CYP105DW1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CYP1046A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CYP154M12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mirabilis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YR139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CYP1859A2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NRPS,other,T1PKS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CYP166A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AA1529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CYP158B2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CYP107MK1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T1PKS,transAT-PKS-like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CYP1192A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CYP107MH2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CYP1237A4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CYP107R2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T1PKS,NRPS-like,NRPS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atratus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OK008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PsTaAH-130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other,T1PKS,PKS-like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other,T1PKS,PKS-like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CYP105P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CYP1469D1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CDPS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CYP1253B3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transAT-PKS-like,NRPS,T1PKS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CYP1207A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NRPS,lanthipeptide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CNT318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CYP107MK1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transAT-PKS,NRPS,transAT-PKS-like,T1PKS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CYP158B2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CYP107AL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CYP105N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CYP1192A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CYP1192A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CYP107MH2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CNH099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CYP126B5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CYP107AT5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other,terpene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CYP1265B1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CNH287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CYP105AR2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CYP251D2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CYP251B2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CYP1044A3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CYP107BY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hglE-KS,LAP,terpene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NRPS,PKS-like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GXT6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LaPpAH-108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CYP154U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aurantiacus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JA 4570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CYP105BT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CYP183J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CYP105DH2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T3PKS,PKS-like,NRPS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CYP107ND1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CYP294A3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KhCrAH-337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LaPpAH-202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CYP105DT1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T1PKS,NRPS-like,lanthipeptide,NRPS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UNC401CLCol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CYP1240A5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CYP1216A1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KhCrAH-40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CYP1004F2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CYP1004E2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Kitasatospora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SolWspMP-SS2h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CYP105DX1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CYP251M2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CYP2027A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ectoine,PKS-like,T1PKS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CYP107MG1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CYP124G15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CYP1448A3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LAP,NRPS,T1PKS,butyrolactone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CYP1265C1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NTK 937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HmicA12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CYP123H2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CYP1341F1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fused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griseoaurantiacus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M045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CYP105N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CYP2080A1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fused,T3PKS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afghaniensis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772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CYP105EB1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CYP107CT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 sulphureus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L180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CYP151D1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Ectoine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CYP105DM1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CYP1037B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KhCrAH-340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violaceusniger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SPC6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NRPS,T1PKS,ladderane,NRPS-like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CYP1207A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lanthipeptide,NRPS,T3PKS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lanthipeptide,NRPS,T3PKS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CNS615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CYP163J1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butyrolactone,T1PKS,NRPS,other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butyrolactone,T1PKS,NRPS,other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butyrolactone,T1PKS,NRPS,other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CYP1562A2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butyrolactone,T1PKS,NRPS,other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vitaminophilus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41686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T3PKS,other,NRPS-like,NRPS,T1PKS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CYP107KW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like,other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bottropensis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ATCC 25435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T1PKS,NRPS,T2PKS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CYP113AD1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CYP105DS2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CYP107AL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PKS-like,LAP,butyrolactone,T1PKS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CYP283A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bacteriocin,bottromycin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CNQ865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CYP107AT4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CYP1459B5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CYP1279A1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other,T3PKS,NRPS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other,T3PKS,NRPS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CYP1959B1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CNT360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CYP2045B1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CYP1039C1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CYP113AE1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CYP186B8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NRPS,lanthipeptide,T1PKS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142MFCol3.1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CYP1417A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ScaeMP-e122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CYP105N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CYP107Y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Streptomyces 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sp. TAA204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CYP1832A1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terpene,NRPS,PKS-like,transAT-PKS,furan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CNQ329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CYP1043A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CYP108B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thiopeptide,other,furan,LAP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CYP107AT6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CYP126B5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KhCrAH-244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chartreusis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NRRL 12338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CcalMP-8W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NRPS,T1PKS,bacteriocin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CYP1984A1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NRPS,T2PKS,PKS-like,other,oligosaccharide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lanthipeptide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lanthipeptide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like,arylpolyene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SS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CNQ766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CYP1459B5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CYP1279A1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T1PKS,transAT-PKS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CYP1959B1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URHA0041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CYP183AR2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terpene,phenazine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CYP1044A4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terpene,phenazine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CYP107JK3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CYP107MG2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CNB091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CYP107BY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CYP2134B1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flavidovirens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40150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T2PKS,LAP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lanthipeptide,CDPS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bacteriocin,terpene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CYP245B1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CYP1634A2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CYP1228A1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T1PKS,NRPS,terpene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viridosporus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T7A, ATCC 39115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CYP1207A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NRPS,lanthipeptide,T2PKS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fused,T3PKS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butyrolactone,T1PKS,NRPS,other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butyrolactone,T1PKS,NRPS,other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CYP211F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butyrolactone,T1PKS,NRPS,other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FXJ7.023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terpene,betalactone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CYP105CD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ATexAB-D23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CYP107BT3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T2PKS,terpene,NRPS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CYP1394B1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NRPS,betalactone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CYP107LX1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NRPS,betalactone,T3PKS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CYP2027A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CYP105DW1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CYP107JK2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CYP105CF3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CYP161E7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BoleA5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T2PKS,bacteriocin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CNS654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bacteriocin,transAT-PKS,PKS-like,T1PKS,NRPS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bacteriocin,transAT-PKS,PKS-like,T1PKS,NRPS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DpondAA-B6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PCS3-D2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CYP163J3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CYP105EA1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terpene,thiopeptide,LAP,NRPS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Siderophore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CDPS,NRPS-like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CYP162B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CNR698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CYP163J2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CYP1562A2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cattleya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ATCC 35852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lanthipeptide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CYP107CT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NRPS,thiopeptide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CYP183L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CYP107CR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CYP107W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CYP107CS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WMMB 714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 scabrisporus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41855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CYP1199A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NRPS,indole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CYP1385A3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thiopeptide,LAP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CYP151B2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CYP1045B1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 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CYP105DZ1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CYP107MZ1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CYP1568A1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CYP285G1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CYP107NA1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CYP285H1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KhCrAH-43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PsTaAH-124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CYP107P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CYP1722A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Phosphoglycolipid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terpene,other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CYP105N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NRPS,phosphonate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LAP,thiopeptide,terpene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CYP1042A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CYP105DU1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NRPS,T1PKS,thiopeptide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Amel2xC10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NRPS,other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CYP105EH1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CNT372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CNS606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CYP156Q1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CYP105AC46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T1PKS,NRPS,butyrolactone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CYP1917A2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T1PKS,NRPS,butyrolactone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303MFCol5.2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CYP105CD4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CYP107Y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11E17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acidiscabies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84-104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CYP246A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CYP107MR1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betalactone,NRPS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NRPS,T2PKS,T1PKS,NRPS-like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CYP1524A2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CYP107BT6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CYP105K3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nucleoside,betalactone,NRPS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CYP162A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nucleoside,betalactone,NRPS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S4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lanthipeptide,NRPS,T1PKS,NRPS-like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DvalAA-21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CYP107Y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CNT371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CYP107AT4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CYP1459B5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CYP1279A1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11E17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somaliensis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 40738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351MFTsu5.1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CYP182B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CYP268H2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DvalAA-83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CYP107Y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CNT302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other,T1PKS,butyrolactone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CYP163J2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CNY243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CYP1959B1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CYP107AT4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CYP1459B5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CYP1279A1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AA0539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CYP186Q1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oligosaccharide,T2PKS,NRPS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CYP105N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CYP183W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CYP107AM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CYP105CD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CYP105EE1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CYP107EA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11E17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 xml:space="preserve">atratus 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OK807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CYP107R1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CYP1240A4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terpene,T1PKS,NRPS-like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CYP1216A11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terpene,T1PKS,NRPS-like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CYP107LZ1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terpene,T1PKS,NRPS-like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CNS335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CYP107AT4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CYP1459B5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CYP1279A1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CYP1959B1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FxanaC1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CYP113AB1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LAP,thiopeptide,lassopeptide,NRPS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CYP105DP1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T1PKS,NRPS,melanin,T2PKS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terpene,amglyccycl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TOR3209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CYP152D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CYP1417A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hglE-KS,T1PKS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DpondAA-E10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CYP107Y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DpondAA-A50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NRPS,butyrolactone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CYP107Y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CYP105AZ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lastRenderedPageBreak/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TAA040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CYP1207A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terpene,lanthipeptide,NRPS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other,T1PKS,LAP,thiopeptide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PgraA7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bacteriocin,NRPS,T1PKS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CYP107MH1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CYP183BC1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CYP159F4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FxanaD5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CYP1240A5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CYP1216A1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11E17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viridochromogenes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Tue57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CDPS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CYP1059A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CYP154U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CYP183L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GBA 94-10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CYP107R1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T3PKS,T1PKS,NRPS-like,NRPS,lanthipeptide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CYP105BT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butyrolactone,T1PKS,other,NRPS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CYP105BT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NRPS,other,T1PKS,butyrolactone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CNQ-525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CYP1959B1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CYP1529A1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CYP1279A1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CYP165E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CYP126B6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CYP107AT4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CYP108B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CYP107MN1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11E17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mirabilis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OK461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11E17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exfoliatus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DSMZ 41693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CYP1037B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CYP183AS1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T2PKS,terpene,ectoine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CYP183AR1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T2PKS,terpene,ectoine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CYP158C1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PsTaAH-137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CYP1238A2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CYP159A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Amel2xE9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CYP105N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CYP1043A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CYP1460B1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CYP105AE1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CYP105AD2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CYP107LF4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CYP107G8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CYP2045A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NRPS,NRPS-like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11E17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prunicolor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NBRC 13075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CYP157K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CYP105AB22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transAT-PKS,T1PKS,T3PKS,PKS-like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CYP107LW1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transAT-PKS,T1PKS,T3PKS,PKS-like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CYP107AF2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CYP211D1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JS01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CYP124G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CYP1037B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CYP105BN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CNY228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PKS-like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CYP107BX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CYP170B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CYP105H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NRPS-like,lanthipeptide,NRPS,T1PKS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sp. LaPpAH-165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CYP107BT5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CYP107CD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CYP105DW1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CYP1046A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CYP154M12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9B2B41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Streptomyces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311E17" w:rsidRPr="003940E1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purpureus</w:t>
            </w:r>
            <w:r w:rsidR="00311E17"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KA281, ATCC 21405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CYP157C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CYP283A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bacteriocin,bottromycin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other,CDPS</w:t>
            </w:r>
            <w:proofErr w:type="spellEnd"/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CYP217A3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CYP159A7P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CYP245A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CYP244A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CYP1038A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LAP,thiopeptide,NRPS-like,arylpolyene,T2PKS</w:t>
            </w:r>
          </w:p>
        </w:tc>
      </w:tr>
      <w:tr w:rsidR="003940E1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1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4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CYP107F</w:t>
            </w: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</w:tr>
      <w:tr w:rsidR="008A4DEB" w:rsidRPr="003940E1" w:rsidTr="008A4DEB">
        <w:trPr>
          <w:trHeight w:val="300"/>
        </w:trPr>
        <w:tc>
          <w:tcPr>
            <w:tcW w:w="3960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57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3873</w:t>
            </w:r>
          </w:p>
        </w:tc>
        <w:tc>
          <w:tcPr>
            <w:tcW w:w="1179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4457</w:t>
            </w:r>
          </w:p>
        </w:tc>
        <w:tc>
          <w:tcPr>
            <w:tcW w:w="2981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1231</w:t>
            </w:r>
          </w:p>
        </w:tc>
        <w:tc>
          <w:tcPr>
            <w:tcW w:w="1434" w:type="dxa"/>
            <w:noWrap/>
            <w:hideMark/>
          </w:tcPr>
          <w:p w:rsidR="00311E17" w:rsidRPr="003940E1" w:rsidRDefault="00311E17" w:rsidP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49" w:type="dxa"/>
            <w:noWrap/>
            <w:hideMark/>
          </w:tcPr>
          <w:p w:rsidR="00311E17" w:rsidRPr="003940E1" w:rsidRDefault="00311E17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1C5368" w:rsidRPr="003940E1" w:rsidRDefault="001C5368" w:rsidP="009D0096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</w:p>
    <w:p w:rsidR="001C5368" w:rsidRPr="003940E1" w:rsidRDefault="001C5368" w:rsidP="009D009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5368" w:rsidRPr="003940E1" w:rsidRDefault="001C5368" w:rsidP="009D009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5368" w:rsidRPr="003940E1" w:rsidRDefault="001C5368" w:rsidP="009D009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5368" w:rsidRPr="003940E1" w:rsidRDefault="001C5368" w:rsidP="009D009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5368" w:rsidRPr="003940E1" w:rsidRDefault="001C5368" w:rsidP="009D009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26B9B" w:rsidRPr="003940E1" w:rsidRDefault="00E26B9B" w:rsidP="009D009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4DF5" w:rsidRPr="003940E1" w:rsidRDefault="00934DF5" w:rsidP="00934DF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4DF5" w:rsidRPr="003940E1" w:rsidRDefault="00934DF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4DF5" w:rsidRPr="003940E1" w:rsidRDefault="00934DF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310C" w:rsidRPr="003940E1" w:rsidRDefault="007C310C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C310C" w:rsidRPr="003940E1" w:rsidSect="001C5368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CB2A2F" w:rsidRPr="003940E1" w:rsidRDefault="007C310C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lastRenderedPageBreak/>
        <w:t>Table S</w:t>
      </w:r>
      <w:r w:rsidR="007516B9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>5</w:t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. Comparative analysis of P450s that are part of secondary metabolite biosynthetic gene clusters (BGCs) and the BGCs having P450s in </w:t>
      </w:r>
      <w:r w:rsidR="009B2B41" w:rsidRPr="003940E1">
        <w:rPr>
          <w:rFonts w:ascii="Palatino Linotype" w:hAnsi="Palatino Linotype" w:cs="Times New Roman"/>
          <w:i/>
          <w:color w:val="000000" w:themeColor="text1"/>
          <w:sz w:val="18"/>
          <w:szCs w:val="18"/>
        </w:rPr>
        <w:t>Streptomyces</w:t>
      </w:r>
      <w:r w:rsidR="009B2B41"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species. </w:t>
      </w:r>
      <w:r w:rsidR="00CC61A9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For comparative analysis, secondary metabolites BGCs that does not contain P450s also listed in the table.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3686"/>
        <w:gridCol w:w="2471"/>
      </w:tblGrid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  <w:lang w:val="en-ZA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P450 family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CC61A9" w:rsidP="00CC61A9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Total number of P450s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BGC type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A05C09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Total number of BGCs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254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199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219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166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129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CYP170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40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28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20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CYP251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CYP180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butyrolactone,T1PKS,NRPS,other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T1pks-Butyrolactone-Nrps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CYP162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Ladderane-Arylpolyene-Nrps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Lantipeptide-T1pks-Nrps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NRPS,butyrolactone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CYP1192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CYP1207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T2pks-T1pks-Otherks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Terpene-T1pks-Nrps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CYP1959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Bacteriocin-Lantipeptide-T1pks-Otherks-Nrps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Bacteriocin-T1pks-Nrps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CYP1189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Blactam-T1pks-Nrps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Ladderane-Nrps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NRPS,T3PKS,other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CYP1618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like,terpene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lastRenderedPageBreak/>
              <w:t>CYP245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T2pks-Oligosaccharide-Nucleoside-Nrps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bacteriocin,bottromycin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CYP1004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Bacteriocin-Nrps-Lantipeptide-T1pks-Otherks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CYP102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lanthipeptide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CYP1216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Nrps-Arylpolyene-Ladderane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like,arylpolyene,ladderane,NRPS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like,CDPS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CYP1240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Nucleoside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CYP1265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oligosaccharide,T2PKS,PKS-like,NRPS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Oligosaccharide-Ectoine-T2pks-Nrps-T1pks-Otherks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CYP1420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Otherks-Nrps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CYP1424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T1pks-Arylpolyene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CYP2045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T2pks-Oligosaccharide-Nrps-Otherks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CYP1005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T3PKS,T1PKS,NRPS-like,NRPS,lanthipeptide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CYP1013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T3pks-T1pks-Nrps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T3pks-Terpene-Nrps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CYP1039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terpene,T1PKS,NRPS-like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Arylpolyene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bacteriocin,transAT-PKS,PKS-like,T1PKS,NRPS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-Oligosaccharide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butyrolactone,NRPS,T1PKS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CYP1060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Butyrolactone-Otherks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CDPS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CYP1190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Fused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fused,T3PKS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CYP1274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lanthipeptide,NRPS,T3PKS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CYP1341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CYP1417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Lassopeptide-Nrps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NRPS,arylpolyene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Nrps-T1pks-Otherks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CYP1562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nucleoside,betalactone,NRPS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CYP1722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Oligosaccharide-T1pks-Nrps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CYP179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other,NRPS,T1PKS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lastRenderedPageBreak/>
              <w:t>CYP182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other,T1PKS,PKS-like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CYP2027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other,T3PKS,NRPS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Phosphoglycolipid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CYP246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T1PKS,butyrolactone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CYP268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T1PKS,NRPS,butyrolactone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T1pks-Otherks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CYP1042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T1pks-Siderophore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CYP1045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T2PKS,PKS-like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T2PKS,terpene,ectoine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CYP1058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T2pks-Butyrolactone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CYP1061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T2pks-Lantipeptide-Terpene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T2pks-Otherks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T3pks-Otherks-Butyrolactone-Nrps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CYP1199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terpene,bacteriocin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CYP1200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CYP122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terpene,phenazine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CYP1223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CYP1228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CYP1238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Terpene-T3pks-Cyanobactin-Nrps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CYP1248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Thiopeptide-Bacteriocin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CYP1253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transAT-PKS,NRPS,T1PKS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transAT-PKS,T1PKS,T3PKS,PKS-like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transAT-PKS,T1PKS,transAT-PKS-like,NRPS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CYP1373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transAT-PKS-like,NRPS,T1PKS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CYP1385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CYP1394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Arylpolyene-Ladderane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CYP1416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Arylpolyene-Nrps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CYP1418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bacteriocin,NRPS,T1PKS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CYP1448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bacteriocin,terpene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Bacteriocin-Bottromycin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CYP1460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Bacteriocin-Lantipeptide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CYP152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Bacteriocin-Lantipeptide-T1pks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CYP1524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Bacteriocin-Otherks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CYP1529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Bacteriocin-T1pks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CYP1568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betalactone,NRPS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CYP1634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Blactam-Nrps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CYP1658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Butyrolactone-Amglyccycl-T1pks-Nrps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CYP1832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Butyrolactone-T1pks-Nrps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CYP1859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Butyrolactone-T1pks-Otherks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lastRenderedPageBreak/>
              <w:t>CYP1917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Butyrolactone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CYP1984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CDPS,NRPS-like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CYP1995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Ectoine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CYP2080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ectoine,PKS-like,T1PKS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CYP2134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hglE-KS,LAP,terpene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CYP217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hglE-KS,T1PKS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CYP2238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Indole-T1pks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CYP2266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Ladderane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CYP285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lanthipeptide,CDPS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CYP294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lanthipeptide,NRPS,T1PKS,NRPS-like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920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1231</w:t>
            </w: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Lantipeptide-Linaridin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LAP,NRPS,T1PKS,butyrolactone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LAP,thiopeptide,lassopeptide,NRPS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LAP,thiopeptide,NRPS-like,arylpolyene,T2PKS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LAP,thiopeptide,terpene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Lassopeptide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Linaridin-T1pks-Lassopeptide-Nrps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Melanin-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NRPS,bacteriocin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NRPS,betalactone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NRPS,betalactone,T3PKS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NRPS,indole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NRPS,lanthipeptide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NRPS,lanthipeptide,T1PKS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NRPS,lanthipeptide,T2PKS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NRPS,lassopeptide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NRPS,NRPS-like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NRPS,other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NRPS,other,T1PKS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NRPS,other,T1PKS,butyrolactone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NRPS,phosphonate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NRPS,PKS-like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NRPS,T1PKS,bacteriocin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NRPS,T1PKS,butyrolactone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NRPS,T1PKS,ladderane,NRPS-like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NRPS,T1PKS,other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NRPS,T1PKS,thiopeptide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NRPS,T2PKS,PKS-like,other,oligosaccharide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NRPS,T2PKS,T1PKS,NRPS-like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NRPS,T3PKS,terpene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NRPS,thiopeptide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like,arylpolyene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NRPS-like,lanthipeptide,NRPS,T1PKS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like,other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NRPS-like,T1PKS,NRPS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NRPS-like,T2PKS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Nrps-Siderophore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Nrps-T2pks-Otherks-T1pks-Phenazine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Nucleoside-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Lassopeptide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oligosaccharide,T2PKS,NRPS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other,CDPS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other,T1PKS,butyrolactone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other,T1PKS,LAP,thiopeptide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other,terpene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Otherks-Butyrolactone-Nrps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Phosphonate-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Phosphonate-T3pks-Nrps-Ladderane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</w:t>
            </w: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like,butyrolactone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PKS-like,LAP,butyrolactone,T1PKS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PKS-like,T1PKS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Siderophore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Siderophore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T1PKS,NRPS,melanin,T2PKS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T1PKS,NRPS,NRPS-like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T1PKS,NRPS,T2PKS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T1PKS,NRPS,terpene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T1PKS,NRPS-like,lanthipeptide,NRPS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T1PKS,NRPS-like,NRPS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T1PKS,NRPS-like,NRPS,lanthipeptide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T1PKS,transAT-PKS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T1PKS,transAT-PKS-like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T1pks-Arylpolyene-Ladderane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T1pks-Butyrolactone-Otherks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T1pks-Ectoine-Otherks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T1pks-Transatpks-Terpene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T2PKS,bacteriocin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T2PKS,butyrolactone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T2PKS,LAP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T2PKS,terpene,NRPS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T2pks-Butyrolactone-Nrps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T2pks-Oligosaccharide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T3PKS,NRPS-like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T3PKS,other,NRPS-like,NRPS,T1PKS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T3PKS,PKS-like,NRPS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T3pks-Butyrolactone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T3pks-Fused-Nrps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T3pks-Terpene-Otherks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 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terpene,amglyccycl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terpene,betalactone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terpene,lanthipeptide,NRPS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terpene,NRPS,PKS-like,transAT-PKS,furan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terpene,other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terpene,T3PKS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terpene,thiopeptide,LAP,NRPS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thiopeptide,LAP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thiopeptide,other,furan,LAP</w:t>
            </w:r>
            <w:proofErr w:type="spellEnd"/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Thiopeptide-T1pks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Thiopeptide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-Terpene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</w:t>
            </w:r>
            <w:proofErr w:type="spellEnd"/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-PKS,NRPS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transAT-PKS,NRPS,transAT-PKS-like,T1PKS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transAT-PKS,T1PKS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3940E1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Transatpks-T1pks-Otherks-Nrps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8A4DEB" w:rsidRPr="003940E1" w:rsidTr="00C25414">
        <w:trPr>
          <w:trHeight w:val="300"/>
        </w:trPr>
        <w:tc>
          <w:tcPr>
            <w:tcW w:w="749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0" w:type="pct"/>
            <w:noWrap/>
            <w:hideMark/>
          </w:tcPr>
          <w:p w:rsidR="00593A4C" w:rsidRPr="003940E1" w:rsidRDefault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94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235</w:t>
            </w:r>
          </w:p>
        </w:tc>
        <w:tc>
          <w:tcPr>
            <w:tcW w:w="1337" w:type="pct"/>
            <w:noWrap/>
            <w:hideMark/>
          </w:tcPr>
          <w:p w:rsidR="00593A4C" w:rsidRPr="003940E1" w:rsidRDefault="00593A4C" w:rsidP="00593A4C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3940E1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1231</w:t>
            </w:r>
          </w:p>
        </w:tc>
      </w:tr>
    </w:tbl>
    <w:p w:rsidR="00CB2A2F" w:rsidRPr="003940E1" w:rsidRDefault="00CB2A2F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</w:p>
    <w:p w:rsidR="00CB2A2F" w:rsidRPr="003940E1" w:rsidRDefault="00CB2A2F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</w:p>
    <w:p w:rsidR="00B9579D" w:rsidRPr="003940E1" w:rsidRDefault="009B2B41">
      <w:pPr>
        <w:rPr>
          <w:rFonts w:ascii="Palatino Linotype" w:hAnsi="Palatino Linotype" w:cs="Times New Roman"/>
          <w:b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b/>
          <w:color w:val="000000" w:themeColor="text1"/>
          <w:sz w:val="18"/>
          <w:szCs w:val="18"/>
        </w:rPr>
        <w:t>References</w:t>
      </w:r>
    </w:p>
    <w:p w:rsidR="00B9579D" w:rsidRPr="003940E1" w:rsidRDefault="00B9579D">
      <w:pPr>
        <w:rPr>
          <w:rFonts w:ascii="Palatino Linotype" w:hAnsi="Palatino Linotype" w:cs="Times New Roman"/>
          <w:color w:val="000000" w:themeColor="text1"/>
          <w:sz w:val="18"/>
          <w:szCs w:val="18"/>
        </w:rPr>
      </w:pPr>
    </w:p>
    <w:p w:rsidR="009B2B41" w:rsidRPr="003940E1" w:rsidRDefault="00B9579D" w:rsidP="009B2B41">
      <w:pPr>
        <w:pStyle w:val="EndNoteBibliography"/>
        <w:spacing w:after="0"/>
        <w:ind w:left="720" w:hanging="720"/>
        <w:rPr>
          <w:rFonts w:ascii="Palatino Linotype" w:hAnsi="Palatino Linotype"/>
          <w:color w:val="000000" w:themeColor="text1"/>
          <w:sz w:val="18"/>
          <w:szCs w:val="18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fldChar w:fldCharType="begin"/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instrText xml:space="preserve"> ADDIN EN.REFLIST </w:instrText>
      </w: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fldChar w:fldCharType="separate"/>
      </w:r>
      <w:r w:rsidR="009B2B41" w:rsidRPr="003940E1">
        <w:rPr>
          <w:rFonts w:ascii="Palatino Linotype" w:hAnsi="Palatino Linotype"/>
          <w:color w:val="000000" w:themeColor="text1"/>
          <w:sz w:val="18"/>
          <w:szCs w:val="18"/>
        </w:rPr>
        <w:t>1.</w:t>
      </w:r>
      <w:r w:rsidR="009B2B41" w:rsidRPr="003940E1">
        <w:rPr>
          <w:rFonts w:ascii="Palatino Linotype" w:hAnsi="Palatino Linotype"/>
          <w:color w:val="000000" w:themeColor="text1"/>
          <w:sz w:val="18"/>
          <w:szCs w:val="18"/>
        </w:rPr>
        <w:tab/>
        <w:t xml:space="preserve">Senate, L. M.; Tjatji, M. P.; Pillay, K.; Chen, W.; Zondo, N. M.; Syed, P. R.; Mnguni, F. C.; Chiliza, Z. E.; Bamal, H. D.; Karpoormath, R., Similarities, variations, and evolution of cytochrome P450s in </w:t>
      </w:r>
      <w:r w:rsidR="009B2B41" w:rsidRPr="00ED6F59">
        <w:rPr>
          <w:rFonts w:ascii="Palatino Linotype" w:hAnsi="Palatino Linotype"/>
          <w:i/>
          <w:color w:val="000000" w:themeColor="text1"/>
          <w:sz w:val="18"/>
          <w:szCs w:val="18"/>
        </w:rPr>
        <w:t>Streptomyces</w:t>
      </w:r>
      <w:r w:rsidR="009B2B41" w:rsidRPr="003940E1">
        <w:rPr>
          <w:rFonts w:ascii="Palatino Linotype" w:hAnsi="Palatino Linotype"/>
          <w:color w:val="000000" w:themeColor="text1"/>
          <w:sz w:val="18"/>
          <w:szCs w:val="18"/>
        </w:rPr>
        <w:t xml:space="preserve"> versus</w:t>
      </w:r>
      <w:r w:rsidR="009B2B41" w:rsidRPr="00ED6F59">
        <w:rPr>
          <w:rFonts w:ascii="Palatino Linotype" w:hAnsi="Palatino Linotype"/>
          <w:i/>
          <w:color w:val="000000" w:themeColor="text1"/>
          <w:sz w:val="18"/>
          <w:szCs w:val="18"/>
        </w:rPr>
        <w:t xml:space="preserve"> Mycobacterium</w:t>
      </w:r>
      <w:r w:rsidR="009B2B41" w:rsidRPr="003940E1">
        <w:rPr>
          <w:rFonts w:ascii="Palatino Linotype" w:hAnsi="Palatino Linotype"/>
          <w:color w:val="000000" w:themeColor="text1"/>
          <w:sz w:val="18"/>
          <w:szCs w:val="18"/>
        </w:rPr>
        <w:t xml:space="preserve">. </w:t>
      </w:r>
      <w:r w:rsidR="009B2B41" w:rsidRPr="003940E1">
        <w:rPr>
          <w:rFonts w:ascii="Palatino Linotype" w:hAnsi="Palatino Linotype"/>
          <w:i/>
          <w:color w:val="000000" w:themeColor="text1"/>
          <w:sz w:val="18"/>
          <w:szCs w:val="18"/>
        </w:rPr>
        <w:t xml:space="preserve">Scientific reports </w:t>
      </w:r>
      <w:r w:rsidR="009B2B41" w:rsidRPr="003940E1">
        <w:rPr>
          <w:rFonts w:ascii="Palatino Linotype" w:hAnsi="Palatino Linotype"/>
          <w:b/>
          <w:color w:val="000000" w:themeColor="text1"/>
          <w:sz w:val="18"/>
          <w:szCs w:val="18"/>
        </w:rPr>
        <w:t>2019,</w:t>
      </w:r>
      <w:r w:rsidR="009B2B41" w:rsidRPr="003940E1">
        <w:rPr>
          <w:rFonts w:ascii="Palatino Linotype" w:hAnsi="Palatino Linotype"/>
          <w:color w:val="000000" w:themeColor="text1"/>
          <w:sz w:val="18"/>
          <w:szCs w:val="18"/>
        </w:rPr>
        <w:t xml:space="preserve"> 9, (1), 3962.</w:t>
      </w:r>
    </w:p>
    <w:p w:rsidR="009B2B41" w:rsidRPr="003940E1" w:rsidRDefault="009B2B41" w:rsidP="009B2B41">
      <w:pPr>
        <w:pStyle w:val="EndNoteBibliography"/>
        <w:spacing w:after="0"/>
        <w:ind w:left="720" w:hanging="720"/>
        <w:rPr>
          <w:rFonts w:ascii="Palatino Linotype" w:hAnsi="Palatino Linotype"/>
          <w:color w:val="000000" w:themeColor="text1"/>
          <w:sz w:val="18"/>
          <w:szCs w:val="18"/>
        </w:rPr>
      </w:pPr>
      <w:r w:rsidRPr="003940E1">
        <w:rPr>
          <w:rFonts w:ascii="Palatino Linotype" w:hAnsi="Palatino Linotype"/>
          <w:color w:val="000000" w:themeColor="text1"/>
          <w:sz w:val="18"/>
          <w:szCs w:val="18"/>
        </w:rPr>
        <w:t>2.</w:t>
      </w:r>
      <w:r w:rsidRPr="003940E1">
        <w:rPr>
          <w:rFonts w:ascii="Palatino Linotype" w:hAnsi="Palatino Linotype"/>
          <w:color w:val="000000" w:themeColor="text1"/>
          <w:sz w:val="18"/>
          <w:szCs w:val="18"/>
        </w:rPr>
        <w:tab/>
        <w:t xml:space="preserve">Blin, K.; Pascal Andreu, V.; de Los Santos, E. L. C.; Del Carratore, F.; Lee, S. Y.; Medema, M. H.; Weber, T., The antiSMASH database version 2: a comprehensive resource on secondary metabolite biosynthetic gene clusters. </w:t>
      </w:r>
      <w:r w:rsidRPr="003940E1">
        <w:rPr>
          <w:rFonts w:ascii="Palatino Linotype" w:hAnsi="Palatino Linotype"/>
          <w:i/>
          <w:color w:val="000000" w:themeColor="text1"/>
          <w:sz w:val="18"/>
          <w:szCs w:val="18"/>
        </w:rPr>
        <w:t xml:space="preserve">Nucleic acids research </w:t>
      </w:r>
      <w:r w:rsidRPr="003940E1">
        <w:rPr>
          <w:rFonts w:ascii="Palatino Linotype" w:hAnsi="Palatino Linotype"/>
          <w:b/>
          <w:color w:val="000000" w:themeColor="text1"/>
          <w:sz w:val="18"/>
          <w:szCs w:val="18"/>
        </w:rPr>
        <w:t>2019,</w:t>
      </w:r>
      <w:r w:rsidRPr="003940E1">
        <w:rPr>
          <w:rFonts w:ascii="Palatino Linotype" w:hAnsi="Palatino Linotype"/>
          <w:color w:val="000000" w:themeColor="text1"/>
          <w:sz w:val="18"/>
          <w:szCs w:val="18"/>
        </w:rPr>
        <w:t xml:space="preserve"> 47, (D1), D625-d630.</w:t>
      </w:r>
    </w:p>
    <w:p w:rsidR="009B2B41" w:rsidRPr="003940E1" w:rsidRDefault="009B2B41" w:rsidP="009B2B41">
      <w:pPr>
        <w:pStyle w:val="EndNoteBibliography"/>
        <w:spacing w:after="0"/>
        <w:ind w:left="720" w:hanging="720"/>
        <w:rPr>
          <w:rFonts w:ascii="Palatino Linotype" w:hAnsi="Palatino Linotype"/>
          <w:color w:val="000000" w:themeColor="text1"/>
          <w:sz w:val="18"/>
          <w:szCs w:val="18"/>
        </w:rPr>
      </w:pPr>
      <w:r w:rsidRPr="003940E1">
        <w:rPr>
          <w:rFonts w:ascii="Palatino Linotype" w:hAnsi="Palatino Linotype"/>
          <w:color w:val="000000" w:themeColor="text1"/>
          <w:sz w:val="18"/>
          <w:szCs w:val="18"/>
        </w:rPr>
        <w:t>3.</w:t>
      </w:r>
      <w:r w:rsidRPr="003940E1">
        <w:rPr>
          <w:rFonts w:ascii="Palatino Linotype" w:hAnsi="Palatino Linotype"/>
          <w:color w:val="000000" w:themeColor="text1"/>
          <w:sz w:val="18"/>
          <w:szCs w:val="18"/>
        </w:rPr>
        <w:tab/>
        <w:t>Parvez, M.; Qhanya, L.; Mthakathi, N.; Kgosiemang, I.; Bamal, H.; Pagadala, N.; Xie, T.; Yang, H.; Chen, H.; Theron, C., Molecular evolutionary dynamics of cytochrome P450 monooxygenases across kingdoms: special focus on mycobacterial P450s. Sci Rep 6: 33099. In 2016.</w:t>
      </w:r>
    </w:p>
    <w:p w:rsidR="009B2B41" w:rsidRPr="003940E1" w:rsidRDefault="009B2B41" w:rsidP="009B2B41">
      <w:pPr>
        <w:pStyle w:val="EndNoteBibliography"/>
        <w:ind w:left="720" w:hanging="720"/>
        <w:rPr>
          <w:rFonts w:ascii="Palatino Linotype" w:hAnsi="Palatino Linotype"/>
          <w:color w:val="000000" w:themeColor="text1"/>
          <w:sz w:val="18"/>
          <w:szCs w:val="18"/>
        </w:rPr>
      </w:pPr>
      <w:r w:rsidRPr="003940E1">
        <w:rPr>
          <w:rFonts w:ascii="Palatino Linotype" w:hAnsi="Palatino Linotype"/>
          <w:color w:val="000000" w:themeColor="text1"/>
          <w:sz w:val="18"/>
          <w:szCs w:val="18"/>
        </w:rPr>
        <w:t>4.</w:t>
      </w:r>
      <w:r w:rsidRPr="003940E1">
        <w:rPr>
          <w:rFonts w:ascii="Palatino Linotype" w:hAnsi="Palatino Linotype"/>
          <w:color w:val="000000" w:themeColor="text1"/>
          <w:sz w:val="18"/>
          <w:szCs w:val="18"/>
        </w:rPr>
        <w:tab/>
        <w:t xml:space="preserve">Mthethwa, B.; Chen, W.; Ngwenya, M.; Kappo, A.; Syed, P.; Karpoormath, R.; Yu, J.-H.; Nelson, D.; Syed, K., Comparative analyses of cytochrome P450s and those associated with secondary metabolism in </w:t>
      </w:r>
      <w:r w:rsidRPr="00ED6F59">
        <w:rPr>
          <w:rFonts w:ascii="Palatino Linotype" w:hAnsi="Palatino Linotype"/>
          <w:i/>
          <w:color w:val="000000" w:themeColor="text1"/>
          <w:sz w:val="18"/>
          <w:szCs w:val="18"/>
        </w:rPr>
        <w:t>Bacillus</w:t>
      </w:r>
      <w:r w:rsidRPr="003940E1">
        <w:rPr>
          <w:rFonts w:ascii="Palatino Linotype" w:hAnsi="Palatino Linotype"/>
          <w:color w:val="000000" w:themeColor="text1"/>
          <w:sz w:val="18"/>
          <w:szCs w:val="18"/>
        </w:rPr>
        <w:t xml:space="preserve"> species. </w:t>
      </w:r>
      <w:r w:rsidRPr="003940E1">
        <w:rPr>
          <w:rFonts w:ascii="Palatino Linotype" w:hAnsi="Palatino Linotype"/>
          <w:i/>
          <w:color w:val="000000" w:themeColor="text1"/>
          <w:sz w:val="18"/>
          <w:szCs w:val="18"/>
        </w:rPr>
        <w:t xml:space="preserve">International journal of molecular sciences </w:t>
      </w:r>
      <w:r w:rsidRPr="003940E1">
        <w:rPr>
          <w:rFonts w:ascii="Palatino Linotype" w:hAnsi="Palatino Linotype"/>
          <w:b/>
          <w:color w:val="000000" w:themeColor="text1"/>
          <w:sz w:val="18"/>
          <w:szCs w:val="18"/>
        </w:rPr>
        <w:t>2018,</w:t>
      </w:r>
      <w:r w:rsidRPr="003940E1">
        <w:rPr>
          <w:rFonts w:ascii="Palatino Linotype" w:hAnsi="Palatino Linotype"/>
          <w:color w:val="000000" w:themeColor="text1"/>
          <w:sz w:val="18"/>
          <w:szCs w:val="18"/>
        </w:rPr>
        <w:t xml:space="preserve"> 19, (11), 3623.</w:t>
      </w:r>
    </w:p>
    <w:p w:rsidR="00A91F8A" w:rsidRPr="003940E1" w:rsidRDefault="00B9579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40E1">
        <w:rPr>
          <w:rFonts w:ascii="Palatino Linotype" w:hAnsi="Palatino Linotype" w:cs="Times New Roman"/>
          <w:color w:val="000000" w:themeColor="text1"/>
          <w:sz w:val="18"/>
          <w:szCs w:val="18"/>
        </w:rPr>
        <w:fldChar w:fldCharType="end"/>
      </w:r>
    </w:p>
    <w:sectPr w:rsidR="00A91F8A" w:rsidRPr="003940E1" w:rsidSect="007C310C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35DE2"/>
    <w:multiLevelType w:val="hybridMultilevel"/>
    <w:tmpl w:val="AF92052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E5BD4"/>
    <w:multiLevelType w:val="hybridMultilevel"/>
    <w:tmpl w:val="43AA47C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1422C"/>
    <w:multiLevelType w:val="hybridMultilevel"/>
    <w:tmpl w:val="B1B4CB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NjcxNDI0NDE1sLRU0lEKTi0uzszPAykwrAUAOoCfOCwAAAA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Intl J Molecular Sciences (1)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drxawr995vavedwsuxxwrkfftprtxexevw&quot;&gt;My EndNote Library&lt;record-ids&gt;&lt;item&gt;242&lt;/item&gt;&lt;/record-ids&gt;&lt;/item&gt;&lt;/Libraries&gt;"/>
  </w:docVars>
  <w:rsids>
    <w:rsidRoot w:val="00670EE5"/>
    <w:rsid w:val="00040504"/>
    <w:rsid w:val="00082472"/>
    <w:rsid w:val="000A3FDD"/>
    <w:rsid w:val="000B456F"/>
    <w:rsid w:val="000D0E0E"/>
    <w:rsid w:val="00106E78"/>
    <w:rsid w:val="00153740"/>
    <w:rsid w:val="00164F0E"/>
    <w:rsid w:val="001C5368"/>
    <w:rsid w:val="001F59A7"/>
    <w:rsid w:val="00253295"/>
    <w:rsid w:val="00264626"/>
    <w:rsid w:val="002C6A53"/>
    <w:rsid w:val="002D58CD"/>
    <w:rsid w:val="0030046D"/>
    <w:rsid w:val="00311E17"/>
    <w:rsid w:val="003548C8"/>
    <w:rsid w:val="003940E1"/>
    <w:rsid w:val="003C53C4"/>
    <w:rsid w:val="003E053B"/>
    <w:rsid w:val="003F4A78"/>
    <w:rsid w:val="004119D4"/>
    <w:rsid w:val="004410F3"/>
    <w:rsid w:val="00445C7C"/>
    <w:rsid w:val="004516F7"/>
    <w:rsid w:val="00495302"/>
    <w:rsid w:val="004C3EA7"/>
    <w:rsid w:val="004E2B93"/>
    <w:rsid w:val="004F704B"/>
    <w:rsid w:val="005265B5"/>
    <w:rsid w:val="00532532"/>
    <w:rsid w:val="00534628"/>
    <w:rsid w:val="00593A4C"/>
    <w:rsid w:val="006230F7"/>
    <w:rsid w:val="00670EE5"/>
    <w:rsid w:val="00686919"/>
    <w:rsid w:val="006E5164"/>
    <w:rsid w:val="006E7BE1"/>
    <w:rsid w:val="006F6936"/>
    <w:rsid w:val="0071124F"/>
    <w:rsid w:val="007516B9"/>
    <w:rsid w:val="00781A68"/>
    <w:rsid w:val="007C310C"/>
    <w:rsid w:val="007C54E7"/>
    <w:rsid w:val="007C7245"/>
    <w:rsid w:val="007D5E60"/>
    <w:rsid w:val="007E1792"/>
    <w:rsid w:val="007F3B68"/>
    <w:rsid w:val="008012C0"/>
    <w:rsid w:val="008A4DEB"/>
    <w:rsid w:val="008D484D"/>
    <w:rsid w:val="008E30C7"/>
    <w:rsid w:val="00934DF5"/>
    <w:rsid w:val="009465B6"/>
    <w:rsid w:val="0096041A"/>
    <w:rsid w:val="00991876"/>
    <w:rsid w:val="009B2B41"/>
    <w:rsid w:val="009C02AD"/>
    <w:rsid w:val="009D0096"/>
    <w:rsid w:val="00A05C09"/>
    <w:rsid w:val="00A06661"/>
    <w:rsid w:val="00A5263C"/>
    <w:rsid w:val="00A878D9"/>
    <w:rsid w:val="00A904A2"/>
    <w:rsid w:val="00A91F8A"/>
    <w:rsid w:val="00AB44FE"/>
    <w:rsid w:val="00AC6520"/>
    <w:rsid w:val="00B005DB"/>
    <w:rsid w:val="00B34EB8"/>
    <w:rsid w:val="00B86968"/>
    <w:rsid w:val="00B9579D"/>
    <w:rsid w:val="00BE3B3C"/>
    <w:rsid w:val="00C11C49"/>
    <w:rsid w:val="00C14041"/>
    <w:rsid w:val="00C25414"/>
    <w:rsid w:val="00CB2A2F"/>
    <w:rsid w:val="00CC61A9"/>
    <w:rsid w:val="00CF777B"/>
    <w:rsid w:val="00D07272"/>
    <w:rsid w:val="00D3324B"/>
    <w:rsid w:val="00D97018"/>
    <w:rsid w:val="00E11719"/>
    <w:rsid w:val="00E26B9B"/>
    <w:rsid w:val="00E65C93"/>
    <w:rsid w:val="00E73076"/>
    <w:rsid w:val="00E740C0"/>
    <w:rsid w:val="00EB2DDF"/>
    <w:rsid w:val="00ED6F59"/>
    <w:rsid w:val="00EF0CC2"/>
    <w:rsid w:val="00F052C7"/>
    <w:rsid w:val="00F21512"/>
    <w:rsid w:val="00F5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382E035-9567-4F42-9148-B4DE5D49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4D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DF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34D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DF5"/>
    <w:rPr>
      <w:lang w:val="en-US"/>
    </w:rPr>
  </w:style>
  <w:style w:type="paragraph" w:styleId="ListParagraph">
    <w:name w:val="List Paragraph"/>
    <w:basedOn w:val="Normal"/>
    <w:uiPriority w:val="34"/>
    <w:qFormat/>
    <w:rsid w:val="00934DF5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B9579D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9579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9579D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9579D"/>
    <w:rPr>
      <w:rFonts w:ascii="Calibri" w:hAnsi="Calibri" w:cs="Calibri"/>
      <w:noProof/>
      <w:lang w:val="en-US"/>
    </w:rPr>
  </w:style>
  <w:style w:type="paragraph" w:customStyle="1" w:styleId="msonormal0">
    <w:name w:val="msonormal"/>
    <w:basedOn w:val="Normal"/>
    <w:rsid w:val="00711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customStyle="1" w:styleId="MDPI22heading2">
    <w:name w:val="MDPI_2.2_heading2"/>
    <w:basedOn w:val="Normal"/>
    <w:qFormat/>
    <w:rsid w:val="006230F7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character" w:styleId="Hyperlink">
    <w:name w:val="Hyperlink"/>
    <w:basedOn w:val="DefaultParagraphFont"/>
    <w:uiPriority w:val="99"/>
    <w:semiHidden/>
    <w:unhideWhenUsed/>
    <w:rsid w:val="00311E1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1E17"/>
    <w:rPr>
      <w:color w:val="954F72"/>
      <w:u w:val="single"/>
    </w:rPr>
  </w:style>
  <w:style w:type="paragraph" w:customStyle="1" w:styleId="xl65">
    <w:name w:val="xl65"/>
    <w:basedOn w:val="Normal"/>
    <w:rsid w:val="0031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customStyle="1" w:styleId="xl66">
    <w:name w:val="xl66"/>
    <w:basedOn w:val="Normal"/>
    <w:rsid w:val="0031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customStyle="1" w:styleId="xl67">
    <w:name w:val="xl67"/>
    <w:basedOn w:val="Normal"/>
    <w:rsid w:val="0031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customStyle="1" w:styleId="xl68">
    <w:name w:val="xl68"/>
    <w:basedOn w:val="Normal"/>
    <w:rsid w:val="0031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ZA" w:eastAsia="en-ZA"/>
    </w:rPr>
  </w:style>
  <w:style w:type="paragraph" w:customStyle="1" w:styleId="MDPI11articletype">
    <w:name w:val="MDPI_1.1_article_type"/>
    <w:basedOn w:val="Normal"/>
    <w:next w:val="MDPI12title"/>
    <w:qFormat/>
    <w:rsid w:val="006F6936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6F6936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6F6936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6F6936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6F6936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87</Pages>
  <Words>19320</Words>
  <Characters>110128</Characters>
  <Application>Microsoft Office Word</Application>
  <DocSecurity>0</DocSecurity>
  <Lines>917</Lines>
  <Paragraphs>258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Khajamohiddin Syed</dc:creator>
  <cp:keywords/>
  <dc:description/>
  <cp:lastModifiedBy>Khajamohiddin Syed</cp:lastModifiedBy>
  <cp:revision>52</cp:revision>
  <dcterms:created xsi:type="dcterms:W3CDTF">2019-11-07T08:16:00Z</dcterms:created>
  <dcterms:modified xsi:type="dcterms:W3CDTF">2020-02-17T06:30:00Z</dcterms:modified>
</cp:coreProperties>
</file>