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75E12" w14:textId="77777777" w:rsidR="00DC1044" w:rsidRDefault="00DC1044" w:rsidP="00DC1044">
      <w:pPr>
        <w:rPr>
          <w:rFonts w:asciiTheme="minorHAnsi" w:hAnsiTheme="minorHAnsi" w:cstheme="minorHAnsi"/>
          <w:color w:val="1C1D1E"/>
          <w:shd w:val="clear" w:color="auto" w:fill="FFFFFF"/>
        </w:rPr>
      </w:pPr>
    </w:p>
    <w:p w14:paraId="10177FF8" w14:textId="22968C6F" w:rsidR="003E6727" w:rsidRPr="00904326" w:rsidRDefault="003E6727" w:rsidP="003E6727">
      <w:pPr>
        <w:rPr>
          <w:rFonts w:ascii="Palatino Linotype" w:hAnsi="Palatino Linotype" w:cstheme="minorHAnsi"/>
          <w:color w:val="1C1D1E"/>
          <w:sz w:val="20"/>
          <w:szCs w:val="20"/>
          <w:shd w:val="clear" w:color="auto" w:fill="FFFFFF"/>
        </w:rPr>
      </w:pPr>
      <w:r w:rsidRPr="00904326">
        <w:rPr>
          <w:rFonts w:ascii="Palatino Linotype" w:hAnsi="Palatino Linotype" w:cstheme="minorHAnsi"/>
          <w:bCs/>
          <w:color w:val="1C1D1E"/>
          <w:sz w:val="20"/>
          <w:szCs w:val="20"/>
        </w:rPr>
        <w:t>Vasco and Ambrose</w:t>
      </w:r>
      <w:r w:rsidRPr="00904326">
        <w:rPr>
          <w:rFonts w:ascii="Palatino Linotype" w:hAnsi="Palatino Linotype" w:cstheme="minorHAnsi"/>
          <w:color w:val="1C1D1E"/>
          <w:sz w:val="20"/>
          <w:szCs w:val="20"/>
          <w:shd w:val="clear" w:color="auto" w:fill="FFFFFF"/>
        </w:rPr>
        <w:t>—International Journal of Molecular Sciences– Figure S</w:t>
      </w:r>
      <w:r>
        <w:rPr>
          <w:rFonts w:ascii="Palatino Linotype" w:hAnsi="Palatino Linotype" w:cstheme="minorHAnsi"/>
          <w:color w:val="1C1D1E"/>
          <w:sz w:val="20"/>
          <w:szCs w:val="20"/>
          <w:shd w:val="clear" w:color="auto" w:fill="FFFFFF"/>
        </w:rPr>
        <w:t>3</w:t>
      </w:r>
    </w:p>
    <w:p w14:paraId="060C8DB2" w14:textId="2AA4A5F4" w:rsidR="00DC1044" w:rsidRDefault="00DC1044" w:rsidP="00DC1044">
      <w:pPr>
        <w:rPr>
          <w:rFonts w:asciiTheme="minorHAnsi" w:hAnsiTheme="minorHAnsi" w:cstheme="minorHAnsi"/>
          <w:color w:val="1C1D1E"/>
          <w:shd w:val="clear" w:color="auto" w:fill="FFFFFF"/>
        </w:rPr>
      </w:pPr>
    </w:p>
    <w:p w14:paraId="5FB421DA" w14:textId="79DA652F" w:rsidR="00176EAA" w:rsidRPr="00BC1058" w:rsidRDefault="00176EAA" w:rsidP="00176EAA">
      <w:pPr>
        <w:pStyle w:val="MDPI61Supplementary"/>
        <w:spacing w:before="0"/>
        <w:rPr>
          <w:szCs w:val="18"/>
        </w:rPr>
      </w:pPr>
      <w:r w:rsidRPr="00B15F9F">
        <w:rPr>
          <w:b/>
          <w:szCs w:val="18"/>
        </w:rPr>
        <w:t>Figure S3.</w:t>
      </w:r>
      <w:r w:rsidRPr="00B15F9F">
        <w:rPr>
          <w:bCs/>
          <w:szCs w:val="18"/>
        </w:rPr>
        <w:t xml:space="preserve"> Additional expression of </w:t>
      </w:r>
      <w:r w:rsidRPr="00B15F9F">
        <w:rPr>
          <w:bCs/>
          <w:i/>
          <w:szCs w:val="18"/>
        </w:rPr>
        <w:t>Class I KNOX</w:t>
      </w:r>
      <w:r w:rsidRPr="00B15F9F">
        <w:rPr>
          <w:bCs/>
          <w:szCs w:val="18"/>
        </w:rPr>
        <w:t xml:space="preserve"> genes during leaf development in species of the fern genus </w:t>
      </w:r>
      <w:proofErr w:type="spellStart"/>
      <w:r w:rsidRPr="00B15F9F">
        <w:rPr>
          <w:bCs/>
          <w:i/>
          <w:szCs w:val="18"/>
        </w:rPr>
        <w:t>Elaphoglossum</w:t>
      </w:r>
      <w:proofErr w:type="spellEnd"/>
      <w:r w:rsidRPr="00B15F9F">
        <w:rPr>
          <w:bCs/>
          <w:i/>
          <w:szCs w:val="18"/>
        </w:rPr>
        <w:t xml:space="preserve"> </w:t>
      </w:r>
      <w:r w:rsidRPr="00B15F9F">
        <w:rPr>
          <w:bCs/>
          <w:szCs w:val="18"/>
        </w:rPr>
        <w:t>with</w:t>
      </w:r>
      <w:r w:rsidRPr="00B15F9F">
        <w:rPr>
          <w:bCs/>
          <w:i/>
          <w:szCs w:val="18"/>
        </w:rPr>
        <w:t xml:space="preserve"> </w:t>
      </w:r>
      <w:r w:rsidRPr="00B15F9F">
        <w:rPr>
          <w:bCs/>
          <w:szCs w:val="18"/>
        </w:rPr>
        <w:t>simple and divided leaves.</w:t>
      </w:r>
      <w:r w:rsidRPr="00B15F9F">
        <w:rPr>
          <w:szCs w:val="18"/>
        </w:rPr>
        <w:t xml:space="preserve"> (</w:t>
      </w:r>
      <w:proofErr w:type="spellStart"/>
      <w:proofErr w:type="gramStart"/>
      <w:r w:rsidRPr="00B15F9F">
        <w:rPr>
          <w:szCs w:val="18"/>
        </w:rPr>
        <w:t>a,b</w:t>
      </w:r>
      <w:proofErr w:type="spellEnd"/>
      <w:proofErr w:type="gramEnd"/>
      <w:r w:rsidRPr="00B15F9F">
        <w:rPr>
          <w:szCs w:val="18"/>
        </w:rPr>
        <w:t xml:space="preserve">) </w:t>
      </w:r>
      <w:proofErr w:type="spellStart"/>
      <w:r w:rsidRPr="00B15F9F">
        <w:rPr>
          <w:i/>
          <w:iCs/>
          <w:szCs w:val="18"/>
        </w:rPr>
        <w:t>Elaphoglossum</w:t>
      </w:r>
      <w:proofErr w:type="spellEnd"/>
      <w:r w:rsidRPr="00B15F9F">
        <w:rPr>
          <w:i/>
          <w:iCs/>
          <w:szCs w:val="18"/>
        </w:rPr>
        <w:t xml:space="preserve"> </w:t>
      </w:r>
      <w:proofErr w:type="spellStart"/>
      <w:r w:rsidRPr="00B15F9F">
        <w:rPr>
          <w:i/>
          <w:iCs/>
          <w:szCs w:val="18"/>
        </w:rPr>
        <w:t>peltatum</w:t>
      </w:r>
      <w:proofErr w:type="spellEnd"/>
      <w:r w:rsidRPr="00B15F9F">
        <w:rPr>
          <w:szCs w:val="18"/>
        </w:rPr>
        <w:t xml:space="preserve"> f. </w:t>
      </w:r>
      <w:proofErr w:type="spellStart"/>
      <w:r w:rsidRPr="00B15F9F">
        <w:rPr>
          <w:i/>
          <w:iCs/>
          <w:szCs w:val="18"/>
        </w:rPr>
        <w:t>standleyi</w:t>
      </w:r>
      <w:proofErr w:type="spellEnd"/>
      <w:r w:rsidRPr="00B15F9F">
        <w:rPr>
          <w:szCs w:val="18"/>
        </w:rPr>
        <w:t xml:space="preserve"> (simple leaves), expression of </w:t>
      </w:r>
      <w:r w:rsidRPr="00B15F9F">
        <w:rPr>
          <w:i/>
          <w:szCs w:val="18"/>
        </w:rPr>
        <w:t>EpsC1KNOX1,</w:t>
      </w:r>
      <w:r w:rsidRPr="00B15F9F">
        <w:rPr>
          <w:szCs w:val="18"/>
        </w:rPr>
        <w:t xml:space="preserve"> longitudinal sections through the SAM and/or leaf primordia. (</w:t>
      </w:r>
      <w:r w:rsidRPr="00B15F9F">
        <w:rPr>
          <w:bCs/>
          <w:szCs w:val="18"/>
        </w:rPr>
        <w:t>a)</w:t>
      </w:r>
      <w:r w:rsidRPr="00B15F9F">
        <w:rPr>
          <w:szCs w:val="18"/>
        </w:rPr>
        <w:t xml:space="preserve"> Expression throughout the entire apical dome of the SAM and procambium, including expression in the incipient leaf primordium (Stage 0). (b) </w:t>
      </w:r>
      <w:r w:rsidRPr="00B15F9F">
        <w:rPr>
          <w:bCs/>
          <w:szCs w:val="18"/>
        </w:rPr>
        <w:t>Expression</w:t>
      </w:r>
      <w:r w:rsidRPr="00B15F9F">
        <w:rPr>
          <w:szCs w:val="18"/>
        </w:rPr>
        <w:t xml:space="preserve"> throughout the entire young leaf primordium including the leaf apical initial (LAI); expression in the root apical meristem (RAM). (c-g) </w:t>
      </w:r>
      <w:proofErr w:type="spellStart"/>
      <w:r w:rsidRPr="00B15F9F">
        <w:rPr>
          <w:i/>
          <w:iCs/>
          <w:szCs w:val="18"/>
        </w:rPr>
        <w:t>Elaphoglossum</w:t>
      </w:r>
      <w:proofErr w:type="spellEnd"/>
      <w:r w:rsidRPr="00B15F9F">
        <w:rPr>
          <w:i/>
          <w:iCs/>
          <w:szCs w:val="18"/>
        </w:rPr>
        <w:t xml:space="preserve"> </w:t>
      </w:r>
      <w:proofErr w:type="spellStart"/>
      <w:r w:rsidRPr="00B15F9F">
        <w:rPr>
          <w:i/>
          <w:iCs/>
          <w:szCs w:val="18"/>
        </w:rPr>
        <w:t>peltatum</w:t>
      </w:r>
      <w:proofErr w:type="spellEnd"/>
      <w:r w:rsidRPr="00B15F9F">
        <w:rPr>
          <w:szCs w:val="18"/>
        </w:rPr>
        <w:t xml:space="preserve"> f. </w:t>
      </w:r>
      <w:proofErr w:type="spellStart"/>
      <w:r w:rsidRPr="00B15F9F">
        <w:rPr>
          <w:i/>
          <w:iCs/>
          <w:szCs w:val="18"/>
        </w:rPr>
        <w:t>peltatum</w:t>
      </w:r>
      <w:proofErr w:type="spellEnd"/>
      <w:r w:rsidRPr="00B15F9F">
        <w:rPr>
          <w:szCs w:val="18"/>
        </w:rPr>
        <w:t xml:space="preserve"> (divided leaves). (c-f)</w:t>
      </w:r>
      <w:r w:rsidRPr="00B15F9F">
        <w:rPr>
          <w:b/>
          <w:bCs/>
          <w:szCs w:val="18"/>
        </w:rPr>
        <w:t xml:space="preserve"> </w:t>
      </w:r>
      <w:r w:rsidRPr="00B15F9F">
        <w:rPr>
          <w:szCs w:val="18"/>
        </w:rPr>
        <w:t xml:space="preserve">Expression patterns of </w:t>
      </w:r>
      <w:r w:rsidRPr="00B15F9F">
        <w:rPr>
          <w:i/>
          <w:szCs w:val="18"/>
        </w:rPr>
        <w:t>EppC1KNOX1,</w:t>
      </w:r>
      <w:r w:rsidRPr="00B15F9F">
        <w:rPr>
          <w:szCs w:val="18"/>
        </w:rPr>
        <w:t xml:space="preserve"> longitudinal sections through the SAM and/or leaf primordia. (c) Expression throughout the entire apical dome of the SAM and procambium, including expression in the incipient leaf primordium </w:t>
      </w:r>
      <w:r w:rsidRPr="00BC1058">
        <w:rPr>
          <w:szCs w:val="18"/>
        </w:rPr>
        <w:t xml:space="preserve">(Stage 0). (d) </w:t>
      </w:r>
      <w:r w:rsidRPr="00BC1058">
        <w:rPr>
          <w:bCs/>
          <w:szCs w:val="18"/>
        </w:rPr>
        <w:t>Expression</w:t>
      </w:r>
      <w:r w:rsidRPr="00BC1058">
        <w:rPr>
          <w:szCs w:val="18"/>
        </w:rPr>
        <w:t xml:space="preserve"> throughout the entire young leaf primordium including the LAI. (e) Expression throughout the entire apical dome of the SAM and procambium; </w:t>
      </w:r>
      <w:r w:rsidRPr="00B15F9F">
        <w:rPr>
          <w:szCs w:val="18"/>
        </w:rPr>
        <w:t xml:space="preserve">expression in the root apical meristem (RAM). </w:t>
      </w:r>
      <w:r w:rsidRPr="00BC1058">
        <w:rPr>
          <w:szCs w:val="18"/>
        </w:rPr>
        <w:t xml:space="preserve">(f) Expression throughout the entire apical dome of the SAM and procambium, including expression in the incipient leaf primordium; expression in the apical region of an older leaf primordium (right). (e) Expression </w:t>
      </w:r>
      <w:r w:rsidRPr="00B15F9F">
        <w:rPr>
          <w:szCs w:val="18"/>
        </w:rPr>
        <w:t xml:space="preserve">of </w:t>
      </w:r>
      <w:r w:rsidRPr="00B15F9F">
        <w:rPr>
          <w:i/>
          <w:szCs w:val="18"/>
        </w:rPr>
        <w:t xml:space="preserve">EppC2KNOX1 </w:t>
      </w:r>
      <w:r w:rsidRPr="00BC1058">
        <w:rPr>
          <w:szCs w:val="18"/>
        </w:rPr>
        <w:t xml:space="preserve">in the leaf primordium, procambium and </w:t>
      </w:r>
      <w:r w:rsidRPr="00B15F9F">
        <w:rPr>
          <w:szCs w:val="18"/>
        </w:rPr>
        <w:t>root primordium.</w:t>
      </w:r>
      <w:r>
        <w:rPr>
          <w:szCs w:val="18"/>
        </w:rPr>
        <w:t xml:space="preserve"> </w:t>
      </w:r>
      <w:r w:rsidRPr="00BC1058">
        <w:rPr>
          <w:szCs w:val="18"/>
        </w:rPr>
        <w:t xml:space="preserve">Black Arrowheads, leaf primordia; </w:t>
      </w:r>
      <w:r>
        <w:rPr>
          <w:szCs w:val="18"/>
        </w:rPr>
        <w:t xml:space="preserve">Brackets, LAI; </w:t>
      </w:r>
      <w:r w:rsidRPr="00BC1058">
        <w:rPr>
          <w:szCs w:val="18"/>
        </w:rPr>
        <w:t xml:space="preserve">Stars, SAM; </w:t>
      </w:r>
      <w:r>
        <w:rPr>
          <w:szCs w:val="18"/>
        </w:rPr>
        <w:t>W</w:t>
      </w:r>
      <w:r w:rsidRPr="00BC1058">
        <w:rPr>
          <w:szCs w:val="18"/>
        </w:rPr>
        <w:t xml:space="preserve">hite arrows=root primordium; </w:t>
      </w:r>
      <w:r>
        <w:rPr>
          <w:szCs w:val="18"/>
        </w:rPr>
        <w:t xml:space="preserve">White arrowheads, procambium; </w:t>
      </w:r>
      <w:r w:rsidRPr="00BC1058">
        <w:rPr>
          <w:szCs w:val="18"/>
        </w:rPr>
        <w:t>Bars=</w:t>
      </w:r>
      <w:r w:rsidR="00633921">
        <w:rPr>
          <w:szCs w:val="18"/>
        </w:rPr>
        <w:t>4</w:t>
      </w:r>
      <w:r w:rsidRPr="00BC1058">
        <w:rPr>
          <w:szCs w:val="18"/>
        </w:rPr>
        <w:t>0 um.</w:t>
      </w:r>
    </w:p>
    <w:p w14:paraId="6BCA0454" w14:textId="77777777" w:rsidR="008F70D1" w:rsidRPr="008F70D1" w:rsidRDefault="008F70D1" w:rsidP="00DC1044">
      <w:pPr>
        <w:rPr>
          <w:rFonts w:ascii="Palatino Linotype" w:hAnsi="Palatino Linotype"/>
          <w:bCs/>
          <w:color w:val="000000" w:themeColor="text1"/>
          <w:sz w:val="20"/>
          <w:szCs w:val="20"/>
        </w:rPr>
      </w:pPr>
    </w:p>
    <w:p w14:paraId="097F55A4" w14:textId="1F37D8D9" w:rsidR="00DC1044" w:rsidRPr="00D31A1E" w:rsidRDefault="00DC1044" w:rsidP="00DC1044">
      <w:pPr>
        <w:rPr>
          <w:rFonts w:asciiTheme="minorHAnsi" w:hAnsiTheme="minorHAnsi" w:cstheme="minorHAnsi"/>
          <w:color w:val="1C1D1E"/>
          <w:shd w:val="clear" w:color="auto" w:fill="FFFFFF"/>
        </w:rPr>
      </w:pPr>
    </w:p>
    <w:p w14:paraId="2989A33F" w14:textId="2BCEC534" w:rsidR="005377B8" w:rsidRDefault="00F21ED1">
      <w:r>
        <w:rPr>
          <w:noProof/>
        </w:rPr>
        <w:drawing>
          <wp:inline distT="0" distB="0" distL="0" distR="0" wp14:anchorId="36703727" wp14:editId="5858A79F">
            <wp:extent cx="4914900" cy="4800600"/>
            <wp:effectExtent l="0" t="0" r="0" b="0"/>
            <wp:docPr id="1" name="Picture 1" descr="A picture containing photo, different, refrigerator, covere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upp4_Knox_Jun25_2020_40um_300dpi.tif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480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377B8" w:rsidSect="008F70D1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044"/>
    <w:rsid w:val="000D03C7"/>
    <w:rsid w:val="00176EAA"/>
    <w:rsid w:val="001E782F"/>
    <w:rsid w:val="003E6727"/>
    <w:rsid w:val="0045661A"/>
    <w:rsid w:val="005854BB"/>
    <w:rsid w:val="00633921"/>
    <w:rsid w:val="00650C8E"/>
    <w:rsid w:val="006C3D5E"/>
    <w:rsid w:val="00725EE3"/>
    <w:rsid w:val="00784AC1"/>
    <w:rsid w:val="008F70D1"/>
    <w:rsid w:val="009E5F5F"/>
    <w:rsid w:val="00AB466D"/>
    <w:rsid w:val="00BF63EB"/>
    <w:rsid w:val="00C63B8D"/>
    <w:rsid w:val="00DC1044"/>
    <w:rsid w:val="00F21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086F2"/>
  <w15:chartTrackingRefBased/>
  <w15:docId w15:val="{A86EE770-1D37-814B-A660-F9EE604D9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044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5EE3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EE3"/>
    <w:rPr>
      <w:rFonts w:ascii="Times New Roman" w:eastAsia="Times New Roman" w:hAnsi="Times New Roman" w:cs="Times New Roman"/>
      <w:sz w:val="18"/>
      <w:szCs w:val="18"/>
    </w:rPr>
  </w:style>
  <w:style w:type="paragraph" w:customStyle="1" w:styleId="MDPI61Supplementary">
    <w:name w:val="MDPI_6.1_Supplementary"/>
    <w:basedOn w:val="Normal"/>
    <w:qFormat/>
    <w:rsid w:val="00176EAA"/>
    <w:pPr>
      <w:adjustRightInd w:val="0"/>
      <w:snapToGrid w:val="0"/>
      <w:spacing w:before="240" w:line="200" w:lineRule="atLeast"/>
      <w:jc w:val="both"/>
    </w:pPr>
    <w:rPr>
      <w:rFonts w:ascii="Palatino Linotype" w:hAnsi="Palatino Linotype"/>
      <w:snapToGrid w:val="0"/>
      <w:color w:val="000000"/>
      <w:sz w:val="18"/>
      <w:szCs w:val="20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Vasco</dc:creator>
  <cp:keywords/>
  <dc:description/>
  <cp:lastModifiedBy>Alejandra Vasco</cp:lastModifiedBy>
  <cp:revision>7</cp:revision>
  <dcterms:created xsi:type="dcterms:W3CDTF">2020-05-01T02:07:00Z</dcterms:created>
  <dcterms:modified xsi:type="dcterms:W3CDTF">2020-06-26T23:48:00Z</dcterms:modified>
</cp:coreProperties>
</file>