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CB" w:rsidRDefault="008E00CD" w:rsidP="005535C0">
      <w:pPr>
        <w:spacing w:after="0" w:line="240" w:lineRule="auto"/>
        <w:rPr>
          <w:lang w:val="en-US"/>
        </w:rPr>
      </w:pPr>
      <w:r>
        <w:rPr>
          <w:lang w:val="en-US"/>
        </w:rPr>
        <w:t>Supplementary Table 1</w:t>
      </w:r>
      <w:r w:rsidR="00A374D6">
        <w:rPr>
          <w:lang w:val="en-US"/>
        </w:rPr>
        <w:t xml:space="preserve">. </w:t>
      </w:r>
      <w:r w:rsidR="009D2599">
        <w:rPr>
          <w:lang w:val="en-US"/>
        </w:rPr>
        <w:t xml:space="preserve"> </w:t>
      </w:r>
      <w:proofErr w:type="gramStart"/>
      <w:r w:rsidR="009D2599">
        <w:rPr>
          <w:lang w:val="en-US"/>
        </w:rPr>
        <w:t>Genes</w:t>
      </w:r>
      <w:proofErr w:type="gramEnd"/>
      <w:r w:rsidR="009D2599">
        <w:rPr>
          <w:lang w:val="en-US"/>
        </w:rPr>
        <w:t xml:space="preserve"> up- or down-regulated in both SW480 and SW620 cells in response to </w:t>
      </w:r>
      <w:r w:rsidR="00B674D8">
        <w:rPr>
          <w:lang w:val="en-US"/>
        </w:rPr>
        <w:t>FUT6</w:t>
      </w:r>
      <w:r w:rsidR="009D2599">
        <w:rPr>
          <w:lang w:val="en-US"/>
        </w:rPr>
        <w:t xml:space="preserve"> expression</w:t>
      </w:r>
    </w:p>
    <w:p w:rsidR="000A70DA" w:rsidRDefault="00111601" w:rsidP="005535C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tbl>
      <w:tblPr>
        <w:tblStyle w:val="Grigliatabella"/>
        <w:tblW w:w="9110" w:type="dxa"/>
        <w:tblLook w:val="04A0" w:firstRow="1" w:lastRow="0" w:firstColumn="1" w:lastColumn="0" w:noHBand="0" w:noVBand="1"/>
      </w:tblPr>
      <w:tblGrid>
        <w:gridCol w:w="1071"/>
        <w:gridCol w:w="746"/>
        <w:gridCol w:w="809"/>
        <w:gridCol w:w="2614"/>
        <w:gridCol w:w="3870"/>
      </w:tblGrid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</w:tcPr>
          <w:p w:rsidR="006060DD" w:rsidRPr="008B0180" w:rsidRDefault="004A6203" w:rsidP="008E00C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val="en-US"/>
              </w:rPr>
              <w:t>Gene symbol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180">
              <w:rPr>
                <w:b/>
                <w:sz w:val="20"/>
                <w:szCs w:val="20"/>
                <w:lang w:val="en-US"/>
              </w:rPr>
              <w:t>Mean Neo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180">
              <w:rPr>
                <w:b/>
                <w:sz w:val="20"/>
                <w:szCs w:val="20"/>
                <w:lang w:val="en-US"/>
              </w:rPr>
              <w:t>Mean FUT6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  <w:r w:rsidRPr="008B0180"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  <w:t>Gene Name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  <w:r w:rsidRPr="008B0180"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  <w:t>Function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KCNJ2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potassium channel, inwardly rectifying subfamily J, member 2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Allows potassium to flow into the cell</w:t>
            </w:r>
          </w:p>
        </w:tc>
      </w:tr>
      <w:tr w:rsidR="006060DD" w:rsidRPr="005F236E" w:rsidTr="008E00CD">
        <w:trPr>
          <w:trHeight w:val="6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GPAT2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158.6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glycerol-3-phosphate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acyltransferase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mitochondrial</w:t>
            </w:r>
            <w:proofErr w:type="spellEnd"/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Involved in processing step during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piRNA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biosynthesis.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CPLX2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19.3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68.9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complexin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Positively regulates a late step in exocytosis of various cytoplasmic vesicles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APOH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57.6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185.4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apolipoprotein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H (beta-2-glycoprotein I)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Binds to various kinds of negatively charged substances such as heparin, phospholipids, and dextran sulfate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SNORA30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90.3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284.3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small nucleolar RNA, H/ACA box 30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Small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nucelolar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RNA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OXR1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143.2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446.1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oxidation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resistance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May be involved in protection from oxidative damage</w:t>
            </w:r>
          </w:p>
        </w:tc>
      </w:tr>
      <w:tr w:rsidR="006060DD" w:rsidRPr="00E02EF9" w:rsidTr="008E00CD">
        <w:trPr>
          <w:trHeight w:val="6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MYH7B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3383.7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10495.5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myosin, heavy chain 7B, cardiac muscle, beta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Involved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muscle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contraction</w:t>
            </w:r>
            <w:proofErr w:type="spellEnd"/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CENPI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84.3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centromere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I</w:t>
            </w:r>
          </w:p>
        </w:tc>
        <w:tc>
          <w:tcPr>
            <w:tcW w:w="3870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Involved in accurate chromosome alignment and segregation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CAPN15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254.5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767.0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calpain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3870" w:type="dxa"/>
            <w:vAlign w:val="center"/>
          </w:tcPr>
          <w:p w:rsidR="006060DD" w:rsidRPr="008B0180" w:rsidRDefault="00BF22E7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May function as a transcription factor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FF0000"/>
                <w:sz w:val="16"/>
                <w:szCs w:val="16"/>
                <w:lang w:eastAsia="it-IT"/>
              </w:rPr>
              <w:t>SNORA62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272.5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815.1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small nucleolar RNA, H/ACA box 62</w:t>
            </w:r>
          </w:p>
        </w:tc>
        <w:tc>
          <w:tcPr>
            <w:tcW w:w="3870" w:type="dxa"/>
            <w:vAlign w:val="center"/>
          </w:tcPr>
          <w:p w:rsidR="006060DD" w:rsidRPr="008B0180" w:rsidRDefault="00BF22E7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Small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nucelolar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RNA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CD55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338.7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114.6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CD55 molecule, decay accelerating factor for complement (Cromer blood group)</w:t>
            </w:r>
          </w:p>
        </w:tc>
        <w:tc>
          <w:tcPr>
            <w:tcW w:w="3870" w:type="dxa"/>
            <w:vAlign w:val="center"/>
          </w:tcPr>
          <w:p w:rsidR="006060DD" w:rsidRPr="008B0180" w:rsidRDefault="00BF22E7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Inhibits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complement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activation</w:t>
            </w:r>
            <w:proofErr w:type="spellEnd"/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FXYD4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54.0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FXYD domain containing ion transport regulator 4</w:t>
            </w:r>
          </w:p>
        </w:tc>
        <w:tc>
          <w:tcPr>
            <w:tcW w:w="3870" w:type="dxa"/>
            <w:vAlign w:val="center"/>
          </w:tcPr>
          <w:p w:rsidR="006060DD" w:rsidRPr="008B0180" w:rsidRDefault="006505B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sz w:val="16"/>
                <w:szCs w:val="16"/>
                <w:lang w:val="en-US"/>
              </w:rPr>
              <w:t xml:space="preserve">Modulates the properties of the </w:t>
            </w:r>
            <w:proofErr w:type="spellStart"/>
            <w:r w:rsidRPr="008B0180">
              <w:rPr>
                <w:sz w:val="16"/>
                <w:szCs w:val="16"/>
                <w:lang w:val="en-US"/>
              </w:rPr>
              <w:t>Na,K</w:t>
            </w:r>
            <w:proofErr w:type="spellEnd"/>
            <w:r w:rsidRPr="008B0180">
              <w:rPr>
                <w:sz w:val="16"/>
                <w:szCs w:val="16"/>
                <w:lang w:val="en-US"/>
              </w:rPr>
              <w:t>-ATPase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BRSK2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93.3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31.0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BR serine/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threonine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kinase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BF22E7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Plays a role in the regulation of the mitotic cell cycle progress and the onset of mitosis.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Regulates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reorganization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of the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actin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cytoskeleton</w:t>
            </w:r>
            <w:proofErr w:type="spellEnd"/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TMEM255B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274.5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89.8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transmembrane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255B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CFAP70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161.0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cilia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and flagella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associated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70</w:t>
            </w:r>
          </w:p>
        </w:tc>
        <w:tc>
          <w:tcPr>
            <w:tcW w:w="3870" w:type="dxa"/>
            <w:vAlign w:val="center"/>
          </w:tcPr>
          <w:p w:rsidR="00E375C6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XDH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156.0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xanthine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dehydrogenase</w:t>
            </w:r>
            <w:proofErr w:type="spellEnd"/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Key enzyme in purine degradation</w:t>
            </w:r>
          </w:p>
        </w:tc>
      </w:tr>
      <w:tr w:rsidR="006060DD" w:rsidRPr="005F236E" w:rsidTr="008E00CD">
        <w:trPr>
          <w:trHeight w:val="314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MCAM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1107.7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355.3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melanoma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cell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adhesion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molecule</w:t>
            </w:r>
            <w:proofErr w:type="spellEnd"/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Plays a role in cell adhesion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CXCL8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231.1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73.8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chemokine (C-X-C motif) ligand 8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Chemotactic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factor</w:t>
            </w:r>
            <w:proofErr w:type="spellEnd"/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C11orf96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5360.3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1701.6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chromosome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11 open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reading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frame 96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NCF2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130.0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neutrophil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cytosolic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factor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Subunit of the NADPH oxidase complex found in neutrophils, which produces superoxide to kill bacteria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RASGEF1A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128.6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40.7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RasGEF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domain family, member 1A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Guanine nucleotide exchange factor specific for RAS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FAM228B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347.8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109.9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family with sequence similarity 228, member B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CAPN5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1312.9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413.2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calpain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Calcium-dependent cysteine protease involved in signal transduction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SLIT1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60.3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slit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homolog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 (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Drosophila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3870" w:type="dxa"/>
            <w:vAlign w:val="center"/>
          </w:tcPr>
          <w:p w:rsidR="006060DD" w:rsidRPr="008B0180" w:rsidRDefault="006505B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Acts as molecular guidance cue in cellular migration</w:t>
            </w:r>
          </w:p>
        </w:tc>
      </w:tr>
      <w:tr w:rsidR="006060DD" w:rsidRPr="00E02EF9" w:rsidTr="008E00CD">
        <w:trPr>
          <w:trHeight w:val="24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BEX2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9397.4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2922.5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brain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expressed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X-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linked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Regulator of mitochondrial apoptosis and G1 cell cycle.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Regulates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transcription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Tumor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suppressor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WDR78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16.5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WD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repeat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domain 78</w:t>
            </w:r>
          </w:p>
        </w:tc>
        <w:tc>
          <w:tcPr>
            <w:tcW w:w="3870" w:type="dxa"/>
            <w:vAlign w:val="center"/>
          </w:tcPr>
          <w:p w:rsidR="006060DD" w:rsidRPr="008B0180" w:rsidRDefault="008F1845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CAPN8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72.3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calpain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3870" w:type="dxa"/>
            <w:vAlign w:val="center"/>
          </w:tcPr>
          <w:p w:rsidR="006060DD" w:rsidRPr="008B0180" w:rsidRDefault="008F1845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Involved in membrane trafficking in mucus cells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SCEL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1132.9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343.4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sciellin</w:t>
            </w:r>
            <w:proofErr w:type="spellEnd"/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May function in the assembly or regulation of proteins in the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cornified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envelope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PTPN13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109.7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protein tyrosine phosphatase, non-receptor type 13 (APO-1/CD95 (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Fas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)-associated phosphatase)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Tyrosine phosphatase which regulates negatively FAS-induced apoptosis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TPSAB1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63.6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tryptase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alpha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>/beta 1</w:t>
            </w:r>
          </w:p>
        </w:tc>
        <w:tc>
          <w:tcPr>
            <w:tcW w:w="3870" w:type="dxa"/>
            <w:vAlign w:val="center"/>
          </w:tcPr>
          <w:p w:rsidR="006060DD" w:rsidRPr="008B0180" w:rsidRDefault="008F1845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Tryptases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are trypsin-like serine proteases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BHLHE41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489.9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143.2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basic helix-loop-helix family, member e41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Transcriptional repressor involved in the regulation of the circadian rhythm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FILIP1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58.2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16.9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filamin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interacting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70" w:type="dxa"/>
            <w:vAlign w:val="center"/>
          </w:tcPr>
          <w:p w:rsidR="006060DD" w:rsidRPr="008B0180" w:rsidRDefault="008F1845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By acting through a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filamin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-A/F-actin axis, it controls the start of neocortical cell migration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lastRenderedPageBreak/>
              <w:t>REPS2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59.3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RALBP1 associated Eps domain containing 2</w:t>
            </w:r>
          </w:p>
        </w:tc>
        <w:tc>
          <w:tcPr>
            <w:tcW w:w="3870" w:type="dxa"/>
            <w:vAlign w:val="center"/>
          </w:tcPr>
          <w:p w:rsidR="006060DD" w:rsidRPr="008B0180" w:rsidRDefault="009B4A4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Involved in growth factor signaling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GRB10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1072.8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304.4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growth factor receptor-bound protein 10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Binds to insulin and insulin like growth-factor receptors, inhibiting signaling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GBP3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84.3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guanylate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binding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Encodes a member of the guanylate-binding protein (GBP) family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TMEM159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512.0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137.6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transmembrane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159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HRK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708.6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188.6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harakiri, BCL2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interacting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Promotes apoptosis by interacting with the apoptotic inhibitors BCL-2 and BCL-X(L)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DIP2C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149.4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DIP2 disco-interacting protein 2 homolog C (Drosophila)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May be a transcription factor binding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SERPINE2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942.6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244.0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serpin peptidase inhibitor, clade E (nexin, plasminogen activator inhibitor type 1), member 2</w:t>
            </w:r>
          </w:p>
        </w:tc>
        <w:tc>
          <w:tcPr>
            <w:tcW w:w="3870" w:type="dxa"/>
            <w:vAlign w:val="center"/>
          </w:tcPr>
          <w:p w:rsidR="006060DD" w:rsidRPr="008B0180" w:rsidRDefault="0093562F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Inhibits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serine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proteases</w:t>
            </w:r>
            <w:proofErr w:type="spellEnd"/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CPLX1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234.5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59.5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complexin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Positively regulates a late step in exocytosis of various cytoplasmic vesicles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TFPI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58.0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tissue factor pathway inhibitor (lipoprotein-associated coagulation inhibitor)</w:t>
            </w:r>
          </w:p>
        </w:tc>
        <w:tc>
          <w:tcPr>
            <w:tcW w:w="3870" w:type="dxa"/>
            <w:vAlign w:val="center"/>
          </w:tcPr>
          <w:p w:rsidR="006060DD" w:rsidRPr="008B0180" w:rsidRDefault="00075D71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Serine protease inhibitor that regulates the tissue factor (TF)-dependent pathway of blood coagulation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ADRBK2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208.1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adrenergic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, beta,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receptor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kinase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Phosphorylates the agonist-occupied form of the </w:t>
            </w:r>
            <w:r w:rsidRPr="008B0180">
              <w:rPr>
                <w:rFonts w:cstheme="minorHAnsi"/>
                <w:color w:val="000000"/>
                <w:sz w:val="16"/>
                <w:szCs w:val="16"/>
              </w:rPr>
              <w:t>β</w:t>
            </w: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-adrenergic receptor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ZIC5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54.9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Zic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family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member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3870" w:type="dxa"/>
            <w:vAlign w:val="center"/>
          </w:tcPr>
          <w:p w:rsidR="006060DD" w:rsidRPr="008B0180" w:rsidRDefault="00075D71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May act as a transcriptional repressor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MIA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75.7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melanoma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inhibitory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activity</w:t>
            </w:r>
            <w:proofErr w:type="spellEnd"/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Growth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inhibitor</w:t>
            </w:r>
            <w:proofErr w:type="spellEnd"/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EPAS1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99.7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endothelial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PAS domain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Transcription factor involved in the induction of oxygen regulated genes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PEAR1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57.1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13.4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platelet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endothelial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aggregation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receptor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70" w:type="dxa"/>
            <w:vAlign w:val="center"/>
          </w:tcPr>
          <w:p w:rsidR="006060DD" w:rsidRPr="008B0180" w:rsidRDefault="008B018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Platelet receptor that signals upon the formation of platelet-platelet contacts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CREB5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102.7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cAMP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responsive element binding protein 5</w:t>
            </w:r>
          </w:p>
        </w:tc>
        <w:tc>
          <w:tcPr>
            <w:tcW w:w="3870" w:type="dxa"/>
            <w:vAlign w:val="center"/>
          </w:tcPr>
          <w:p w:rsidR="006060DD" w:rsidRPr="008B0180" w:rsidRDefault="00E375C6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Binds to the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cAMP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response element and activates transcription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AHNAK2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98.3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AHNAK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nucleoprotein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May play a role in calcium signaling by associating with calcium channel proteins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ZNF462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125.8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zinc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finger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462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May be involved in transcriptional regulation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C16orf45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198.0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chromosome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16 open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reading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frame 45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AKAP12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1432.1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303.7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kinase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(PRKA) anchor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Associates with protein kinases and phosphatase, serving as a scaffold protein in signal transduction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PRDM13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177.8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PR domain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containing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13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Little or no information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BEST1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177.2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bestrophin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Forms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calcium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-sensitive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chloride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channels</w:t>
            </w:r>
            <w:proofErr w:type="spellEnd"/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NTN4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58.7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netrin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870" w:type="dxa"/>
            <w:vAlign w:val="center"/>
          </w:tcPr>
          <w:p w:rsidR="006060DD" w:rsidRPr="008B0180" w:rsidRDefault="008B018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Netrins are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laminin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-related proteins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GPR126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65.2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G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protein-coupled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receptor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126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G-protein coupled receptor which is activated by type IV collagen</w:t>
            </w: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ANTXR2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175.4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anthrax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toxin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receptor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Necessary for cellular interactions with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laminin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and the extracellular matrix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TIMP3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138.5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TIMP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metallopeptidase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inhibitor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3870" w:type="dxa"/>
            <w:vAlign w:val="center"/>
          </w:tcPr>
          <w:p w:rsidR="00344C90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Inactivates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metalloproteases</w:t>
            </w:r>
            <w:proofErr w:type="spellEnd"/>
          </w:p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TUBB2B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1559.3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247.2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tubulin, beta 2B class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IIb</w:t>
            </w:r>
            <w:proofErr w:type="spellEnd"/>
          </w:p>
        </w:tc>
        <w:tc>
          <w:tcPr>
            <w:tcW w:w="3870" w:type="dxa"/>
            <w:vAlign w:val="center"/>
          </w:tcPr>
          <w:p w:rsidR="00344C90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Major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constituent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microtubules</w:t>
            </w:r>
            <w:proofErr w:type="spellEnd"/>
          </w:p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TRPV6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212.5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transient receptor potential cation channel, subfamily V, member 6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Mediates Ca(2+) uptake in various tissues, including the intestine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HES7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84.9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hes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family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bHLH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transcription factor 7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Transcriptional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repressor</w:t>
            </w:r>
            <w:proofErr w:type="spellEnd"/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HS3ST1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286.8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heparan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sulfate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glucosamine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>) 3-O-sulfotransferase 1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Involved in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heparan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sulfate biosynthesis</w:t>
            </w:r>
          </w:p>
        </w:tc>
      </w:tr>
      <w:tr w:rsidR="006060DD" w:rsidRPr="00E02EF9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CALB2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130.7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calbindin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70" w:type="dxa"/>
            <w:vAlign w:val="center"/>
          </w:tcPr>
          <w:p w:rsidR="006060DD" w:rsidRPr="008B0180" w:rsidRDefault="00344C9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Calcium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binding</w:t>
            </w:r>
            <w:proofErr w:type="spellEnd"/>
          </w:p>
        </w:tc>
      </w:tr>
      <w:tr w:rsidR="006060DD" w:rsidRPr="005F236E" w:rsidTr="008E00CD">
        <w:trPr>
          <w:trHeight w:val="300"/>
        </w:trPr>
        <w:tc>
          <w:tcPr>
            <w:tcW w:w="1071" w:type="dxa"/>
            <w:noWrap/>
            <w:vAlign w:val="center"/>
            <w:hideMark/>
          </w:tcPr>
          <w:p w:rsidR="006060DD" w:rsidRPr="008E00CD" w:rsidRDefault="006060DD" w:rsidP="008E00CD">
            <w:pPr>
              <w:jc w:val="center"/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</w:pPr>
            <w:r w:rsidRPr="008E00CD">
              <w:rPr>
                <w:rFonts w:eastAsia="Times New Roman" w:cstheme="minorHAnsi"/>
                <w:i/>
                <w:color w:val="002060"/>
                <w:sz w:val="16"/>
                <w:szCs w:val="16"/>
                <w:lang w:eastAsia="it-IT"/>
              </w:rPr>
              <w:t>CALCA</w:t>
            </w:r>
          </w:p>
        </w:tc>
        <w:tc>
          <w:tcPr>
            <w:tcW w:w="746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52.6</w:t>
            </w:r>
          </w:p>
        </w:tc>
        <w:tc>
          <w:tcPr>
            <w:tcW w:w="809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614" w:type="dxa"/>
            <w:vAlign w:val="center"/>
          </w:tcPr>
          <w:p w:rsidR="006060DD" w:rsidRPr="008B0180" w:rsidRDefault="006060DD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calcitonin-related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polypeptide</w:t>
            </w:r>
            <w:proofErr w:type="spellEnd"/>
            <w:r w:rsidRPr="008B018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0180">
              <w:rPr>
                <w:rFonts w:cstheme="minorHAnsi"/>
                <w:color w:val="000000"/>
                <w:sz w:val="16"/>
                <w:szCs w:val="16"/>
              </w:rPr>
              <w:t>alpha</w:t>
            </w:r>
            <w:proofErr w:type="spellEnd"/>
          </w:p>
        </w:tc>
        <w:tc>
          <w:tcPr>
            <w:tcW w:w="3870" w:type="dxa"/>
            <w:vAlign w:val="center"/>
          </w:tcPr>
          <w:p w:rsidR="006060DD" w:rsidRPr="008B0180" w:rsidRDefault="008B0180" w:rsidP="008E00CD">
            <w:pPr>
              <w:jc w:val="center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B0180">
              <w:rPr>
                <w:rFonts w:cstheme="minorHAnsi"/>
                <w:color w:val="000000"/>
                <w:sz w:val="16"/>
                <w:szCs w:val="16"/>
                <w:lang w:val="en-US"/>
              </w:rPr>
              <w:t>Calcitonin and related receptors are a family of G-protein-coupled receptors</w:t>
            </w:r>
          </w:p>
        </w:tc>
      </w:tr>
    </w:tbl>
    <w:p w:rsidR="008E00CD" w:rsidRPr="005535C0" w:rsidRDefault="00111601" w:rsidP="008E00CD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 w:rsidR="00D0454F">
        <w:rPr>
          <w:lang w:val="en-US"/>
        </w:rPr>
        <w:t>“</w:t>
      </w:r>
      <w:r w:rsidR="00D0454F" w:rsidRPr="008B0180">
        <w:rPr>
          <w:sz w:val="18"/>
          <w:szCs w:val="18"/>
          <w:lang w:val="en-US"/>
        </w:rPr>
        <w:t xml:space="preserve">Mean Neo” and “Mean </w:t>
      </w:r>
      <w:r w:rsidR="00B674D8" w:rsidRPr="008B0180">
        <w:rPr>
          <w:sz w:val="18"/>
          <w:szCs w:val="18"/>
          <w:lang w:val="en-US"/>
        </w:rPr>
        <w:t>FUT6</w:t>
      </w:r>
      <w:r w:rsidR="00D0454F" w:rsidRPr="008B0180">
        <w:rPr>
          <w:sz w:val="18"/>
          <w:szCs w:val="18"/>
          <w:lang w:val="en-US"/>
        </w:rPr>
        <w:t xml:space="preserve">” represent the mean expression value of SW480 and SW620 Neo- and </w:t>
      </w:r>
      <w:r w:rsidR="00B674D8" w:rsidRPr="008B0180">
        <w:rPr>
          <w:sz w:val="18"/>
          <w:szCs w:val="18"/>
          <w:lang w:val="en-US"/>
        </w:rPr>
        <w:t>FUT6</w:t>
      </w:r>
      <w:r w:rsidR="00D0454F" w:rsidRPr="008B0180">
        <w:rPr>
          <w:sz w:val="18"/>
          <w:szCs w:val="18"/>
          <w:lang w:val="en-US"/>
        </w:rPr>
        <w:t xml:space="preserve">-expressing cells respectively. </w:t>
      </w:r>
      <w:r w:rsidR="005F236E">
        <w:rPr>
          <w:sz w:val="18"/>
          <w:szCs w:val="18"/>
          <w:lang w:val="en-US"/>
        </w:rPr>
        <w:t xml:space="preserve">Here, we </w:t>
      </w:r>
      <w:bookmarkStart w:id="0" w:name="_GoBack"/>
      <w:bookmarkEnd w:id="0"/>
      <w:r w:rsidR="00D0454F" w:rsidRPr="008B0180">
        <w:rPr>
          <w:sz w:val="18"/>
          <w:szCs w:val="18"/>
          <w:lang w:val="en-US"/>
        </w:rPr>
        <w:t>reported o</w:t>
      </w:r>
      <w:r w:rsidR="009D2599" w:rsidRPr="008B0180">
        <w:rPr>
          <w:sz w:val="18"/>
          <w:szCs w:val="18"/>
          <w:lang w:val="en-US"/>
        </w:rPr>
        <w:t xml:space="preserve">nly </w:t>
      </w:r>
      <w:r w:rsidR="00637F53" w:rsidRPr="008B0180">
        <w:rPr>
          <w:sz w:val="18"/>
          <w:szCs w:val="18"/>
          <w:lang w:val="en-US"/>
        </w:rPr>
        <w:t xml:space="preserve">protein coding </w:t>
      </w:r>
      <w:r w:rsidR="009D2599" w:rsidRPr="008B0180">
        <w:rPr>
          <w:sz w:val="18"/>
          <w:szCs w:val="18"/>
          <w:lang w:val="en-US"/>
        </w:rPr>
        <w:t xml:space="preserve">genes showing a fold change </w:t>
      </w:r>
      <w:r w:rsidR="00D0454F" w:rsidRPr="008B0180">
        <w:rPr>
          <w:sz w:val="18"/>
          <w:szCs w:val="18"/>
          <w:lang w:val="en-US"/>
        </w:rPr>
        <w:t xml:space="preserve">“Mean </w:t>
      </w:r>
      <w:r w:rsidR="00B674D8" w:rsidRPr="008B0180">
        <w:rPr>
          <w:sz w:val="18"/>
          <w:szCs w:val="18"/>
          <w:lang w:val="en-US"/>
        </w:rPr>
        <w:t>FUT6</w:t>
      </w:r>
      <w:r w:rsidR="00D0454F" w:rsidRPr="008B0180">
        <w:rPr>
          <w:sz w:val="18"/>
          <w:szCs w:val="18"/>
          <w:lang w:val="en-US"/>
        </w:rPr>
        <w:t xml:space="preserve"> / Mean Neo”</w:t>
      </w:r>
      <w:r w:rsidRPr="008B0180">
        <w:rPr>
          <w:sz w:val="18"/>
          <w:szCs w:val="18"/>
          <w:lang w:val="en-US"/>
        </w:rPr>
        <w:tab/>
      </w:r>
      <w:r w:rsidR="00D0454F" w:rsidRPr="008B0180">
        <w:rPr>
          <w:rFonts w:cstheme="minorHAnsi"/>
          <w:sz w:val="18"/>
          <w:szCs w:val="18"/>
          <w:lang w:val="en-US"/>
        </w:rPr>
        <w:t>≥</w:t>
      </w:r>
      <w:r w:rsidR="00234E4A" w:rsidRPr="008B0180">
        <w:rPr>
          <w:sz w:val="18"/>
          <w:szCs w:val="18"/>
          <w:lang w:val="en-US"/>
        </w:rPr>
        <w:t>3</w:t>
      </w:r>
      <w:r w:rsidR="00D0454F" w:rsidRPr="008B0180">
        <w:rPr>
          <w:sz w:val="18"/>
          <w:szCs w:val="18"/>
          <w:lang w:val="en-US"/>
        </w:rPr>
        <w:t xml:space="preserve">, a corrected p value </w:t>
      </w:r>
      <w:r w:rsidR="00D0454F" w:rsidRPr="008B0180">
        <w:rPr>
          <w:rFonts w:cstheme="minorHAnsi"/>
          <w:sz w:val="18"/>
          <w:szCs w:val="18"/>
          <w:lang w:val="en-US"/>
        </w:rPr>
        <w:t>≤</w:t>
      </w:r>
      <w:r w:rsidR="00D0454F" w:rsidRPr="008B0180">
        <w:rPr>
          <w:sz w:val="18"/>
          <w:szCs w:val="18"/>
          <w:lang w:val="en-US"/>
        </w:rPr>
        <w:t xml:space="preserve"> 0.05 and a level of expression either in Neo or in </w:t>
      </w:r>
      <w:r w:rsidR="00234E4A" w:rsidRPr="008B0180">
        <w:rPr>
          <w:sz w:val="18"/>
          <w:szCs w:val="18"/>
          <w:lang w:val="en-US"/>
        </w:rPr>
        <w:t>FUT6</w:t>
      </w:r>
      <w:r w:rsidR="00D0454F" w:rsidRPr="008B0180">
        <w:rPr>
          <w:sz w:val="18"/>
          <w:szCs w:val="18"/>
          <w:lang w:val="en-US"/>
        </w:rPr>
        <w:t xml:space="preserve"> </w:t>
      </w:r>
      <w:r w:rsidR="00D0454F" w:rsidRPr="008E00CD">
        <w:rPr>
          <w:rFonts w:cstheme="minorHAnsi"/>
          <w:sz w:val="18"/>
          <w:szCs w:val="18"/>
          <w:lang w:val="en-US"/>
        </w:rPr>
        <w:t>≥</w:t>
      </w:r>
      <w:r w:rsidR="00D0454F" w:rsidRPr="008E00CD">
        <w:rPr>
          <w:sz w:val="18"/>
          <w:szCs w:val="18"/>
          <w:lang w:val="en-US"/>
        </w:rPr>
        <w:t xml:space="preserve"> 50.</w:t>
      </w:r>
      <w:r w:rsidR="008E00CD" w:rsidRPr="008E00CD">
        <w:rPr>
          <w:sz w:val="18"/>
          <w:szCs w:val="18"/>
          <w:lang w:val="en-US"/>
        </w:rPr>
        <w:t xml:space="preserve"> Up-regulated and down-regulated genes are marked in red and blue, respectively. Information on gene function </w:t>
      </w:r>
      <w:proofErr w:type="gramStart"/>
      <w:r w:rsidR="008E00CD" w:rsidRPr="008E00CD">
        <w:rPr>
          <w:sz w:val="18"/>
          <w:szCs w:val="18"/>
          <w:lang w:val="en-US"/>
        </w:rPr>
        <w:t>were deduced</w:t>
      </w:r>
      <w:proofErr w:type="gramEnd"/>
      <w:r w:rsidR="008E00CD" w:rsidRPr="008E00CD">
        <w:rPr>
          <w:sz w:val="18"/>
          <w:szCs w:val="18"/>
          <w:lang w:val="en-US"/>
        </w:rPr>
        <w:t xml:space="preserve"> from https://www.genecards.org/.</w:t>
      </w:r>
    </w:p>
    <w:p w:rsidR="00111601" w:rsidRPr="008B0180" w:rsidRDefault="00111601" w:rsidP="005535C0">
      <w:pPr>
        <w:spacing w:after="0" w:line="240" w:lineRule="auto"/>
        <w:rPr>
          <w:sz w:val="18"/>
          <w:szCs w:val="18"/>
          <w:lang w:val="en-US"/>
        </w:rPr>
      </w:pPr>
    </w:p>
    <w:sectPr w:rsidR="00111601" w:rsidRPr="008B01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284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C0"/>
    <w:rsid w:val="00030C69"/>
    <w:rsid w:val="0003445A"/>
    <w:rsid w:val="00075D71"/>
    <w:rsid w:val="000A70DA"/>
    <w:rsid w:val="00111601"/>
    <w:rsid w:val="001364E2"/>
    <w:rsid w:val="0023165F"/>
    <w:rsid w:val="00233F2D"/>
    <w:rsid w:val="00234E4A"/>
    <w:rsid w:val="002734AD"/>
    <w:rsid w:val="00280B78"/>
    <w:rsid w:val="00344C90"/>
    <w:rsid w:val="003859AF"/>
    <w:rsid w:val="00465EEF"/>
    <w:rsid w:val="004A6203"/>
    <w:rsid w:val="005535C0"/>
    <w:rsid w:val="005F236E"/>
    <w:rsid w:val="006060DD"/>
    <w:rsid w:val="0062693D"/>
    <w:rsid w:val="00637F53"/>
    <w:rsid w:val="006505BD"/>
    <w:rsid w:val="007224C1"/>
    <w:rsid w:val="00737A4A"/>
    <w:rsid w:val="008A10A7"/>
    <w:rsid w:val="008B0180"/>
    <w:rsid w:val="008E00CD"/>
    <w:rsid w:val="008F1845"/>
    <w:rsid w:val="0093562F"/>
    <w:rsid w:val="009B4A4D"/>
    <w:rsid w:val="009D2599"/>
    <w:rsid w:val="009D3815"/>
    <w:rsid w:val="00A122EB"/>
    <w:rsid w:val="00A374D6"/>
    <w:rsid w:val="00AF5673"/>
    <w:rsid w:val="00B16026"/>
    <w:rsid w:val="00B674D8"/>
    <w:rsid w:val="00B957E2"/>
    <w:rsid w:val="00BE65E1"/>
    <w:rsid w:val="00BF22E7"/>
    <w:rsid w:val="00C17E78"/>
    <w:rsid w:val="00CE06CC"/>
    <w:rsid w:val="00D0454F"/>
    <w:rsid w:val="00D23C7B"/>
    <w:rsid w:val="00DB5AB0"/>
    <w:rsid w:val="00E02EF9"/>
    <w:rsid w:val="00E05929"/>
    <w:rsid w:val="00E375C6"/>
    <w:rsid w:val="00EC09E5"/>
    <w:rsid w:val="00ED15EA"/>
    <w:rsid w:val="00EE42A3"/>
    <w:rsid w:val="00F152CB"/>
    <w:rsid w:val="00FA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5E45E6"/>
  <w15:chartTrackingRefBased/>
  <w15:docId w15:val="{A32347F6-3498-478E-86A8-6964AE1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A7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Dall'Olio</dc:creator>
  <cp:keywords/>
  <dc:description/>
  <cp:lastModifiedBy>Fabio Dall'Olio</cp:lastModifiedBy>
  <cp:revision>13</cp:revision>
  <cp:lastPrinted>2020-05-07T07:58:00Z</cp:lastPrinted>
  <dcterms:created xsi:type="dcterms:W3CDTF">2020-04-27T13:56:00Z</dcterms:created>
  <dcterms:modified xsi:type="dcterms:W3CDTF">2020-07-27T13:39:00Z</dcterms:modified>
</cp:coreProperties>
</file>