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C993A1" w14:textId="05F7957E" w:rsidR="00B35A88" w:rsidRDefault="00F375F2" w:rsidP="00C42B42">
      <w:pPr>
        <w:jc w:val="center"/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  <w:noProof/>
          <w:sz w:val="20"/>
          <w:szCs w:val="20"/>
        </w:rPr>
        <w:drawing>
          <wp:inline distT="0" distB="0" distL="0" distR="0" wp14:anchorId="6CED5C0F" wp14:editId="3B28FD06">
            <wp:extent cx="4617720" cy="416782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258" cy="4175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0D4C25" w14:textId="6B62CE81" w:rsidR="00C42B42" w:rsidRPr="00F375F2" w:rsidRDefault="00C42B42" w:rsidP="00F375F2">
      <w:pPr>
        <w:jc w:val="center"/>
        <w:rPr>
          <w:rFonts w:ascii="Palatino Linotype" w:hAnsi="Palatino Linotype"/>
          <w:sz w:val="20"/>
          <w:szCs w:val="20"/>
        </w:rPr>
      </w:pPr>
      <w:r w:rsidRPr="00B51DFD">
        <w:rPr>
          <w:rFonts w:ascii="Palatino Linotype" w:hAnsi="Palatino Linotype"/>
          <w:b/>
          <w:bCs/>
          <w:sz w:val="20"/>
          <w:szCs w:val="20"/>
        </w:rPr>
        <w:t>Figure S</w:t>
      </w:r>
      <w:r w:rsidR="000E03E6" w:rsidRPr="00B51DFD">
        <w:rPr>
          <w:rFonts w:ascii="Palatino Linotype" w:hAnsi="Palatino Linotype"/>
          <w:b/>
          <w:bCs/>
          <w:sz w:val="20"/>
          <w:szCs w:val="20"/>
        </w:rPr>
        <w:t>1</w:t>
      </w:r>
      <w:r w:rsidRPr="00B51DFD">
        <w:rPr>
          <w:rFonts w:ascii="Palatino Linotype" w:hAnsi="Palatino Linotype"/>
          <w:b/>
          <w:bCs/>
          <w:sz w:val="20"/>
          <w:szCs w:val="20"/>
        </w:rPr>
        <w:t xml:space="preserve">. </w:t>
      </w:r>
      <w:r w:rsidRPr="00B51DFD">
        <w:rPr>
          <w:rFonts w:ascii="Palatino Linotype" w:hAnsi="Palatino Linotype"/>
          <w:sz w:val="20"/>
          <w:szCs w:val="20"/>
        </w:rPr>
        <w:t>Workflow for the experiment</w:t>
      </w:r>
      <w:r w:rsidR="0075137A">
        <w:rPr>
          <w:rFonts w:ascii="Palatino Linotype" w:hAnsi="Palatino Linotype"/>
          <w:sz w:val="20"/>
          <w:szCs w:val="20"/>
        </w:rPr>
        <w:t>.</w:t>
      </w:r>
    </w:p>
    <w:p w14:paraId="4AC2E537" w14:textId="24E370DF" w:rsidR="00B35A88" w:rsidRDefault="00F375F2" w:rsidP="00B35A88">
      <w:pPr>
        <w:spacing w:before="240" w:after="120" w:line="260" w:lineRule="atLeast"/>
        <w:ind w:leftChars="75" w:left="158" w:rightChars="75" w:right="158"/>
        <w:jc w:val="center"/>
        <w:rPr>
          <w:rFonts w:ascii="Palatino Linotype" w:hAnsi="Palatino Linotype"/>
          <w:b/>
          <w:sz w:val="18"/>
          <w:szCs w:val="18"/>
        </w:rPr>
      </w:pPr>
      <w:r>
        <w:rPr>
          <w:rFonts w:ascii="Palatino Linotype" w:hAnsi="Palatino Linotype"/>
          <w:b/>
          <w:noProof/>
          <w:sz w:val="18"/>
          <w:szCs w:val="18"/>
        </w:rPr>
        <w:drawing>
          <wp:inline distT="0" distB="0" distL="0" distR="0" wp14:anchorId="599EDDE3" wp14:editId="0A3645D3">
            <wp:extent cx="3230880" cy="3597031"/>
            <wp:effectExtent l="0" t="0" r="762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71" cy="36055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0D91A4" w14:textId="1DB9C81D" w:rsidR="00036454" w:rsidRPr="001050F5" w:rsidRDefault="009F7229" w:rsidP="001050F5">
      <w:pPr>
        <w:spacing w:before="240" w:after="120" w:line="260" w:lineRule="atLeast"/>
        <w:ind w:leftChars="75" w:left="158" w:rightChars="75" w:right="158"/>
        <w:jc w:val="center"/>
        <w:rPr>
          <w:rFonts w:ascii="Palatino Linotype" w:hAnsi="Palatino Linotype"/>
          <w:sz w:val="18"/>
          <w:szCs w:val="18"/>
        </w:rPr>
      </w:pPr>
      <w:r w:rsidRPr="00B51DFD">
        <w:rPr>
          <w:rFonts w:ascii="Palatino Linotype" w:hAnsi="Palatino Linotype"/>
          <w:b/>
          <w:sz w:val="18"/>
          <w:szCs w:val="18"/>
        </w:rPr>
        <w:t>Figure S2.</w:t>
      </w:r>
      <w:r w:rsidRPr="00B51DFD">
        <w:rPr>
          <w:rFonts w:ascii="Palatino Linotype" w:hAnsi="Palatino Linotype"/>
          <w:sz w:val="18"/>
          <w:szCs w:val="18"/>
        </w:rPr>
        <w:t xml:space="preserve"> KEGG pathway enrichment of DRPs in MeJA-treated</w:t>
      </w:r>
      <w:r w:rsidRPr="00B51DFD">
        <w:rPr>
          <w:rFonts w:ascii="Palatino Linotype" w:hAnsi="Palatino Linotype"/>
          <w:i/>
          <w:sz w:val="18"/>
          <w:szCs w:val="18"/>
        </w:rPr>
        <w:t xml:space="preserve"> opr3</w:t>
      </w:r>
      <w:r w:rsidR="00F375F2">
        <w:rPr>
          <w:rFonts w:ascii="Palatino Linotype" w:hAnsi="Palatino Linotype"/>
          <w:i/>
          <w:sz w:val="18"/>
          <w:szCs w:val="18"/>
        </w:rPr>
        <w:t>-1</w:t>
      </w:r>
      <w:r w:rsidRPr="00B51DFD">
        <w:rPr>
          <w:rFonts w:ascii="Palatino Linotype" w:hAnsi="Palatino Linotype"/>
          <w:i/>
          <w:sz w:val="18"/>
          <w:szCs w:val="18"/>
        </w:rPr>
        <w:t>.</w:t>
      </w:r>
    </w:p>
    <w:p w14:paraId="7D98F8D9" w14:textId="6B57F0B6" w:rsidR="00C42B42" w:rsidRPr="00B51DFD" w:rsidRDefault="001050F5" w:rsidP="00C42B42">
      <w:pPr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w:lastRenderedPageBreak/>
        <w:drawing>
          <wp:inline distT="0" distB="0" distL="0" distR="0" wp14:anchorId="560C3534" wp14:editId="20E48940">
            <wp:extent cx="5056505" cy="3345542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437" cy="33574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8F867A" w14:textId="65CE72EC" w:rsidR="00C42B42" w:rsidRPr="00B51DFD" w:rsidRDefault="00C42B42" w:rsidP="00C42B42">
      <w:pPr>
        <w:rPr>
          <w:rFonts w:ascii="Palatino Linotype" w:hAnsi="Palatino Linotype"/>
          <w:sz w:val="20"/>
          <w:szCs w:val="20"/>
        </w:rPr>
      </w:pPr>
      <w:r w:rsidRPr="00B51DFD">
        <w:rPr>
          <w:rFonts w:ascii="Palatino Linotype" w:hAnsi="Palatino Linotype"/>
          <w:b/>
          <w:bCs/>
          <w:sz w:val="20"/>
          <w:szCs w:val="20"/>
        </w:rPr>
        <w:t>Figure S</w:t>
      </w:r>
      <w:r w:rsidR="0029686B" w:rsidRPr="00B51DFD">
        <w:rPr>
          <w:rFonts w:ascii="Palatino Linotype" w:hAnsi="Palatino Linotype"/>
          <w:b/>
          <w:bCs/>
          <w:sz w:val="20"/>
          <w:szCs w:val="20"/>
        </w:rPr>
        <w:t>3</w:t>
      </w:r>
      <w:r w:rsidRPr="00B51DFD">
        <w:rPr>
          <w:rFonts w:ascii="Palatino Linotype" w:hAnsi="Palatino Linotype"/>
          <w:sz w:val="20"/>
          <w:szCs w:val="20"/>
        </w:rPr>
        <w:t>. Effects of MeJA treatment on physiological parameters of</w:t>
      </w:r>
      <w:r w:rsidR="0021214E">
        <w:rPr>
          <w:rFonts w:ascii="Palatino Linotype" w:hAnsi="Palatino Linotype"/>
          <w:sz w:val="20"/>
          <w:szCs w:val="20"/>
        </w:rPr>
        <w:t xml:space="preserve"> the</w:t>
      </w:r>
      <w:r w:rsidRPr="00B51DFD">
        <w:rPr>
          <w:rFonts w:ascii="Palatino Linotype" w:hAnsi="Palatino Linotype"/>
          <w:sz w:val="20"/>
          <w:szCs w:val="20"/>
        </w:rPr>
        <w:t xml:space="preserve"> two genotypes. (</w:t>
      </w:r>
      <w:r w:rsidRPr="0075137A">
        <w:rPr>
          <w:rFonts w:ascii="Palatino Linotype" w:hAnsi="Palatino Linotype"/>
          <w:b/>
          <w:sz w:val="20"/>
          <w:szCs w:val="20"/>
        </w:rPr>
        <w:t>a</w:t>
      </w:r>
      <w:r w:rsidRPr="00B51DFD">
        <w:rPr>
          <w:rFonts w:ascii="Palatino Linotype" w:hAnsi="Palatino Linotype"/>
          <w:sz w:val="20"/>
          <w:szCs w:val="20"/>
        </w:rPr>
        <w:t>)</w:t>
      </w:r>
      <w:r w:rsidR="0021214E">
        <w:rPr>
          <w:rFonts w:ascii="Palatino Linotype" w:hAnsi="Palatino Linotype"/>
          <w:sz w:val="20"/>
          <w:szCs w:val="20"/>
        </w:rPr>
        <w:t xml:space="preserve"> </w:t>
      </w:r>
      <w:r w:rsidRPr="00B51DFD">
        <w:rPr>
          <w:rFonts w:ascii="Palatino Linotype" w:hAnsi="Palatino Linotype"/>
          <w:sz w:val="20"/>
          <w:szCs w:val="20"/>
        </w:rPr>
        <w:t>Water content; (</w:t>
      </w:r>
      <w:r w:rsidRPr="0075137A">
        <w:rPr>
          <w:rFonts w:ascii="Palatino Linotype" w:hAnsi="Palatino Linotype"/>
          <w:b/>
          <w:sz w:val="20"/>
          <w:szCs w:val="20"/>
        </w:rPr>
        <w:t>b</w:t>
      </w:r>
      <w:r w:rsidRPr="00B51DFD">
        <w:rPr>
          <w:rFonts w:ascii="Palatino Linotype" w:hAnsi="Palatino Linotype"/>
          <w:sz w:val="20"/>
          <w:szCs w:val="20"/>
        </w:rPr>
        <w:t>) Chlorophyll content</w:t>
      </w:r>
      <w:r w:rsidR="00196B95" w:rsidRPr="00B51DFD">
        <w:rPr>
          <w:rFonts w:ascii="Palatino Linotype" w:hAnsi="Palatino Linotype"/>
          <w:sz w:val="20"/>
          <w:szCs w:val="20"/>
        </w:rPr>
        <w:t>; (</w:t>
      </w:r>
      <w:r w:rsidR="00196B95" w:rsidRPr="0075137A">
        <w:rPr>
          <w:rFonts w:ascii="Palatino Linotype" w:hAnsi="Palatino Linotype"/>
          <w:b/>
          <w:sz w:val="20"/>
          <w:szCs w:val="20"/>
        </w:rPr>
        <w:t>c</w:t>
      </w:r>
      <w:r w:rsidR="00196B95" w:rsidRPr="00B51DFD">
        <w:rPr>
          <w:rFonts w:ascii="Palatino Linotype" w:hAnsi="Palatino Linotype"/>
          <w:sz w:val="20"/>
          <w:szCs w:val="20"/>
        </w:rPr>
        <w:t>) H</w:t>
      </w:r>
      <w:r w:rsidR="00196B95" w:rsidRPr="00B51DFD">
        <w:rPr>
          <w:rFonts w:ascii="Palatino Linotype" w:hAnsi="Palatino Linotype"/>
          <w:sz w:val="20"/>
          <w:szCs w:val="20"/>
          <w:vertAlign w:val="subscript"/>
        </w:rPr>
        <w:t>2</w:t>
      </w:r>
      <w:r w:rsidR="00196B95" w:rsidRPr="00B51DFD">
        <w:rPr>
          <w:rFonts w:ascii="Palatino Linotype" w:hAnsi="Palatino Linotype"/>
          <w:sz w:val="20"/>
          <w:szCs w:val="20"/>
        </w:rPr>
        <w:t>O</w:t>
      </w:r>
      <w:r w:rsidR="00196B95" w:rsidRPr="00B51DFD">
        <w:rPr>
          <w:rFonts w:ascii="Palatino Linotype" w:hAnsi="Palatino Linotype"/>
          <w:sz w:val="20"/>
          <w:szCs w:val="20"/>
          <w:vertAlign w:val="subscript"/>
        </w:rPr>
        <w:t>2</w:t>
      </w:r>
      <w:r w:rsidR="00196B95" w:rsidRPr="00B51DFD">
        <w:rPr>
          <w:rFonts w:ascii="Palatino Linotype" w:hAnsi="Palatino Linotype"/>
          <w:sz w:val="20"/>
          <w:szCs w:val="20"/>
        </w:rPr>
        <w:t xml:space="preserve"> content; (</w:t>
      </w:r>
      <w:r w:rsidR="00196B95" w:rsidRPr="0075137A">
        <w:rPr>
          <w:rFonts w:ascii="Palatino Linotype" w:hAnsi="Palatino Linotype"/>
          <w:b/>
          <w:sz w:val="20"/>
          <w:szCs w:val="20"/>
        </w:rPr>
        <w:t>d</w:t>
      </w:r>
      <w:r w:rsidR="00196B95" w:rsidRPr="00B51DFD">
        <w:rPr>
          <w:rFonts w:ascii="Palatino Linotype" w:hAnsi="Palatino Linotype"/>
          <w:sz w:val="20"/>
          <w:szCs w:val="20"/>
        </w:rPr>
        <w:t>) POD content.</w:t>
      </w:r>
    </w:p>
    <w:p w14:paraId="14E2E95B" w14:textId="601F0D5E" w:rsidR="005A074D" w:rsidRPr="00B51DFD" w:rsidRDefault="005A074D" w:rsidP="00C42B42">
      <w:pPr>
        <w:rPr>
          <w:rFonts w:ascii="Palatino Linotype" w:hAnsi="Palatino Linotype"/>
          <w:sz w:val="20"/>
          <w:szCs w:val="20"/>
        </w:rPr>
      </w:pPr>
    </w:p>
    <w:p w14:paraId="7F48E3B2" w14:textId="714FA420" w:rsidR="00EC09FD" w:rsidRPr="00B51DFD" w:rsidRDefault="00992A79" w:rsidP="0045644D">
      <w:pPr>
        <w:jc w:val="center"/>
        <w:rPr>
          <w:rFonts w:ascii="Palatino Linotype" w:hAnsi="Palatino Linotype"/>
        </w:rPr>
      </w:pPr>
      <w:r w:rsidRPr="00B51DFD">
        <w:rPr>
          <w:rFonts w:ascii="Palatino Linotype" w:hAnsi="Palatino Linotype"/>
          <w:noProof/>
        </w:rPr>
        <w:drawing>
          <wp:inline distT="0" distB="0" distL="0" distR="0" wp14:anchorId="4AF4AC65" wp14:editId="7A4D7AFA">
            <wp:extent cx="4746625" cy="2669358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28" b="60621"/>
                    <a:stretch/>
                  </pic:blipFill>
                  <pic:spPr bwMode="auto">
                    <a:xfrm>
                      <a:off x="0" y="0"/>
                      <a:ext cx="4753970" cy="2673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F8CEA2" w14:textId="0CF5405A" w:rsidR="00985A32" w:rsidRPr="00B51DFD" w:rsidRDefault="00992A79" w:rsidP="00992A79">
      <w:pPr>
        <w:rPr>
          <w:rFonts w:ascii="Palatino Linotype" w:hAnsi="Palatino Linotype"/>
          <w:sz w:val="20"/>
          <w:szCs w:val="20"/>
        </w:rPr>
      </w:pPr>
      <w:r w:rsidRPr="00B51DFD">
        <w:rPr>
          <w:rFonts w:ascii="Palatino Linotype" w:hAnsi="Palatino Linotype"/>
          <w:b/>
          <w:bCs/>
          <w:sz w:val="20"/>
          <w:szCs w:val="20"/>
        </w:rPr>
        <w:t>Figure S4</w:t>
      </w:r>
      <w:r w:rsidRPr="00B51DFD">
        <w:rPr>
          <w:rFonts w:ascii="Palatino Linotype" w:hAnsi="Palatino Linotype"/>
          <w:sz w:val="20"/>
          <w:szCs w:val="20"/>
        </w:rPr>
        <w:t xml:space="preserve">. </w:t>
      </w:r>
      <w:r w:rsidR="0021214E">
        <w:rPr>
          <w:rFonts w:ascii="Palatino Linotype" w:hAnsi="Palatino Linotype"/>
          <w:sz w:val="20"/>
          <w:szCs w:val="20"/>
        </w:rPr>
        <w:t>P</w:t>
      </w:r>
      <w:r w:rsidR="004176C9">
        <w:rPr>
          <w:rFonts w:ascii="Palatino Linotype" w:hAnsi="Palatino Linotype"/>
          <w:sz w:val="20"/>
          <w:szCs w:val="20"/>
        </w:rPr>
        <w:t xml:space="preserve">rinciple component analysis score plot </w:t>
      </w:r>
      <w:r w:rsidR="0021214E">
        <w:rPr>
          <w:rFonts w:ascii="Palatino Linotype" w:hAnsi="Palatino Linotype"/>
          <w:sz w:val="20"/>
          <w:szCs w:val="20"/>
        </w:rPr>
        <w:t>of f</w:t>
      </w:r>
      <w:r w:rsidR="003829E6" w:rsidRPr="00B51DFD">
        <w:rPr>
          <w:rFonts w:ascii="Palatino Linotype" w:hAnsi="Palatino Linotype"/>
          <w:sz w:val="20"/>
          <w:szCs w:val="20"/>
        </w:rPr>
        <w:t xml:space="preserve">ree amino acid </w:t>
      </w:r>
      <w:r w:rsidR="0021214E">
        <w:rPr>
          <w:rFonts w:ascii="Palatino Linotype" w:hAnsi="Palatino Linotype"/>
          <w:sz w:val="20"/>
          <w:szCs w:val="20"/>
        </w:rPr>
        <w:t>contents</w:t>
      </w:r>
      <w:r w:rsidR="0021214E" w:rsidRPr="00B51DFD">
        <w:rPr>
          <w:rFonts w:ascii="Palatino Linotype" w:hAnsi="Palatino Linotype"/>
          <w:sz w:val="20"/>
          <w:szCs w:val="20"/>
        </w:rPr>
        <w:t xml:space="preserve"> </w:t>
      </w:r>
      <w:r w:rsidR="003829E6" w:rsidRPr="00B51DFD">
        <w:rPr>
          <w:rFonts w:ascii="Palatino Linotype" w:hAnsi="Palatino Linotype"/>
          <w:sz w:val="20"/>
          <w:szCs w:val="20"/>
        </w:rPr>
        <w:t>of the two genotypes under MeJA treatment.</w:t>
      </w:r>
    </w:p>
    <w:p w14:paraId="6C1DCE9F" w14:textId="4E8C9B47" w:rsidR="00992A79" w:rsidRPr="00B51DFD" w:rsidRDefault="00992A79" w:rsidP="00992A79">
      <w:pPr>
        <w:rPr>
          <w:rFonts w:ascii="Palatino Linotype" w:hAnsi="Palatino Linotype"/>
          <w:sz w:val="20"/>
          <w:szCs w:val="20"/>
        </w:rPr>
      </w:pPr>
    </w:p>
    <w:p w14:paraId="032DD3D4" w14:textId="1024281D" w:rsidR="00992A79" w:rsidRPr="00B51DFD" w:rsidRDefault="00992A79" w:rsidP="00992A79">
      <w:pPr>
        <w:rPr>
          <w:rFonts w:ascii="Palatino Linotype" w:hAnsi="Palatino Linotype"/>
          <w:sz w:val="20"/>
          <w:szCs w:val="20"/>
        </w:rPr>
      </w:pPr>
    </w:p>
    <w:p w14:paraId="56238793" w14:textId="2C14F53C" w:rsidR="00992A79" w:rsidRPr="00B51DFD" w:rsidRDefault="00992A79" w:rsidP="00992A79">
      <w:pPr>
        <w:rPr>
          <w:rFonts w:ascii="Palatino Linotype" w:hAnsi="Palatino Linotype"/>
          <w:sz w:val="20"/>
          <w:szCs w:val="20"/>
        </w:rPr>
      </w:pPr>
    </w:p>
    <w:p w14:paraId="3B10C8AD" w14:textId="0DEF7270" w:rsidR="00992A79" w:rsidRPr="00B51DFD" w:rsidRDefault="00992A79" w:rsidP="00992A79">
      <w:pPr>
        <w:rPr>
          <w:rFonts w:ascii="Palatino Linotype" w:hAnsi="Palatino Linotype"/>
          <w:sz w:val="20"/>
          <w:szCs w:val="20"/>
        </w:rPr>
      </w:pPr>
    </w:p>
    <w:p w14:paraId="4F1BFC9C" w14:textId="560DE209" w:rsidR="00985A32" w:rsidRPr="00B51DFD" w:rsidRDefault="00985A32" w:rsidP="00985A32">
      <w:pPr>
        <w:jc w:val="left"/>
        <w:rPr>
          <w:rFonts w:ascii="Palatino Linotype" w:hAnsi="Palatino Linotype" w:cs="Times New Roman"/>
          <w:kern w:val="0"/>
          <w:sz w:val="20"/>
          <w:szCs w:val="20"/>
        </w:rPr>
      </w:pPr>
    </w:p>
    <w:p w14:paraId="30A73611" w14:textId="172A79A9" w:rsidR="00985A32" w:rsidRPr="00B51DFD" w:rsidRDefault="00A00837" w:rsidP="00323A6E">
      <w:pPr>
        <w:jc w:val="center"/>
        <w:rPr>
          <w:rFonts w:ascii="Palatino Linotype" w:hAnsi="Palatino Linotype"/>
        </w:rPr>
      </w:pPr>
      <w:bookmarkStart w:id="0" w:name="_GoBack"/>
      <w:r>
        <w:rPr>
          <w:rFonts w:ascii="Palatino Linotype" w:hAnsi="Palatino Linotype"/>
          <w:noProof/>
        </w:rPr>
        <w:lastRenderedPageBreak/>
        <w:drawing>
          <wp:inline distT="0" distB="0" distL="0" distR="0" wp14:anchorId="653C2B7A" wp14:editId="3D179D1B">
            <wp:extent cx="5111115" cy="3364169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378" cy="33702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001B80CF" w14:textId="3749F34B" w:rsidR="001050F5" w:rsidRPr="001050F5" w:rsidRDefault="001050F5" w:rsidP="001050F5">
      <w:pPr>
        <w:autoSpaceDE w:val="0"/>
        <w:autoSpaceDN w:val="0"/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1050F5">
        <w:rPr>
          <w:rFonts w:ascii="Palatino Linotype" w:hAnsi="Palatino Linotype"/>
          <w:b/>
          <w:sz w:val="20"/>
          <w:szCs w:val="20"/>
        </w:rPr>
        <w:t xml:space="preserve">Figure S5. </w:t>
      </w:r>
      <w:r w:rsidRPr="001050F5">
        <w:rPr>
          <w:rFonts w:ascii="Palatino Linotype" w:hAnsi="Palatino Linotype"/>
          <w:sz w:val="20"/>
          <w:szCs w:val="20"/>
        </w:rPr>
        <w:t>Plant hormone contents in the two genotypes under MeJA treatment. (</w:t>
      </w:r>
      <w:r w:rsidRPr="0075137A">
        <w:rPr>
          <w:rFonts w:ascii="Palatino Linotype" w:hAnsi="Palatino Linotype"/>
          <w:b/>
          <w:sz w:val="20"/>
          <w:szCs w:val="20"/>
        </w:rPr>
        <w:t>a</w:t>
      </w:r>
      <w:r w:rsidRPr="001050F5">
        <w:rPr>
          <w:rFonts w:ascii="Palatino Linotype" w:hAnsi="Palatino Linotype"/>
          <w:sz w:val="20"/>
          <w:szCs w:val="20"/>
        </w:rPr>
        <w:t>) Jasmonic acid; (</w:t>
      </w:r>
      <w:r w:rsidRPr="0075137A">
        <w:rPr>
          <w:rFonts w:ascii="Palatino Linotype" w:hAnsi="Palatino Linotype"/>
          <w:b/>
          <w:sz w:val="20"/>
          <w:szCs w:val="20"/>
        </w:rPr>
        <w:t>b</w:t>
      </w:r>
      <w:r w:rsidRPr="001050F5">
        <w:rPr>
          <w:rFonts w:ascii="Palatino Linotype" w:hAnsi="Palatino Linotype"/>
          <w:sz w:val="20"/>
          <w:szCs w:val="20"/>
        </w:rPr>
        <w:t>) Abscisic acid; (</w:t>
      </w:r>
      <w:r w:rsidRPr="0075137A">
        <w:rPr>
          <w:rFonts w:ascii="Palatino Linotype" w:hAnsi="Palatino Linotype"/>
          <w:b/>
          <w:sz w:val="20"/>
          <w:szCs w:val="20"/>
        </w:rPr>
        <w:t>c</w:t>
      </w:r>
      <w:r w:rsidRPr="001050F5">
        <w:rPr>
          <w:rFonts w:ascii="Palatino Linotype" w:hAnsi="Palatino Linotype"/>
          <w:sz w:val="20"/>
          <w:szCs w:val="20"/>
        </w:rPr>
        <w:t>) Salicylic acid</w:t>
      </w:r>
      <w:r w:rsidR="002E5914">
        <w:rPr>
          <w:rFonts w:ascii="Palatino Linotype" w:hAnsi="Palatino Linotype"/>
          <w:sz w:val="20"/>
          <w:szCs w:val="20"/>
        </w:rPr>
        <w:t>.</w:t>
      </w:r>
    </w:p>
    <w:p w14:paraId="79C863C4" w14:textId="4F84F848" w:rsidR="00EC09FD" w:rsidRDefault="00EC09FD" w:rsidP="00985A32">
      <w:pPr>
        <w:autoSpaceDE w:val="0"/>
        <w:autoSpaceDN w:val="0"/>
        <w:adjustRightInd w:val="0"/>
        <w:spacing w:line="260" w:lineRule="atLeast"/>
        <w:rPr>
          <w:rFonts w:ascii="Palatino Linotype" w:hAnsi="Palatino Linotype" w:cs="Times New Roman"/>
          <w:kern w:val="0"/>
          <w:sz w:val="20"/>
          <w:szCs w:val="20"/>
        </w:rPr>
      </w:pPr>
    </w:p>
    <w:p w14:paraId="4ADE1BF7" w14:textId="77777777" w:rsidR="001050F5" w:rsidRPr="001050F5" w:rsidRDefault="001050F5" w:rsidP="00985A32">
      <w:pPr>
        <w:autoSpaceDE w:val="0"/>
        <w:autoSpaceDN w:val="0"/>
        <w:adjustRightInd w:val="0"/>
        <w:spacing w:line="260" w:lineRule="atLeast"/>
        <w:rPr>
          <w:rFonts w:ascii="Palatino Linotype" w:hAnsi="Palatino Linotype" w:cs="Times New Roman"/>
          <w:kern w:val="0"/>
          <w:sz w:val="20"/>
          <w:szCs w:val="20"/>
        </w:rPr>
      </w:pPr>
    </w:p>
    <w:p w14:paraId="17A861B9" w14:textId="4B1DEBF8" w:rsidR="00EC09FD" w:rsidRPr="00B51DFD" w:rsidRDefault="00EC09FD" w:rsidP="0075137A">
      <w:pPr>
        <w:autoSpaceDE w:val="0"/>
        <w:autoSpaceDN w:val="0"/>
        <w:adjustRightInd w:val="0"/>
        <w:spacing w:line="260" w:lineRule="atLeast"/>
        <w:jc w:val="center"/>
        <w:rPr>
          <w:rFonts w:ascii="Palatino Linotype" w:hAnsi="Palatino Linotype" w:cs="Times New Roman"/>
          <w:kern w:val="0"/>
          <w:sz w:val="20"/>
          <w:szCs w:val="20"/>
        </w:rPr>
      </w:pPr>
      <w:r w:rsidRPr="00B51DFD">
        <w:rPr>
          <w:rFonts w:ascii="Palatino Linotype" w:hAnsi="Palatino Linotype" w:cs="Times New Roman"/>
          <w:b/>
          <w:kern w:val="0"/>
          <w:sz w:val="20"/>
          <w:szCs w:val="20"/>
        </w:rPr>
        <w:t>Table S</w:t>
      </w:r>
      <w:r w:rsidR="003C7C33" w:rsidRPr="00B51DFD">
        <w:rPr>
          <w:rFonts w:ascii="Palatino Linotype" w:hAnsi="Palatino Linotype" w:cs="Times New Roman"/>
          <w:b/>
          <w:kern w:val="0"/>
          <w:sz w:val="20"/>
          <w:szCs w:val="20"/>
        </w:rPr>
        <w:t>1</w:t>
      </w:r>
      <w:r w:rsidRPr="00B51DFD">
        <w:rPr>
          <w:rFonts w:ascii="Palatino Linotype" w:hAnsi="Palatino Linotype" w:cs="Times New Roman"/>
          <w:kern w:val="0"/>
          <w:sz w:val="20"/>
          <w:szCs w:val="20"/>
        </w:rPr>
        <w:t>. Details of</w:t>
      </w:r>
      <w:r w:rsidR="00CB510B">
        <w:rPr>
          <w:rFonts w:ascii="Palatino Linotype" w:hAnsi="Palatino Linotype" w:cs="Times New Roman"/>
          <w:kern w:val="0"/>
          <w:sz w:val="20"/>
          <w:szCs w:val="20"/>
        </w:rPr>
        <w:t xml:space="preserve"> DRPs</w:t>
      </w:r>
      <w:r w:rsidRPr="00B51DFD">
        <w:rPr>
          <w:rFonts w:ascii="Palatino Linotype" w:hAnsi="Palatino Linotype" w:cs="Times New Roman"/>
          <w:kern w:val="0"/>
          <w:sz w:val="20"/>
          <w:szCs w:val="20"/>
        </w:rPr>
        <w:t xml:space="preserve"> related to ribosomal metabolism in</w:t>
      </w:r>
      <w:r w:rsidRPr="00B51DFD">
        <w:rPr>
          <w:rFonts w:ascii="Palatino Linotype" w:hAnsi="Palatino Linotype" w:cs="Times New Roman"/>
          <w:i/>
          <w:kern w:val="0"/>
          <w:sz w:val="20"/>
          <w:szCs w:val="20"/>
        </w:rPr>
        <w:t xml:space="preserve"> opr3</w:t>
      </w:r>
      <w:r w:rsidR="00F375F2">
        <w:rPr>
          <w:rFonts w:ascii="Palatino Linotype" w:hAnsi="Palatino Linotype" w:cs="Times New Roman"/>
          <w:i/>
          <w:kern w:val="0"/>
          <w:sz w:val="20"/>
          <w:szCs w:val="20"/>
        </w:rPr>
        <w:t>-1</w:t>
      </w:r>
      <w:r w:rsidRPr="00B51DFD">
        <w:rPr>
          <w:rFonts w:ascii="Palatino Linotype" w:hAnsi="Palatino Linotype" w:cs="Times New Roman"/>
          <w:i/>
          <w:kern w:val="0"/>
          <w:sz w:val="20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97"/>
        <w:gridCol w:w="3185"/>
        <w:gridCol w:w="1648"/>
        <w:gridCol w:w="1076"/>
      </w:tblGrid>
      <w:tr w:rsidR="00EC09FD" w:rsidRPr="00B51DFD" w14:paraId="2F89D58A" w14:textId="77777777" w:rsidTr="00B65789">
        <w:trPr>
          <w:trHeight w:val="704"/>
        </w:trPr>
        <w:tc>
          <w:tcPr>
            <w:tcW w:w="144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1B9B213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b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b/>
                <w:color w:val="000000" w:themeColor="text1"/>
                <w:kern w:val="24"/>
                <w:sz w:val="16"/>
                <w:szCs w:val="16"/>
              </w:rPr>
              <w:t>Accession</w:t>
            </w:r>
          </w:p>
        </w:tc>
        <w:tc>
          <w:tcPr>
            <w:tcW w:w="1917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BF161C3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b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b/>
                <w:color w:val="000000" w:themeColor="text1"/>
                <w:kern w:val="24"/>
                <w:sz w:val="16"/>
                <w:szCs w:val="16"/>
              </w:rPr>
              <w:t>Protein name</w:t>
            </w:r>
          </w:p>
        </w:tc>
        <w:tc>
          <w:tcPr>
            <w:tcW w:w="99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6404E08" w14:textId="77777777" w:rsidR="00EC09FD" w:rsidRPr="00B51DFD" w:rsidRDefault="00EC09FD" w:rsidP="00336304">
            <w:pPr>
              <w:pStyle w:val="NormalWeb"/>
              <w:spacing w:before="0" w:beforeAutospacing="0" w:after="0" w:afterAutospacing="0"/>
              <w:jc w:val="center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b/>
                <w:color w:val="000000" w:themeColor="text1"/>
                <w:kern w:val="24"/>
                <w:sz w:val="16"/>
                <w:szCs w:val="16"/>
              </w:rPr>
              <w:t>Fold change</w:t>
            </w:r>
          </w:p>
          <w:p w14:paraId="5BFE5ABA" w14:textId="4468515A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b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b/>
                <w:color w:val="000000" w:themeColor="text1"/>
                <w:kern w:val="24"/>
                <w:sz w:val="16"/>
                <w:szCs w:val="16"/>
              </w:rPr>
              <w:t>(</w:t>
            </w:r>
            <w:r w:rsidRPr="00B51DFD">
              <w:rPr>
                <w:rFonts w:ascii="Palatino Linotype" w:eastAsia="等线" w:hAnsi="Palatino Linotype" w:cs="Arial"/>
                <w:b/>
                <w:i/>
                <w:color w:val="000000" w:themeColor="text1"/>
                <w:kern w:val="24"/>
                <w:sz w:val="16"/>
                <w:szCs w:val="16"/>
              </w:rPr>
              <w:t>opr3</w:t>
            </w:r>
            <w:r w:rsidR="00B65789">
              <w:rPr>
                <w:rFonts w:ascii="Palatino Linotype" w:eastAsia="等线" w:hAnsi="Palatino Linotype" w:cs="Arial"/>
                <w:b/>
                <w:i/>
                <w:color w:val="000000" w:themeColor="text1"/>
                <w:kern w:val="24"/>
                <w:sz w:val="16"/>
                <w:szCs w:val="16"/>
              </w:rPr>
              <w:t>-1</w:t>
            </w:r>
            <w:r w:rsidRPr="00B51DFD">
              <w:rPr>
                <w:rFonts w:ascii="Palatino Linotype" w:eastAsia="等线" w:hAnsi="Palatino Linotype" w:cs="Arial"/>
                <w:b/>
                <w:i/>
                <w:color w:val="000000" w:themeColor="text1"/>
                <w:kern w:val="24"/>
                <w:sz w:val="16"/>
                <w:szCs w:val="16"/>
              </w:rPr>
              <w:t>-</w:t>
            </w:r>
            <w:r w:rsidRPr="00B51DFD">
              <w:rPr>
                <w:rFonts w:ascii="Palatino Linotype" w:eastAsia="等线" w:hAnsi="Palatino Linotype" w:cs="Arial"/>
                <w:b/>
                <w:color w:val="000000" w:themeColor="text1"/>
                <w:kern w:val="24"/>
                <w:sz w:val="16"/>
                <w:szCs w:val="16"/>
              </w:rPr>
              <w:t>JA/</w:t>
            </w:r>
            <w:r w:rsidRPr="00B51DFD">
              <w:rPr>
                <w:rFonts w:ascii="Palatino Linotype" w:eastAsia="等线" w:hAnsi="Palatino Linotype" w:cs="Arial"/>
                <w:b/>
                <w:i/>
                <w:color w:val="000000" w:themeColor="text1"/>
                <w:kern w:val="24"/>
                <w:sz w:val="16"/>
                <w:szCs w:val="16"/>
              </w:rPr>
              <w:t>opr3</w:t>
            </w:r>
            <w:r w:rsidR="00B65789">
              <w:rPr>
                <w:rFonts w:ascii="Palatino Linotype" w:eastAsia="等线" w:hAnsi="Palatino Linotype" w:cs="Arial"/>
                <w:b/>
                <w:i/>
                <w:color w:val="000000" w:themeColor="text1"/>
                <w:kern w:val="24"/>
                <w:sz w:val="16"/>
                <w:szCs w:val="16"/>
              </w:rPr>
              <w:t>-1</w:t>
            </w:r>
            <w:r w:rsidRPr="00B51DFD">
              <w:rPr>
                <w:rFonts w:ascii="Palatino Linotype" w:eastAsia="等线" w:hAnsi="Palatino Linotype" w:cs="Arial"/>
                <w:b/>
                <w:color w:val="000000" w:themeColor="text1"/>
                <w:kern w:val="24"/>
                <w:sz w:val="16"/>
                <w:szCs w:val="16"/>
              </w:rPr>
              <w:t>)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7EB78E5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b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b/>
                <w:i/>
                <w:color w:val="000000" w:themeColor="text1"/>
                <w:kern w:val="24"/>
                <w:sz w:val="16"/>
                <w:szCs w:val="16"/>
              </w:rPr>
              <w:t>p</w:t>
            </w:r>
            <w:r w:rsidRPr="00B51DFD">
              <w:rPr>
                <w:rFonts w:ascii="Palatino Linotype" w:eastAsia="等线" w:hAnsi="Palatino Linotype" w:cs="Arial"/>
                <w:b/>
                <w:color w:val="000000" w:themeColor="text1"/>
                <w:kern w:val="24"/>
                <w:sz w:val="16"/>
                <w:szCs w:val="16"/>
              </w:rPr>
              <w:t>-Value</w:t>
            </w:r>
          </w:p>
        </w:tc>
      </w:tr>
      <w:tr w:rsidR="00EC09FD" w:rsidRPr="00B51DFD" w14:paraId="6EE3C125" w14:textId="77777777" w:rsidTr="00336304">
        <w:trPr>
          <w:trHeight w:val="137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1DBA2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b/>
                <w:kern w:val="0"/>
                <w:sz w:val="16"/>
                <w:szCs w:val="16"/>
              </w:rPr>
            </w:pPr>
            <w:r w:rsidRPr="00B51DFD">
              <w:rPr>
                <w:rFonts w:ascii="Palatino Linotype" w:hAnsi="Palatino Linotype" w:cs="Times New Roman"/>
                <w:b/>
                <w:bCs/>
                <w:kern w:val="0"/>
                <w:sz w:val="16"/>
                <w:szCs w:val="16"/>
              </w:rPr>
              <w:t>60S ribosomal proteins</w:t>
            </w:r>
          </w:p>
        </w:tc>
      </w:tr>
      <w:tr w:rsidR="00EC09FD" w:rsidRPr="00B51DFD" w14:paraId="7ED8CD58" w14:textId="77777777" w:rsidTr="00B65789">
        <w:trPr>
          <w:trHeight w:val="56"/>
        </w:trPr>
        <w:tc>
          <w:tcPr>
            <w:tcW w:w="1443" w:type="pct"/>
            <w:tcBorders>
              <w:top w:val="single" w:sz="4" w:space="0" w:color="auto"/>
            </w:tcBorders>
            <w:vAlign w:val="center"/>
          </w:tcPr>
          <w:p w14:paraId="3275ACD7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AT4G15000.1</w:t>
            </w:r>
          </w:p>
        </w:tc>
        <w:tc>
          <w:tcPr>
            <w:tcW w:w="1917" w:type="pct"/>
            <w:tcBorders>
              <w:top w:val="single" w:sz="4" w:space="0" w:color="auto"/>
            </w:tcBorders>
            <w:vAlign w:val="center"/>
          </w:tcPr>
          <w:p w14:paraId="67748C72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60S ribosomal protein L27-3</w:t>
            </w:r>
          </w:p>
        </w:tc>
        <w:tc>
          <w:tcPr>
            <w:tcW w:w="992" w:type="pct"/>
            <w:tcBorders>
              <w:top w:val="single" w:sz="4" w:space="0" w:color="auto"/>
            </w:tcBorders>
            <w:vAlign w:val="center"/>
          </w:tcPr>
          <w:p w14:paraId="7D3CD12B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0.66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14:paraId="21316412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0.0024</w:t>
            </w:r>
          </w:p>
        </w:tc>
      </w:tr>
      <w:tr w:rsidR="00EC09FD" w:rsidRPr="00B51DFD" w14:paraId="5E684862" w14:textId="77777777" w:rsidTr="00B65789">
        <w:trPr>
          <w:trHeight w:val="20"/>
        </w:trPr>
        <w:tc>
          <w:tcPr>
            <w:tcW w:w="1443" w:type="pct"/>
            <w:vAlign w:val="center"/>
          </w:tcPr>
          <w:p w14:paraId="5E4A9BC2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AT4G26230.1</w:t>
            </w:r>
          </w:p>
        </w:tc>
        <w:tc>
          <w:tcPr>
            <w:tcW w:w="1917" w:type="pct"/>
            <w:vAlign w:val="center"/>
          </w:tcPr>
          <w:p w14:paraId="6F4645CE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hAnsi="Palatino Linotype"/>
                <w:bCs/>
                <w:color w:val="000000" w:themeColor="text1"/>
                <w:kern w:val="24"/>
                <w:sz w:val="16"/>
                <w:szCs w:val="16"/>
              </w:rPr>
              <w:t>60S ribosomal protein L31-2</w:t>
            </w:r>
          </w:p>
        </w:tc>
        <w:tc>
          <w:tcPr>
            <w:tcW w:w="992" w:type="pct"/>
            <w:vAlign w:val="center"/>
          </w:tcPr>
          <w:p w14:paraId="75F0D1FD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0.64</w:t>
            </w:r>
          </w:p>
        </w:tc>
        <w:tc>
          <w:tcPr>
            <w:tcW w:w="648" w:type="pct"/>
            <w:vAlign w:val="center"/>
          </w:tcPr>
          <w:p w14:paraId="32B4D551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0.0023</w:t>
            </w:r>
          </w:p>
        </w:tc>
      </w:tr>
      <w:tr w:rsidR="00EC09FD" w:rsidRPr="00B51DFD" w14:paraId="2AC8D947" w14:textId="77777777" w:rsidTr="00B65789">
        <w:trPr>
          <w:trHeight w:val="283"/>
        </w:trPr>
        <w:tc>
          <w:tcPr>
            <w:tcW w:w="1443" w:type="pct"/>
            <w:vAlign w:val="center"/>
          </w:tcPr>
          <w:p w14:paraId="61ADCE23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AT3G05560.1</w:t>
            </w:r>
          </w:p>
        </w:tc>
        <w:tc>
          <w:tcPr>
            <w:tcW w:w="1917" w:type="pct"/>
            <w:vAlign w:val="center"/>
          </w:tcPr>
          <w:p w14:paraId="63C9FC30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hAnsi="Palatino Linotype"/>
                <w:bCs/>
                <w:color w:val="000000" w:themeColor="text1"/>
                <w:kern w:val="24"/>
                <w:sz w:val="16"/>
                <w:szCs w:val="16"/>
              </w:rPr>
              <w:t>60S ribosomal protein L22-2</w:t>
            </w:r>
          </w:p>
        </w:tc>
        <w:tc>
          <w:tcPr>
            <w:tcW w:w="992" w:type="pct"/>
            <w:vAlign w:val="center"/>
          </w:tcPr>
          <w:p w14:paraId="56DCB7B8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0.62</w:t>
            </w:r>
          </w:p>
        </w:tc>
        <w:tc>
          <w:tcPr>
            <w:tcW w:w="648" w:type="pct"/>
            <w:vAlign w:val="center"/>
          </w:tcPr>
          <w:p w14:paraId="6C80F877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0.012</w:t>
            </w:r>
          </w:p>
        </w:tc>
      </w:tr>
      <w:tr w:rsidR="00EC09FD" w:rsidRPr="00B51DFD" w14:paraId="6E897D9A" w14:textId="77777777" w:rsidTr="00B65789">
        <w:trPr>
          <w:trHeight w:val="283"/>
        </w:trPr>
        <w:tc>
          <w:tcPr>
            <w:tcW w:w="1443" w:type="pct"/>
            <w:tcBorders>
              <w:bottom w:val="single" w:sz="4" w:space="0" w:color="auto"/>
            </w:tcBorders>
            <w:vAlign w:val="center"/>
          </w:tcPr>
          <w:p w14:paraId="76444FEE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AT4G27090.1</w:t>
            </w:r>
          </w:p>
        </w:tc>
        <w:tc>
          <w:tcPr>
            <w:tcW w:w="1917" w:type="pct"/>
            <w:tcBorders>
              <w:bottom w:val="single" w:sz="4" w:space="0" w:color="auto"/>
            </w:tcBorders>
            <w:vAlign w:val="center"/>
          </w:tcPr>
          <w:p w14:paraId="35BB672E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b/>
                <w:kern w:val="0"/>
                <w:sz w:val="16"/>
                <w:szCs w:val="16"/>
              </w:rPr>
            </w:pPr>
            <w:r w:rsidRPr="00B51DFD">
              <w:rPr>
                <w:rStyle w:val="Strong"/>
                <w:rFonts w:ascii="Palatino Linotype" w:hAnsi="Palatino Linotype"/>
                <w:b w:val="0"/>
                <w:sz w:val="16"/>
                <w:szCs w:val="16"/>
                <w:shd w:val="clear" w:color="auto" w:fill="FFFFFF"/>
              </w:rPr>
              <w:t>60S ribosomal protein L14-2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vAlign w:val="center"/>
          </w:tcPr>
          <w:p w14:paraId="71722427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0.56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14:paraId="42E1E135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0.0052</w:t>
            </w:r>
          </w:p>
        </w:tc>
      </w:tr>
      <w:tr w:rsidR="00EC09FD" w:rsidRPr="00B51DFD" w14:paraId="5CB0372C" w14:textId="77777777" w:rsidTr="00336304">
        <w:trPr>
          <w:trHeight w:val="283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4647F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b/>
                <w:kern w:val="0"/>
                <w:sz w:val="16"/>
                <w:szCs w:val="16"/>
              </w:rPr>
            </w:pPr>
            <w:r w:rsidRPr="00B51DFD">
              <w:rPr>
                <w:rFonts w:ascii="Palatino Linotype" w:hAnsi="Palatino Linotype" w:cs="Times New Roman"/>
                <w:b/>
                <w:bCs/>
                <w:kern w:val="0"/>
                <w:sz w:val="16"/>
                <w:szCs w:val="16"/>
              </w:rPr>
              <w:t>50S ribosomal proteins</w:t>
            </w:r>
          </w:p>
        </w:tc>
      </w:tr>
      <w:tr w:rsidR="00EC09FD" w:rsidRPr="00B51DFD" w14:paraId="32B81DD8" w14:textId="77777777" w:rsidTr="00B65789">
        <w:trPr>
          <w:trHeight w:val="283"/>
        </w:trPr>
        <w:tc>
          <w:tcPr>
            <w:tcW w:w="14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1876C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AT2G43030.1</w:t>
            </w:r>
          </w:p>
        </w:tc>
        <w:tc>
          <w:tcPr>
            <w:tcW w:w="19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51E6A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b/>
                <w:kern w:val="0"/>
                <w:sz w:val="16"/>
                <w:szCs w:val="16"/>
              </w:rPr>
            </w:pPr>
            <w:r w:rsidRPr="00B51DFD">
              <w:rPr>
                <w:rStyle w:val="Strong"/>
                <w:rFonts w:ascii="Palatino Linotype" w:hAnsi="Palatino Linotype"/>
                <w:b w:val="0"/>
                <w:sz w:val="16"/>
                <w:szCs w:val="16"/>
                <w:shd w:val="clear" w:color="auto" w:fill="FFFFFF"/>
              </w:rPr>
              <w:t>50S ribosomal protein L3-1</w:t>
            </w:r>
          </w:p>
        </w:tc>
        <w:tc>
          <w:tcPr>
            <w:tcW w:w="9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C9CCE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0.66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84B93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0.0001</w:t>
            </w:r>
          </w:p>
        </w:tc>
      </w:tr>
      <w:tr w:rsidR="00EC09FD" w:rsidRPr="00B51DFD" w14:paraId="13A8670E" w14:textId="77777777" w:rsidTr="00336304">
        <w:trPr>
          <w:trHeight w:val="283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DC055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b/>
                <w:kern w:val="0"/>
                <w:sz w:val="16"/>
                <w:szCs w:val="16"/>
              </w:rPr>
            </w:pPr>
            <w:r w:rsidRPr="00B51DFD">
              <w:rPr>
                <w:rFonts w:ascii="Palatino Linotype" w:hAnsi="Palatino Linotype" w:cs="Times New Roman"/>
                <w:b/>
                <w:kern w:val="0"/>
                <w:sz w:val="16"/>
                <w:szCs w:val="16"/>
              </w:rPr>
              <w:t>4</w:t>
            </w:r>
            <w:r w:rsidRPr="00B51DFD">
              <w:rPr>
                <w:rFonts w:ascii="Palatino Linotype" w:hAnsi="Palatino Linotype" w:cs="Times New Roman"/>
                <w:b/>
                <w:bCs/>
                <w:kern w:val="0"/>
                <w:sz w:val="16"/>
                <w:szCs w:val="16"/>
              </w:rPr>
              <w:t>0S ribosomal proteins</w:t>
            </w:r>
          </w:p>
        </w:tc>
      </w:tr>
      <w:tr w:rsidR="00EC09FD" w:rsidRPr="00B51DFD" w14:paraId="000856F5" w14:textId="77777777" w:rsidTr="00B65789">
        <w:trPr>
          <w:trHeight w:val="283"/>
        </w:trPr>
        <w:tc>
          <w:tcPr>
            <w:tcW w:w="1443" w:type="pct"/>
            <w:tcBorders>
              <w:top w:val="single" w:sz="4" w:space="0" w:color="auto"/>
            </w:tcBorders>
            <w:vAlign w:val="center"/>
          </w:tcPr>
          <w:p w14:paraId="3E864653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AT2G41840.1</w:t>
            </w:r>
          </w:p>
        </w:tc>
        <w:tc>
          <w:tcPr>
            <w:tcW w:w="1917" w:type="pct"/>
            <w:tcBorders>
              <w:top w:val="single" w:sz="4" w:space="0" w:color="auto"/>
            </w:tcBorders>
            <w:vAlign w:val="center"/>
          </w:tcPr>
          <w:p w14:paraId="4044A782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b/>
                <w:kern w:val="0"/>
                <w:sz w:val="16"/>
                <w:szCs w:val="16"/>
              </w:rPr>
            </w:pPr>
            <w:r w:rsidRPr="00B51DFD">
              <w:rPr>
                <w:rStyle w:val="Strong"/>
                <w:rFonts w:ascii="Palatino Linotype" w:hAnsi="Palatino Linotype"/>
                <w:b w:val="0"/>
                <w:sz w:val="16"/>
                <w:szCs w:val="16"/>
                <w:shd w:val="clear" w:color="auto" w:fill="FFFFFF"/>
              </w:rPr>
              <w:t>40S ribosomal protein S2-3</w:t>
            </w:r>
          </w:p>
        </w:tc>
        <w:tc>
          <w:tcPr>
            <w:tcW w:w="992" w:type="pct"/>
            <w:tcBorders>
              <w:top w:val="single" w:sz="4" w:space="0" w:color="auto"/>
            </w:tcBorders>
            <w:vAlign w:val="center"/>
          </w:tcPr>
          <w:p w14:paraId="24DAF966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0.66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14:paraId="7F9E895B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0.0001</w:t>
            </w:r>
          </w:p>
        </w:tc>
      </w:tr>
      <w:tr w:rsidR="00EC09FD" w:rsidRPr="00B51DFD" w14:paraId="040897C0" w14:textId="77777777" w:rsidTr="00B65789">
        <w:trPr>
          <w:trHeight w:val="283"/>
        </w:trPr>
        <w:tc>
          <w:tcPr>
            <w:tcW w:w="1443" w:type="pct"/>
            <w:vAlign w:val="center"/>
          </w:tcPr>
          <w:p w14:paraId="5AFCA1E2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lastRenderedPageBreak/>
              <w:t>AT3G02080.1</w:t>
            </w:r>
          </w:p>
        </w:tc>
        <w:tc>
          <w:tcPr>
            <w:tcW w:w="1917" w:type="pct"/>
            <w:vAlign w:val="center"/>
          </w:tcPr>
          <w:p w14:paraId="28DB53BD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Style w:val="Strong"/>
                <w:rFonts w:ascii="Palatino Linotype" w:hAnsi="Palatino Linotype"/>
                <w:b w:val="0"/>
                <w:sz w:val="16"/>
                <w:szCs w:val="16"/>
                <w:shd w:val="clear" w:color="auto" w:fill="FFFFFF"/>
              </w:rPr>
            </w:pPr>
            <w:r w:rsidRPr="00B51DFD">
              <w:rPr>
                <w:rStyle w:val="Strong"/>
                <w:rFonts w:ascii="Palatino Linotype" w:hAnsi="Palatino Linotype"/>
                <w:b w:val="0"/>
                <w:sz w:val="16"/>
                <w:szCs w:val="16"/>
                <w:shd w:val="clear" w:color="auto" w:fill="FFFFFF"/>
              </w:rPr>
              <w:t>40S ribosomal protein S19-1</w:t>
            </w:r>
          </w:p>
        </w:tc>
        <w:tc>
          <w:tcPr>
            <w:tcW w:w="992" w:type="pct"/>
            <w:vAlign w:val="center"/>
          </w:tcPr>
          <w:p w14:paraId="01284BB6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0.65</w:t>
            </w:r>
          </w:p>
        </w:tc>
        <w:tc>
          <w:tcPr>
            <w:tcW w:w="648" w:type="pct"/>
            <w:vAlign w:val="center"/>
          </w:tcPr>
          <w:p w14:paraId="01ED34A0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0.013</w:t>
            </w:r>
          </w:p>
        </w:tc>
      </w:tr>
      <w:tr w:rsidR="00EC09FD" w:rsidRPr="00B51DFD" w14:paraId="6D32F895" w14:textId="77777777" w:rsidTr="00B65789">
        <w:trPr>
          <w:trHeight w:val="283"/>
        </w:trPr>
        <w:tc>
          <w:tcPr>
            <w:tcW w:w="1443" w:type="pct"/>
            <w:vAlign w:val="center"/>
          </w:tcPr>
          <w:p w14:paraId="58B25383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AT1G48830.1</w:t>
            </w:r>
          </w:p>
        </w:tc>
        <w:tc>
          <w:tcPr>
            <w:tcW w:w="1917" w:type="pct"/>
            <w:vAlign w:val="center"/>
          </w:tcPr>
          <w:p w14:paraId="4C3AA0FA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Style w:val="Strong"/>
                <w:rFonts w:ascii="Palatino Linotype" w:hAnsi="Palatino Linotype"/>
                <w:b w:val="0"/>
                <w:sz w:val="16"/>
                <w:szCs w:val="16"/>
                <w:shd w:val="clear" w:color="auto" w:fill="FFFFFF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40S ribosomal protein S7-1</w:t>
            </w:r>
          </w:p>
        </w:tc>
        <w:tc>
          <w:tcPr>
            <w:tcW w:w="992" w:type="pct"/>
            <w:vAlign w:val="center"/>
          </w:tcPr>
          <w:p w14:paraId="003E7622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0.61</w:t>
            </w:r>
          </w:p>
        </w:tc>
        <w:tc>
          <w:tcPr>
            <w:tcW w:w="648" w:type="pct"/>
            <w:vAlign w:val="center"/>
          </w:tcPr>
          <w:p w14:paraId="7746AB9F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0.0001</w:t>
            </w:r>
          </w:p>
        </w:tc>
      </w:tr>
      <w:tr w:rsidR="00EC09FD" w:rsidRPr="00B51DFD" w14:paraId="6CB9B8B4" w14:textId="77777777" w:rsidTr="00B65789">
        <w:trPr>
          <w:trHeight w:val="283"/>
        </w:trPr>
        <w:tc>
          <w:tcPr>
            <w:tcW w:w="1443" w:type="pct"/>
            <w:vAlign w:val="center"/>
          </w:tcPr>
          <w:p w14:paraId="57776417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AT3G02560.1</w:t>
            </w:r>
          </w:p>
        </w:tc>
        <w:tc>
          <w:tcPr>
            <w:tcW w:w="1917" w:type="pct"/>
            <w:vAlign w:val="center"/>
          </w:tcPr>
          <w:p w14:paraId="1A4798DB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Style w:val="Strong"/>
                <w:rFonts w:ascii="Palatino Linotype" w:hAnsi="Palatino Linotype"/>
                <w:b w:val="0"/>
                <w:sz w:val="16"/>
                <w:szCs w:val="16"/>
                <w:shd w:val="clear" w:color="auto" w:fill="FFFFFF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40S ribosomal protein S7-2</w:t>
            </w:r>
          </w:p>
        </w:tc>
        <w:tc>
          <w:tcPr>
            <w:tcW w:w="992" w:type="pct"/>
            <w:vAlign w:val="center"/>
          </w:tcPr>
          <w:p w14:paraId="47BFBC82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0.66</w:t>
            </w:r>
          </w:p>
        </w:tc>
        <w:tc>
          <w:tcPr>
            <w:tcW w:w="648" w:type="pct"/>
            <w:vAlign w:val="center"/>
          </w:tcPr>
          <w:p w14:paraId="21AFB4D9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0.032</w:t>
            </w:r>
          </w:p>
        </w:tc>
      </w:tr>
      <w:tr w:rsidR="00EC09FD" w:rsidRPr="00B51DFD" w14:paraId="535F0BE2" w14:textId="77777777" w:rsidTr="00B65789">
        <w:trPr>
          <w:trHeight w:val="283"/>
        </w:trPr>
        <w:tc>
          <w:tcPr>
            <w:tcW w:w="1443" w:type="pct"/>
            <w:tcBorders>
              <w:bottom w:val="single" w:sz="4" w:space="0" w:color="auto"/>
            </w:tcBorders>
            <w:vAlign w:val="center"/>
          </w:tcPr>
          <w:p w14:paraId="2BEFC35C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AT5G02960.1</w:t>
            </w:r>
          </w:p>
        </w:tc>
        <w:tc>
          <w:tcPr>
            <w:tcW w:w="1917" w:type="pct"/>
            <w:tcBorders>
              <w:bottom w:val="single" w:sz="4" w:space="0" w:color="auto"/>
            </w:tcBorders>
            <w:vAlign w:val="center"/>
          </w:tcPr>
          <w:p w14:paraId="28265E8A" w14:textId="77777777" w:rsidR="00EC09FD" w:rsidRPr="00B51DFD" w:rsidRDefault="00EC09FD" w:rsidP="00336304">
            <w:pPr>
              <w:widowControl/>
              <w:spacing w:before="240" w:after="120" w:line="260" w:lineRule="atLeast"/>
              <w:ind w:firstLineChars="300" w:firstLine="480"/>
              <w:rPr>
                <w:rFonts w:ascii="Palatino Linotype" w:hAnsi="Palatino Linotype" w:cs="Times New Roman"/>
                <w:b/>
                <w:kern w:val="0"/>
                <w:sz w:val="16"/>
                <w:szCs w:val="16"/>
              </w:rPr>
            </w:pPr>
            <w:r w:rsidRPr="00B51DFD">
              <w:rPr>
                <w:rStyle w:val="Strong"/>
                <w:rFonts w:ascii="Palatino Linotype" w:hAnsi="Palatino Linotype"/>
                <w:b w:val="0"/>
                <w:sz w:val="16"/>
                <w:szCs w:val="16"/>
                <w:shd w:val="clear" w:color="auto" w:fill="FFFFFF"/>
              </w:rPr>
              <w:t>40S ribosomal protein S23-2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vAlign w:val="center"/>
          </w:tcPr>
          <w:p w14:paraId="63059DDC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0.65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14:paraId="6985F6EF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color w:val="000000" w:themeColor="text1"/>
                <w:kern w:val="24"/>
                <w:sz w:val="16"/>
                <w:szCs w:val="16"/>
              </w:rPr>
              <w:t>0.012</w:t>
            </w:r>
          </w:p>
        </w:tc>
      </w:tr>
      <w:tr w:rsidR="00EC09FD" w:rsidRPr="00B51DFD" w14:paraId="4381A5A6" w14:textId="77777777" w:rsidTr="00336304">
        <w:trPr>
          <w:trHeight w:val="283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7CDDF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b/>
                <w:kern w:val="0"/>
                <w:sz w:val="16"/>
                <w:szCs w:val="16"/>
              </w:rPr>
            </w:pPr>
            <w:r w:rsidRPr="00B51DFD">
              <w:rPr>
                <w:rFonts w:ascii="Palatino Linotype" w:hAnsi="Palatino Linotype" w:cs="Times New Roman"/>
                <w:b/>
                <w:bCs/>
                <w:kern w:val="0"/>
                <w:sz w:val="16"/>
                <w:szCs w:val="16"/>
              </w:rPr>
              <w:t>30S ribosomal proteins</w:t>
            </w:r>
          </w:p>
        </w:tc>
      </w:tr>
      <w:tr w:rsidR="00EC09FD" w:rsidRPr="00B51DFD" w14:paraId="28468BFA" w14:textId="77777777" w:rsidTr="00B65789">
        <w:trPr>
          <w:trHeight w:val="283"/>
        </w:trPr>
        <w:tc>
          <w:tcPr>
            <w:tcW w:w="1443" w:type="pct"/>
            <w:tcBorders>
              <w:top w:val="single" w:sz="4" w:space="0" w:color="auto"/>
            </w:tcBorders>
            <w:vAlign w:val="center"/>
          </w:tcPr>
          <w:p w14:paraId="5FBCAFA4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kern w:val="24"/>
                <w:sz w:val="16"/>
                <w:szCs w:val="16"/>
              </w:rPr>
              <w:t>ATCG00900.1</w:t>
            </w:r>
          </w:p>
        </w:tc>
        <w:tc>
          <w:tcPr>
            <w:tcW w:w="1917" w:type="pct"/>
            <w:tcBorders>
              <w:top w:val="single" w:sz="4" w:space="0" w:color="auto"/>
            </w:tcBorders>
            <w:vAlign w:val="center"/>
          </w:tcPr>
          <w:p w14:paraId="64AB02BD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Style w:val="Strong"/>
                <w:rFonts w:ascii="Palatino Linotype" w:hAnsi="Palatino Linotype"/>
                <w:b w:val="0"/>
                <w:sz w:val="16"/>
                <w:szCs w:val="16"/>
                <w:shd w:val="clear" w:color="auto" w:fill="FFFFFF"/>
              </w:rPr>
              <w:t>30S ribosomal protein S7</w:t>
            </w:r>
          </w:p>
        </w:tc>
        <w:tc>
          <w:tcPr>
            <w:tcW w:w="992" w:type="pct"/>
            <w:tcBorders>
              <w:top w:val="single" w:sz="4" w:space="0" w:color="auto"/>
            </w:tcBorders>
            <w:vAlign w:val="center"/>
          </w:tcPr>
          <w:p w14:paraId="0F94F68A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kern w:val="24"/>
                <w:sz w:val="16"/>
                <w:szCs w:val="16"/>
              </w:rPr>
              <w:t>0.64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14:paraId="60C2B27F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kern w:val="24"/>
                <w:sz w:val="16"/>
                <w:szCs w:val="16"/>
              </w:rPr>
              <w:t>0.0001</w:t>
            </w:r>
          </w:p>
        </w:tc>
      </w:tr>
      <w:tr w:rsidR="00EC09FD" w:rsidRPr="00B51DFD" w14:paraId="13632374" w14:textId="77777777" w:rsidTr="00B65789">
        <w:trPr>
          <w:trHeight w:val="283"/>
        </w:trPr>
        <w:tc>
          <w:tcPr>
            <w:tcW w:w="1443" w:type="pct"/>
            <w:tcBorders>
              <w:bottom w:val="single" w:sz="12" w:space="0" w:color="auto"/>
            </w:tcBorders>
            <w:vAlign w:val="center"/>
          </w:tcPr>
          <w:p w14:paraId="3574C77E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eastAsia="等线" w:hAnsi="Palatino Linotype" w:cs="Arial"/>
                <w:kern w:val="24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kern w:val="24"/>
                <w:sz w:val="16"/>
                <w:szCs w:val="16"/>
              </w:rPr>
              <w:t>AT5G14320.1</w:t>
            </w:r>
          </w:p>
        </w:tc>
        <w:tc>
          <w:tcPr>
            <w:tcW w:w="1917" w:type="pct"/>
            <w:tcBorders>
              <w:bottom w:val="single" w:sz="12" w:space="0" w:color="auto"/>
            </w:tcBorders>
            <w:vAlign w:val="center"/>
          </w:tcPr>
          <w:p w14:paraId="5C160629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hAnsi="Palatino Linotype" w:cs="Times New Roman"/>
                <w:kern w:val="0"/>
                <w:sz w:val="16"/>
                <w:szCs w:val="16"/>
              </w:rPr>
            </w:pPr>
            <w:r w:rsidRPr="00B51DFD">
              <w:rPr>
                <w:rStyle w:val="Strong"/>
                <w:rFonts w:ascii="Palatino Linotype" w:hAnsi="Palatino Linotype"/>
                <w:b w:val="0"/>
                <w:sz w:val="16"/>
                <w:szCs w:val="16"/>
                <w:shd w:val="clear" w:color="auto" w:fill="FFFFFF"/>
              </w:rPr>
              <w:t>30S ribosomal protein S13</w:t>
            </w:r>
          </w:p>
        </w:tc>
        <w:tc>
          <w:tcPr>
            <w:tcW w:w="992" w:type="pct"/>
            <w:tcBorders>
              <w:bottom w:val="single" w:sz="12" w:space="0" w:color="auto"/>
            </w:tcBorders>
            <w:vAlign w:val="center"/>
          </w:tcPr>
          <w:p w14:paraId="53F7477B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eastAsia="等线" w:hAnsi="Palatino Linotype" w:cs="Arial"/>
                <w:kern w:val="24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kern w:val="24"/>
                <w:sz w:val="16"/>
                <w:szCs w:val="16"/>
              </w:rPr>
              <w:t>0.66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14:paraId="507E2BCC" w14:textId="77777777" w:rsidR="00EC09FD" w:rsidRPr="00B51DFD" w:rsidRDefault="00EC09FD" w:rsidP="00336304">
            <w:pPr>
              <w:widowControl/>
              <w:spacing w:before="240" w:after="120" w:line="260" w:lineRule="atLeast"/>
              <w:jc w:val="center"/>
              <w:rPr>
                <w:rFonts w:ascii="Palatino Linotype" w:eastAsia="等线" w:hAnsi="Palatino Linotype" w:cs="Arial"/>
                <w:kern w:val="24"/>
                <w:sz w:val="16"/>
                <w:szCs w:val="16"/>
              </w:rPr>
            </w:pPr>
            <w:r w:rsidRPr="00B51DFD">
              <w:rPr>
                <w:rFonts w:ascii="Palatino Linotype" w:eastAsia="等线" w:hAnsi="Palatino Linotype" w:cs="Arial"/>
                <w:kern w:val="24"/>
                <w:sz w:val="16"/>
                <w:szCs w:val="16"/>
              </w:rPr>
              <w:t>0.006</w:t>
            </w:r>
          </w:p>
        </w:tc>
      </w:tr>
    </w:tbl>
    <w:p w14:paraId="72E35428" w14:textId="543A48D7" w:rsidR="00D106F7" w:rsidRDefault="00D106F7" w:rsidP="00D106F7">
      <w:pPr>
        <w:jc w:val="left"/>
        <w:rPr>
          <w:rFonts w:ascii="Palatino Linotype" w:hAnsi="Palatino Linotype"/>
        </w:rPr>
      </w:pPr>
    </w:p>
    <w:p w14:paraId="5B0931B3" w14:textId="77777777" w:rsidR="00B51DFD" w:rsidRPr="00B51DFD" w:rsidRDefault="00B51DFD" w:rsidP="00D106F7">
      <w:pPr>
        <w:jc w:val="left"/>
        <w:rPr>
          <w:rFonts w:ascii="Palatino Linotype" w:hAnsi="Palatino Linotype"/>
        </w:rPr>
      </w:pPr>
    </w:p>
    <w:p w14:paraId="2F6A88A4" w14:textId="27B3B188" w:rsidR="00985A32" w:rsidRPr="00B51DFD" w:rsidRDefault="00985A32" w:rsidP="0075137A">
      <w:pPr>
        <w:jc w:val="center"/>
        <w:rPr>
          <w:rFonts w:ascii="Palatino Linotype" w:hAnsi="Palatino Linotype"/>
          <w:sz w:val="20"/>
          <w:szCs w:val="20"/>
        </w:rPr>
      </w:pPr>
      <w:r w:rsidRPr="00B51DFD">
        <w:rPr>
          <w:rFonts w:ascii="Palatino Linotype" w:hAnsi="Palatino Linotype"/>
          <w:b/>
          <w:bCs/>
          <w:sz w:val="20"/>
          <w:szCs w:val="20"/>
        </w:rPr>
        <w:t>Table S</w:t>
      </w:r>
      <w:r w:rsidR="003C7C33" w:rsidRPr="00B51DFD">
        <w:rPr>
          <w:rFonts w:ascii="Palatino Linotype" w:hAnsi="Palatino Linotype"/>
          <w:b/>
          <w:bCs/>
          <w:sz w:val="20"/>
          <w:szCs w:val="20"/>
        </w:rPr>
        <w:t>2</w:t>
      </w:r>
      <w:r w:rsidRPr="00B51DFD">
        <w:rPr>
          <w:rFonts w:ascii="Palatino Linotype" w:hAnsi="Palatino Linotype"/>
          <w:b/>
          <w:bCs/>
          <w:sz w:val="20"/>
          <w:szCs w:val="20"/>
        </w:rPr>
        <w:t xml:space="preserve">. </w:t>
      </w:r>
      <w:r w:rsidRPr="00B51DFD">
        <w:rPr>
          <w:rFonts w:ascii="Palatino Linotype" w:hAnsi="Palatino Linotype"/>
          <w:sz w:val="20"/>
          <w:szCs w:val="20"/>
        </w:rPr>
        <w:t>Details about the iTRAQ channels</w:t>
      </w:r>
      <w:r w:rsidR="0075137A">
        <w:rPr>
          <w:rFonts w:ascii="Palatino Linotype" w:hAnsi="Palatino Linotype"/>
          <w:sz w:val="20"/>
          <w:szCs w:val="20"/>
        </w:rPr>
        <w:t>.</w:t>
      </w:r>
    </w:p>
    <w:tbl>
      <w:tblPr>
        <w:tblW w:w="856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13"/>
        <w:gridCol w:w="1713"/>
        <w:gridCol w:w="1713"/>
        <w:gridCol w:w="1713"/>
        <w:gridCol w:w="1713"/>
      </w:tblGrid>
      <w:tr w:rsidR="00985A32" w:rsidRPr="00B51DFD" w14:paraId="40993D18" w14:textId="77777777" w:rsidTr="00174BDB">
        <w:trPr>
          <w:trHeight w:val="481"/>
        </w:trPr>
        <w:tc>
          <w:tcPr>
            <w:tcW w:w="1713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08D498" w14:textId="77777777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713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D09CF7" w14:textId="77777777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  <w:r w:rsidRPr="00B51DFD">
              <w:rPr>
                <w:rFonts w:ascii="Palatino Linotype" w:hAnsi="Palatino Linotype"/>
              </w:rPr>
              <w:t>Ws</w:t>
            </w:r>
          </w:p>
        </w:tc>
        <w:tc>
          <w:tcPr>
            <w:tcW w:w="1713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229018" w14:textId="591BDCF9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  <w:r w:rsidRPr="00B51DFD">
              <w:rPr>
                <w:rFonts w:ascii="Palatino Linotype" w:hAnsi="Palatino Linotype"/>
              </w:rPr>
              <w:t>Ws-</w:t>
            </w:r>
            <w:r w:rsidR="00F375F2">
              <w:rPr>
                <w:rFonts w:ascii="Palatino Linotype" w:hAnsi="Palatino Linotype"/>
              </w:rPr>
              <w:t>Me</w:t>
            </w:r>
            <w:r w:rsidRPr="00B51DFD">
              <w:rPr>
                <w:rFonts w:ascii="Palatino Linotype" w:hAnsi="Palatino Linotype"/>
              </w:rPr>
              <w:t>JA</w:t>
            </w:r>
          </w:p>
        </w:tc>
        <w:tc>
          <w:tcPr>
            <w:tcW w:w="1713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FE8C76" w14:textId="4BF3C849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  <w:r w:rsidRPr="00B51DFD">
              <w:rPr>
                <w:rFonts w:ascii="Palatino Linotype" w:hAnsi="Palatino Linotype"/>
                <w:i/>
                <w:iCs/>
              </w:rPr>
              <w:t>opr3</w:t>
            </w:r>
            <w:r w:rsidR="00F375F2">
              <w:rPr>
                <w:rFonts w:ascii="Palatino Linotype" w:hAnsi="Palatino Linotype"/>
                <w:i/>
                <w:iCs/>
              </w:rPr>
              <w:t>-1</w:t>
            </w:r>
          </w:p>
        </w:tc>
        <w:tc>
          <w:tcPr>
            <w:tcW w:w="1713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5F56FF" w14:textId="2D4E0D48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  <w:r w:rsidRPr="00B51DFD">
              <w:rPr>
                <w:rFonts w:ascii="Palatino Linotype" w:hAnsi="Palatino Linotype"/>
                <w:i/>
                <w:iCs/>
              </w:rPr>
              <w:t>opr3</w:t>
            </w:r>
            <w:r w:rsidR="00F375F2">
              <w:rPr>
                <w:rFonts w:ascii="Palatino Linotype" w:hAnsi="Palatino Linotype"/>
                <w:i/>
                <w:iCs/>
              </w:rPr>
              <w:t>-1</w:t>
            </w:r>
            <w:r w:rsidRPr="00B51DFD">
              <w:rPr>
                <w:rFonts w:ascii="Palatino Linotype" w:hAnsi="Palatino Linotype"/>
              </w:rPr>
              <w:t>-</w:t>
            </w:r>
            <w:r w:rsidR="00F375F2">
              <w:rPr>
                <w:rFonts w:ascii="Palatino Linotype" w:hAnsi="Palatino Linotype"/>
              </w:rPr>
              <w:t>Me</w:t>
            </w:r>
            <w:r w:rsidRPr="00B51DFD">
              <w:rPr>
                <w:rFonts w:ascii="Palatino Linotype" w:hAnsi="Palatino Linotype"/>
              </w:rPr>
              <w:t>JA</w:t>
            </w:r>
          </w:p>
        </w:tc>
      </w:tr>
      <w:tr w:rsidR="00985A32" w:rsidRPr="00B51DFD" w14:paraId="7D22AE52" w14:textId="77777777" w:rsidTr="00174BDB">
        <w:trPr>
          <w:trHeight w:val="481"/>
        </w:trPr>
        <w:tc>
          <w:tcPr>
            <w:tcW w:w="171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C98DFF" w14:textId="32F4C97E" w:rsidR="00985A32" w:rsidRPr="00B51DFD" w:rsidRDefault="0021214E" w:rsidP="00174BDB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Replicate </w:t>
            </w:r>
            <w:r w:rsidR="00985A32" w:rsidRPr="00B51DFD">
              <w:rPr>
                <w:rFonts w:ascii="Palatino Linotype" w:hAnsi="Palatino Linotype"/>
              </w:rPr>
              <w:t>1</w:t>
            </w:r>
          </w:p>
        </w:tc>
        <w:tc>
          <w:tcPr>
            <w:tcW w:w="171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594608" w14:textId="77777777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  <w:r w:rsidRPr="00B51DFD">
              <w:rPr>
                <w:rFonts w:ascii="Palatino Linotype" w:hAnsi="Palatino Linotype"/>
              </w:rPr>
              <w:t>113</w:t>
            </w:r>
          </w:p>
        </w:tc>
        <w:tc>
          <w:tcPr>
            <w:tcW w:w="171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E064F1" w14:textId="77777777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  <w:r w:rsidRPr="00B51DFD">
              <w:rPr>
                <w:rFonts w:ascii="Palatino Linotype" w:hAnsi="Palatino Linotype"/>
              </w:rPr>
              <w:t>114</w:t>
            </w:r>
          </w:p>
        </w:tc>
        <w:tc>
          <w:tcPr>
            <w:tcW w:w="171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8D48B2" w14:textId="77777777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  <w:r w:rsidRPr="00B51DFD">
              <w:rPr>
                <w:rFonts w:ascii="Palatino Linotype" w:hAnsi="Palatino Linotype"/>
              </w:rPr>
              <w:t>115</w:t>
            </w:r>
          </w:p>
        </w:tc>
        <w:tc>
          <w:tcPr>
            <w:tcW w:w="171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2A91A7" w14:textId="77777777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  <w:r w:rsidRPr="00B51DFD">
              <w:rPr>
                <w:rFonts w:ascii="Palatino Linotype" w:hAnsi="Palatino Linotype"/>
              </w:rPr>
              <w:t>116</w:t>
            </w:r>
          </w:p>
        </w:tc>
      </w:tr>
      <w:tr w:rsidR="00985A32" w:rsidRPr="00B51DFD" w14:paraId="783E57DE" w14:textId="77777777" w:rsidTr="00174BDB">
        <w:trPr>
          <w:trHeight w:val="481"/>
        </w:trPr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868D54" w14:textId="73E2C4BB" w:rsidR="00985A32" w:rsidRPr="00B51DFD" w:rsidRDefault="0021214E" w:rsidP="00174BDB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Replicate </w:t>
            </w:r>
            <w:r w:rsidR="00985A32" w:rsidRPr="00B51DFD">
              <w:rPr>
                <w:rFonts w:ascii="Palatino Linotype" w:hAnsi="Palatino Linotype"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E8AE00" w14:textId="77777777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  <w:r w:rsidRPr="00B51DFD">
              <w:rPr>
                <w:rFonts w:ascii="Palatino Linotype" w:hAnsi="Palatino Linotype"/>
              </w:rPr>
              <w:t>117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6811B7" w14:textId="77777777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  <w:r w:rsidRPr="00B51DFD">
              <w:rPr>
                <w:rFonts w:ascii="Palatino Linotype" w:hAnsi="Palatino Linotype"/>
              </w:rPr>
              <w:t>118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7C598C" w14:textId="77777777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  <w:r w:rsidRPr="00B51DFD">
              <w:rPr>
                <w:rFonts w:ascii="Palatino Linotype" w:hAnsi="Palatino Linotype"/>
              </w:rPr>
              <w:t>119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840EF3" w14:textId="77777777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  <w:r w:rsidRPr="00B51DFD">
              <w:rPr>
                <w:rFonts w:ascii="Palatino Linotype" w:hAnsi="Palatino Linotype"/>
              </w:rPr>
              <w:t>121</w:t>
            </w:r>
          </w:p>
        </w:tc>
      </w:tr>
      <w:tr w:rsidR="00985A32" w:rsidRPr="00B51DFD" w14:paraId="6049B08A" w14:textId="77777777" w:rsidTr="00174BDB">
        <w:trPr>
          <w:trHeight w:val="481"/>
        </w:trPr>
        <w:tc>
          <w:tcPr>
            <w:tcW w:w="171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BDC674" w14:textId="12E4C1B1" w:rsidR="00985A32" w:rsidRPr="00B51DFD" w:rsidRDefault="0021214E" w:rsidP="00174BDB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Replicate</w:t>
            </w:r>
            <w:r w:rsidR="0051192A">
              <w:rPr>
                <w:rFonts w:ascii="Palatino Linotype" w:hAnsi="Palatino Linotype"/>
              </w:rPr>
              <w:t xml:space="preserve"> </w:t>
            </w:r>
            <w:r w:rsidR="00985A32" w:rsidRPr="00B51DFD">
              <w:rPr>
                <w:rFonts w:ascii="Palatino Linotype" w:hAnsi="Palatino Linotype"/>
              </w:rPr>
              <w:t>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730BB6" w14:textId="77777777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  <w:r w:rsidRPr="00B51DFD">
              <w:rPr>
                <w:rFonts w:ascii="Palatino Linotype" w:hAnsi="Palatino Linotype"/>
              </w:rPr>
              <w:t>121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95081B" w14:textId="77777777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  <w:r w:rsidRPr="00B51DFD">
              <w:rPr>
                <w:rFonts w:ascii="Palatino Linotype" w:hAnsi="Palatino Linotype"/>
              </w:rPr>
              <w:t>119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64B61F" w14:textId="77777777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  <w:r w:rsidRPr="00B51DFD">
              <w:rPr>
                <w:rFonts w:ascii="Palatino Linotype" w:hAnsi="Palatino Linotype"/>
              </w:rPr>
              <w:t>118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AB9395" w14:textId="77777777" w:rsidR="00985A32" w:rsidRPr="00B51DFD" w:rsidRDefault="00985A32" w:rsidP="00174BDB">
            <w:pPr>
              <w:jc w:val="center"/>
              <w:rPr>
                <w:rFonts w:ascii="Palatino Linotype" w:hAnsi="Palatino Linotype"/>
              </w:rPr>
            </w:pPr>
            <w:r w:rsidRPr="00B51DFD">
              <w:rPr>
                <w:rFonts w:ascii="Palatino Linotype" w:hAnsi="Palatino Linotype"/>
              </w:rPr>
              <w:t>114</w:t>
            </w:r>
          </w:p>
        </w:tc>
      </w:tr>
    </w:tbl>
    <w:p w14:paraId="0606902D" w14:textId="77777777" w:rsidR="00985A32" w:rsidRPr="00B51DFD" w:rsidRDefault="00985A32" w:rsidP="00985A32">
      <w:pPr>
        <w:jc w:val="center"/>
        <w:rPr>
          <w:rFonts w:ascii="Palatino Linotype" w:hAnsi="Palatino Linotype"/>
        </w:rPr>
      </w:pPr>
    </w:p>
    <w:p w14:paraId="417E9017" w14:textId="77777777" w:rsidR="00985A32" w:rsidRPr="00B51DFD" w:rsidRDefault="00985A32" w:rsidP="00D106F7">
      <w:pPr>
        <w:jc w:val="left"/>
        <w:rPr>
          <w:rFonts w:ascii="Palatino Linotype" w:hAnsi="Palatino Linotype"/>
        </w:rPr>
      </w:pPr>
    </w:p>
    <w:sectPr w:rsidR="00985A32" w:rsidRPr="00B51DFD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EF582" w14:textId="77777777" w:rsidR="002D43D1" w:rsidRDefault="002D43D1" w:rsidP="00C42B42">
      <w:r>
        <w:separator/>
      </w:r>
    </w:p>
  </w:endnote>
  <w:endnote w:type="continuationSeparator" w:id="0">
    <w:p w14:paraId="1073B8EF" w14:textId="77777777" w:rsidR="002D43D1" w:rsidRDefault="002D43D1" w:rsidP="00C42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4DF45" w14:textId="77777777" w:rsidR="002D43D1" w:rsidRDefault="002D43D1" w:rsidP="00C42B42">
      <w:r>
        <w:separator/>
      </w:r>
    </w:p>
  </w:footnote>
  <w:footnote w:type="continuationSeparator" w:id="0">
    <w:p w14:paraId="652AA5DC" w14:textId="77777777" w:rsidR="002D43D1" w:rsidRDefault="002D43D1" w:rsidP="00C42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79CB0" w14:textId="77777777" w:rsidR="00C42B42" w:rsidRDefault="00C42B42" w:rsidP="00B51DFD"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3E9"/>
    <w:rsid w:val="00001B24"/>
    <w:rsid w:val="000024D6"/>
    <w:rsid w:val="00002ED6"/>
    <w:rsid w:val="0000543F"/>
    <w:rsid w:val="00006486"/>
    <w:rsid w:val="00010619"/>
    <w:rsid w:val="00016C20"/>
    <w:rsid w:val="00016D50"/>
    <w:rsid w:val="00021610"/>
    <w:rsid w:val="000229E9"/>
    <w:rsid w:val="00024187"/>
    <w:rsid w:val="0002665C"/>
    <w:rsid w:val="00031D39"/>
    <w:rsid w:val="00034BFA"/>
    <w:rsid w:val="0003574C"/>
    <w:rsid w:val="00036454"/>
    <w:rsid w:val="00036C55"/>
    <w:rsid w:val="00037AB0"/>
    <w:rsid w:val="000425EC"/>
    <w:rsid w:val="00043C49"/>
    <w:rsid w:val="0004472F"/>
    <w:rsid w:val="00046920"/>
    <w:rsid w:val="0004735C"/>
    <w:rsid w:val="00052F72"/>
    <w:rsid w:val="0005408D"/>
    <w:rsid w:val="00055E01"/>
    <w:rsid w:val="00057762"/>
    <w:rsid w:val="00060ADE"/>
    <w:rsid w:val="000612F3"/>
    <w:rsid w:val="00062AB8"/>
    <w:rsid w:val="0006304F"/>
    <w:rsid w:val="00064F9E"/>
    <w:rsid w:val="00067F4B"/>
    <w:rsid w:val="00085174"/>
    <w:rsid w:val="00090CDF"/>
    <w:rsid w:val="000946FF"/>
    <w:rsid w:val="0009492E"/>
    <w:rsid w:val="00094A79"/>
    <w:rsid w:val="0009614E"/>
    <w:rsid w:val="0009790E"/>
    <w:rsid w:val="000A7FE0"/>
    <w:rsid w:val="000B20BB"/>
    <w:rsid w:val="000B2BDE"/>
    <w:rsid w:val="000B32DE"/>
    <w:rsid w:val="000B5F02"/>
    <w:rsid w:val="000B6F5A"/>
    <w:rsid w:val="000C2164"/>
    <w:rsid w:val="000C767D"/>
    <w:rsid w:val="000D02DB"/>
    <w:rsid w:val="000D1F79"/>
    <w:rsid w:val="000D2BCB"/>
    <w:rsid w:val="000D4BB9"/>
    <w:rsid w:val="000E03E6"/>
    <w:rsid w:val="000E3198"/>
    <w:rsid w:val="000E37D4"/>
    <w:rsid w:val="000F04E9"/>
    <w:rsid w:val="000F1025"/>
    <w:rsid w:val="000F2376"/>
    <w:rsid w:val="000F2777"/>
    <w:rsid w:val="000F4772"/>
    <w:rsid w:val="000F5431"/>
    <w:rsid w:val="000F5C08"/>
    <w:rsid w:val="000F678C"/>
    <w:rsid w:val="000F700A"/>
    <w:rsid w:val="00102453"/>
    <w:rsid w:val="001050F5"/>
    <w:rsid w:val="001120A9"/>
    <w:rsid w:val="00113978"/>
    <w:rsid w:val="00117685"/>
    <w:rsid w:val="00120C70"/>
    <w:rsid w:val="00120F09"/>
    <w:rsid w:val="00121E64"/>
    <w:rsid w:val="00122996"/>
    <w:rsid w:val="00123BD3"/>
    <w:rsid w:val="0012613B"/>
    <w:rsid w:val="00132A58"/>
    <w:rsid w:val="00132C50"/>
    <w:rsid w:val="0013523A"/>
    <w:rsid w:val="0013668E"/>
    <w:rsid w:val="00136FBF"/>
    <w:rsid w:val="00137B79"/>
    <w:rsid w:val="001400CC"/>
    <w:rsid w:val="0014035D"/>
    <w:rsid w:val="0014278A"/>
    <w:rsid w:val="0014321E"/>
    <w:rsid w:val="00143DED"/>
    <w:rsid w:val="00144358"/>
    <w:rsid w:val="001467E6"/>
    <w:rsid w:val="00151053"/>
    <w:rsid w:val="0015358F"/>
    <w:rsid w:val="001556B3"/>
    <w:rsid w:val="00160D5B"/>
    <w:rsid w:val="0016337C"/>
    <w:rsid w:val="00163961"/>
    <w:rsid w:val="001643D1"/>
    <w:rsid w:val="00165600"/>
    <w:rsid w:val="00170155"/>
    <w:rsid w:val="00181107"/>
    <w:rsid w:val="001825A8"/>
    <w:rsid w:val="001858E6"/>
    <w:rsid w:val="00192F68"/>
    <w:rsid w:val="00193B0A"/>
    <w:rsid w:val="00194440"/>
    <w:rsid w:val="001948E9"/>
    <w:rsid w:val="0019526D"/>
    <w:rsid w:val="00195C71"/>
    <w:rsid w:val="00196B95"/>
    <w:rsid w:val="001A03EE"/>
    <w:rsid w:val="001A2A09"/>
    <w:rsid w:val="001A5455"/>
    <w:rsid w:val="001A5A66"/>
    <w:rsid w:val="001A5D1B"/>
    <w:rsid w:val="001B6D71"/>
    <w:rsid w:val="001C17FC"/>
    <w:rsid w:val="001C1CBF"/>
    <w:rsid w:val="001C39AA"/>
    <w:rsid w:val="001D0549"/>
    <w:rsid w:val="001D2723"/>
    <w:rsid w:val="001D321C"/>
    <w:rsid w:val="001D4B76"/>
    <w:rsid w:val="001D4C3A"/>
    <w:rsid w:val="001D73A0"/>
    <w:rsid w:val="001E5032"/>
    <w:rsid w:val="001E7B91"/>
    <w:rsid w:val="001E7E59"/>
    <w:rsid w:val="001F0CB9"/>
    <w:rsid w:val="001F16BA"/>
    <w:rsid w:val="001F262E"/>
    <w:rsid w:val="001F2B83"/>
    <w:rsid w:val="001F549B"/>
    <w:rsid w:val="001F5643"/>
    <w:rsid w:val="002003E0"/>
    <w:rsid w:val="00200555"/>
    <w:rsid w:val="002028BF"/>
    <w:rsid w:val="0020444C"/>
    <w:rsid w:val="00204CD4"/>
    <w:rsid w:val="002079C3"/>
    <w:rsid w:val="00207D34"/>
    <w:rsid w:val="0021214E"/>
    <w:rsid w:val="002157BC"/>
    <w:rsid w:val="002158AF"/>
    <w:rsid w:val="002218B5"/>
    <w:rsid w:val="002219E6"/>
    <w:rsid w:val="002232F8"/>
    <w:rsid w:val="00223700"/>
    <w:rsid w:val="002242D7"/>
    <w:rsid w:val="00224C28"/>
    <w:rsid w:val="00225348"/>
    <w:rsid w:val="002313AA"/>
    <w:rsid w:val="00233A53"/>
    <w:rsid w:val="00234C20"/>
    <w:rsid w:val="00237578"/>
    <w:rsid w:val="00240781"/>
    <w:rsid w:val="0024303A"/>
    <w:rsid w:val="002467DA"/>
    <w:rsid w:val="00250453"/>
    <w:rsid w:val="00256150"/>
    <w:rsid w:val="0025755F"/>
    <w:rsid w:val="0026089E"/>
    <w:rsid w:val="00265785"/>
    <w:rsid w:val="00275B96"/>
    <w:rsid w:val="00277498"/>
    <w:rsid w:val="00277644"/>
    <w:rsid w:val="002801CE"/>
    <w:rsid w:val="002818FE"/>
    <w:rsid w:val="002846B6"/>
    <w:rsid w:val="00285F49"/>
    <w:rsid w:val="00286A1E"/>
    <w:rsid w:val="00291666"/>
    <w:rsid w:val="00292537"/>
    <w:rsid w:val="00295F6E"/>
    <w:rsid w:val="0029686B"/>
    <w:rsid w:val="002972A5"/>
    <w:rsid w:val="002A3C7F"/>
    <w:rsid w:val="002A4FF0"/>
    <w:rsid w:val="002A5C15"/>
    <w:rsid w:val="002A6DF6"/>
    <w:rsid w:val="002A7585"/>
    <w:rsid w:val="002B080F"/>
    <w:rsid w:val="002B3085"/>
    <w:rsid w:val="002B5A3D"/>
    <w:rsid w:val="002B66E0"/>
    <w:rsid w:val="002B7302"/>
    <w:rsid w:val="002C0F7E"/>
    <w:rsid w:val="002C2BE6"/>
    <w:rsid w:val="002C31D0"/>
    <w:rsid w:val="002D412B"/>
    <w:rsid w:val="002D43D1"/>
    <w:rsid w:val="002D5D28"/>
    <w:rsid w:val="002E02E9"/>
    <w:rsid w:val="002E0316"/>
    <w:rsid w:val="002E0C50"/>
    <w:rsid w:val="002E11E0"/>
    <w:rsid w:val="002E347D"/>
    <w:rsid w:val="002E4D55"/>
    <w:rsid w:val="002E5914"/>
    <w:rsid w:val="002E63E4"/>
    <w:rsid w:val="002F2576"/>
    <w:rsid w:val="002F3266"/>
    <w:rsid w:val="002F5090"/>
    <w:rsid w:val="002F5CF2"/>
    <w:rsid w:val="00302487"/>
    <w:rsid w:val="0030493C"/>
    <w:rsid w:val="003058F0"/>
    <w:rsid w:val="00306217"/>
    <w:rsid w:val="00306B1C"/>
    <w:rsid w:val="00306E9D"/>
    <w:rsid w:val="00310E7B"/>
    <w:rsid w:val="00322CF3"/>
    <w:rsid w:val="00323749"/>
    <w:rsid w:val="00323A6E"/>
    <w:rsid w:val="00330EF8"/>
    <w:rsid w:val="003334E8"/>
    <w:rsid w:val="003349F5"/>
    <w:rsid w:val="00334B75"/>
    <w:rsid w:val="0033778E"/>
    <w:rsid w:val="00347F75"/>
    <w:rsid w:val="00350152"/>
    <w:rsid w:val="00351B7E"/>
    <w:rsid w:val="003559F6"/>
    <w:rsid w:val="003559F9"/>
    <w:rsid w:val="003579E3"/>
    <w:rsid w:val="003609DE"/>
    <w:rsid w:val="00363A51"/>
    <w:rsid w:val="00367203"/>
    <w:rsid w:val="00370922"/>
    <w:rsid w:val="003737A5"/>
    <w:rsid w:val="00381AE3"/>
    <w:rsid w:val="00381B83"/>
    <w:rsid w:val="00381FD7"/>
    <w:rsid w:val="0038227C"/>
    <w:rsid w:val="003829E6"/>
    <w:rsid w:val="0038338E"/>
    <w:rsid w:val="003837B7"/>
    <w:rsid w:val="00383872"/>
    <w:rsid w:val="00384FD0"/>
    <w:rsid w:val="00385A94"/>
    <w:rsid w:val="00386FB1"/>
    <w:rsid w:val="00390CDF"/>
    <w:rsid w:val="003932DA"/>
    <w:rsid w:val="00396CC8"/>
    <w:rsid w:val="00397FF0"/>
    <w:rsid w:val="003A0DBD"/>
    <w:rsid w:val="003A1F45"/>
    <w:rsid w:val="003A219E"/>
    <w:rsid w:val="003B3A0F"/>
    <w:rsid w:val="003B3C05"/>
    <w:rsid w:val="003B4DCD"/>
    <w:rsid w:val="003B5B04"/>
    <w:rsid w:val="003C06D2"/>
    <w:rsid w:val="003C37EB"/>
    <w:rsid w:val="003C3CD2"/>
    <w:rsid w:val="003C550B"/>
    <w:rsid w:val="003C5D67"/>
    <w:rsid w:val="003C657E"/>
    <w:rsid w:val="003C7C33"/>
    <w:rsid w:val="003C7F0F"/>
    <w:rsid w:val="003D00E6"/>
    <w:rsid w:val="003D00FD"/>
    <w:rsid w:val="003D2337"/>
    <w:rsid w:val="003D3AC5"/>
    <w:rsid w:val="003D57AC"/>
    <w:rsid w:val="003D59D2"/>
    <w:rsid w:val="003D6953"/>
    <w:rsid w:val="003E089F"/>
    <w:rsid w:val="003E2229"/>
    <w:rsid w:val="003E2EF9"/>
    <w:rsid w:val="003E675F"/>
    <w:rsid w:val="003E7BB2"/>
    <w:rsid w:val="003F0E9E"/>
    <w:rsid w:val="003F0FB1"/>
    <w:rsid w:val="003F1D36"/>
    <w:rsid w:val="003F7093"/>
    <w:rsid w:val="004001CA"/>
    <w:rsid w:val="00400502"/>
    <w:rsid w:val="00401D6A"/>
    <w:rsid w:val="0040295E"/>
    <w:rsid w:val="00403483"/>
    <w:rsid w:val="00403731"/>
    <w:rsid w:val="00407011"/>
    <w:rsid w:val="00407C59"/>
    <w:rsid w:val="00414EAA"/>
    <w:rsid w:val="00417200"/>
    <w:rsid w:val="00417394"/>
    <w:rsid w:val="004176C9"/>
    <w:rsid w:val="00417A75"/>
    <w:rsid w:val="004201A7"/>
    <w:rsid w:val="00420507"/>
    <w:rsid w:val="00427200"/>
    <w:rsid w:val="00433B92"/>
    <w:rsid w:val="0043479D"/>
    <w:rsid w:val="004361E3"/>
    <w:rsid w:val="004378A6"/>
    <w:rsid w:val="00440436"/>
    <w:rsid w:val="00441A9A"/>
    <w:rsid w:val="004437BE"/>
    <w:rsid w:val="00444938"/>
    <w:rsid w:val="00444B9F"/>
    <w:rsid w:val="00445092"/>
    <w:rsid w:val="0044768A"/>
    <w:rsid w:val="00450062"/>
    <w:rsid w:val="00450667"/>
    <w:rsid w:val="00453F1A"/>
    <w:rsid w:val="004552FD"/>
    <w:rsid w:val="004558A0"/>
    <w:rsid w:val="0045644D"/>
    <w:rsid w:val="00460D40"/>
    <w:rsid w:val="004629A6"/>
    <w:rsid w:val="004653C2"/>
    <w:rsid w:val="00473BDD"/>
    <w:rsid w:val="004763A0"/>
    <w:rsid w:val="00477D47"/>
    <w:rsid w:val="004802FA"/>
    <w:rsid w:val="004812EB"/>
    <w:rsid w:val="00485304"/>
    <w:rsid w:val="00490962"/>
    <w:rsid w:val="004953C9"/>
    <w:rsid w:val="00495460"/>
    <w:rsid w:val="004973E5"/>
    <w:rsid w:val="004A2F40"/>
    <w:rsid w:val="004A30E7"/>
    <w:rsid w:val="004A315C"/>
    <w:rsid w:val="004A33BE"/>
    <w:rsid w:val="004A4873"/>
    <w:rsid w:val="004A4ABD"/>
    <w:rsid w:val="004B187F"/>
    <w:rsid w:val="004B332F"/>
    <w:rsid w:val="004D1945"/>
    <w:rsid w:val="004D1DCD"/>
    <w:rsid w:val="004D2CD6"/>
    <w:rsid w:val="004D41C0"/>
    <w:rsid w:val="004D4A04"/>
    <w:rsid w:val="004E05C2"/>
    <w:rsid w:val="004E3F7D"/>
    <w:rsid w:val="004E71E8"/>
    <w:rsid w:val="004F0338"/>
    <w:rsid w:val="004F1143"/>
    <w:rsid w:val="004F25A7"/>
    <w:rsid w:val="004F4835"/>
    <w:rsid w:val="004F5805"/>
    <w:rsid w:val="00501416"/>
    <w:rsid w:val="005026A0"/>
    <w:rsid w:val="00502D3B"/>
    <w:rsid w:val="00504277"/>
    <w:rsid w:val="00505972"/>
    <w:rsid w:val="00505E72"/>
    <w:rsid w:val="0051192A"/>
    <w:rsid w:val="005137FA"/>
    <w:rsid w:val="00514D69"/>
    <w:rsid w:val="0052107B"/>
    <w:rsid w:val="005222E6"/>
    <w:rsid w:val="00522E67"/>
    <w:rsid w:val="005239CB"/>
    <w:rsid w:val="005247E3"/>
    <w:rsid w:val="005316E0"/>
    <w:rsid w:val="00531952"/>
    <w:rsid w:val="00531FF8"/>
    <w:rsid w:val="005404B6"/>
    <w:rsid w:val="00542FB1"/>
    <w:rsid w:val="00543B57"/>
    <w:rsid w:val="005456A7"/>
    <w:rsid w:val="00551CBE"/>
    <w:rsid w:val="00551D93"/>
    <w:rsid w:val="00552E71"/>
    <w:rsid w:val="00553597"/>
    <w:rsid w:val="005603B4"/>
    <w:rsid w:val="00560CE9"/>
    <w:rsid w:val="005624C8"/>
    <w:rsid w:val="005628DC"/>
    <w:rsid w:val="00563363"/>
    <w:rsid w:val="00564525"/>
    <w:rsid w:val="00564B18"/>
    <w:rsid w:val="00565AE9"/>
    <w:rsid w:val="00566AE2"/>
    <w:rsid w:val="00567371"/>
    <w:rsid w:val="00567455"/>
    <w:rsid w:val="00567564"/>
    <w:rsid w:val="00570AB8"/>
    <w:rsid w:val="0057335C"/>
    <w:rsid w:val="00573DCA"/>
    <w:rsid w:val="00574138"/>
    <w:rsid w:val="0057422E"/>
    <w:rsid w:val="00574D20"/>
    <w:rsid w:val="00576782"/>
    <w:rsid w:val="00580B3E"/>
    <w:rsid w:val="0058205F"/>
    <w:rsid w:val="005826A7"/>
    <w:rsid w:val="00586EA6"/>
    <w:rsid w:val="00591C3B"/>
    <w:rsid w:val="00591EE9"/>
    <w:rsid w:val="005930BD"/>
    <w:rsid w:val="00595C9A"/>
    <w:rsid w:val="005A006D"/>
    <w:rsid w:val="005A074D"/>
    <w:rsid w:val="005A1135"/>
    <w:rsid w:val="005A21CE"/>
    <w:rsid w:val="005A4743"/>
    <w:rsid w:val="005A4B93"/>
    <w:rsid w:val="005A4C9C"/>
    <w:rsid w:val="005A5268"/>
    <w:rsid w:val="005A7E7C"/>
    <w:rsid w:val="005B110E"/>
    <w:rsid w:val="005B17F9"/>
    <w:rsid w:val="005B2F70"/>
    <w:rsid w:val="005B54C3"/>
    <w:rsid w:val="005B5B83"/>
    <w:rsid w:val="005B7695"/>
    <w:rsid w:val="005C26C4"/>
    <w:rsid w:val="005C3977"/>
    <w:rsid w:val="005C3B91"/>
    <w:rsid w:val="005D0D3D"/>
    <w:rsid w:val="005D19C6"/>
    <w:rsid w:val="005D4726"/>
    <w:rsid w:val="005D6BF4"/>
    <w:rsid w:val="005D7E9D"/>
    <w:rsid w:val="005E1931"/>
    <w:rsid w:val="005E22D1"/>
    <w:rsid w:val="005E256E"/>
    <w:rsid w:val="005E29A4"/>
    <w:rsid w:val="005E2C58"/>
    <w:rsid w:val="005E465D"/>
    <w:rsid w:val="005E588B"/>
    <w:rsid w:val="005E6FF5"/>
    <w:rsid w:val="005E78C6"/>
    <w:rsid w:val="005E7B34"/>
    <w:rsid w:val="005F05F4"/>
    <w:rsid w:val="005F1403"/>
    <w:rsid w:val="005F2F04"/>
    <w:rsid w:val="005F3F21"/>
    <w:rsid w:val="005F762A"/>
    <w:rsid w:val="0060197A"/>
    <w:rsid w:val="00601C32"/>
    <w:rsid w:val="00607AF5"/>
    <w:rsid w:val="00611D48"/>
    <w:rsid w:val="00612B6F"/>
    <w:rsid w:val="00612E8C"/>
    <w:rsid w:val="00613870"/>
    <w:rsid w:val="00613FB5"/>
    <w:rsid w:val="006200FF"/>
    <w:rsid w:val="006216DA"/>
    <w:rsid w:val="006225D1"/>
    <w:rsid w:val="00623557"/>
    <w:rsid w:val="00623F48"/>
    <w:rsid w:val="00626676"/>
    <w:rsid w:val="00627101"/>
    <w:rsid w:val="0063279F"/>
    <w:rsid w:val="006332D7"/>
    <w:rsid w:val="006334E8"/>
    <w:rsid w:val="00635AA5"/>
    <w:rsid w:val="00637C4B"/>
    <w:rsid w:val="0064002B"/>
    <w:rsid w:val="006418A0"/>
    <w:rsid w:val="00642161"/>
    <w:rsid w:val="00643ACD"/>
    <w:rsid w:val="00645E13"/>
    <w:rsid w:val="006463A9"/>
    <w:rsid w:val="0064656B"/>
    <w:rsid w:val="006475A2"/>
    <w:rsid w:val="006527D2"/>
    <w:rsid w:val="00653CC7"/>
    <w:rsid w:val="00657D09"/>
    <w:rsid w:val="006603A7"/>
    <w:rsid w:val="00661414"/>
    <w:rsid w:val="00661E3D"/>
    <w:rsid w:val="00662B14"/>
    <w:rsid w:val="00662DE5"/>
    <w:rsid w:val="00666990"/>
    <w:rsid w:val="00667081"/>
    <w:rsid w:val="006674AB"/>
    <w:rsid w:val="00667AAD"/>
    <w:rsid w:val="0067179E"/>
    <w:rsid w:val="00672105"/>
    <w:rsid w:val="00672811"/>
    <w:rsid w:val="00674BDB"/>
    <w:rsid w:val="00675B04"/>
    <w:rsid w:val="00683008"/>
    <w:rsid w:val="00683C9B"/>
    <w:rsid w:val="006850A3"/>
    <w:rsid w:val="00687E8E"/>
    <w:rsid w:val="0069012A"/>
    <w:rsid w:val="00695565"/>
    <w:rsid w:val="006979CE"/>
    <w:rsid w:val="006A0D3A"/>
    <w:rsid w:val="006A72AF"/>
    <w:rsid w:val="006B29CF"/>
    <w:rsid w:val="006B33DC"/>
    <w:rsid w:val="006B3879"/>
    <w:rsid w:val="006B39A4"/>
    <w:rsid w:val="006B49E7"/>
    <w:rsid w:val="006B7F23"/>
    <w:rsid w:val="006C2188"/>
    <w:rsid w:val="006C5EE9"/>
    <w:rsid w:val="006C6C4C"/>
    <w:rsid w:val="006C7048"/>
    <w:rsid w:val="006C782D"/>
    <w:rsid w:val="006D1031"/>
    <w:rsid w:val="006D1771"/>
    <w:rsid w:val="006D1F94"/>
    <w:rsid w:val="006D66F1"/>
    <w:rsid w:val="006D6ECE"/>
    <w:rsid w:val="006D750A"/>
    <w:rsid w:val="006E07A2"/>
    <w:rsid w:val="006E1538"/>
    <w:rsid w:val="006E49DB"/>
    <w:rsid w:val="006E6170"/>
    <w:rsid w:val="006E7977"/>
    <w:rsid w:val="006F000D"/>
    <w:rsid w:val="006F4D10"/>
    <w:rsid w:val="006F5096"/>
    <w:rsid w:val="006F5631"/>
    <w:rsid w:val="0070073B"/>
    <w:rsid w:val="00700D1F"/>
    <w:rsid w:val="00701713"/>
    <w:rsid w:val="007036F3"/>
    <w:rsid w:val="00711577"/>
    <w:rsid w:val="00711F0A"/>
    <w:rsid w:val="0071210F"/>
    <w:rsid w:val="00712B61"/>
    <w:rsid w:val="00713885"/>
    <w:rsid w:val="00714205"/>
    <w:rsid w:val="007143CA"/>
    <w:rsid w:val="00714F94"/>
    <w:rsid w:val="0071704D"/>
    <w:rsid w:val="00721CFF"/>
    <w:rsid w:val="007229C9"/>
    <w:rsid w:val="00723C60"/>
    <w:rsid w:val="00724143"/>
    <w:rsid w:val="00727B1E"/>
    <w:rsid w:val="0073100E"/>
    <w:rsid w:val="00731430"/>
    <w:rsid w:val="00732C2B"/>
    <w:rsid w:val="007346CC"/>
    <w:rsid w:val="00735E8A"/>
    <w:rsid w:val="00736CB7"/>
    <w:rsid w:val="007439A1"/>
    <w:rsid w:val="007439F7"/>
    <w:rsid w:val="00747C77"/>
    <w:rsid w:val="00750012"/>
    <w:rsid w:val="007502FB"/>
    <w:rsid w:val="0075137A"/>
    <w:rsid w:val="00752C82"/>
    <w:rsid w:val="00754ED7"/>
    <w:rsid w:val="00755644"/>
    <w:rsid w:val="00760A7C"/>
    <w:rsid w:val="00763F35"/>
    <w:rsid w:val="0076698C"/>
    <w:rsid w:val="007703F1"/>
    <w:rsid w:val="00771825"/>
    <w:rsid w:val="00772813"/>
    <w:rsid w:val="00772951"/>
    <w:rsid w:val="00772A8B"/>
    <w:rsid w:val="007744BF"/>
    <w:rsid w:val="00775329"/>
    <w:rsid w:val="00775EB3"/>
    <w:rsid w:val="00780176"/>
    <w:rsid w:val="00781E3D"/>
    <w:rsid w:val="00783FA5"/>
    <w:rsid w:val="00784826"/>
    <w:rsid w:val="00790571"/>
    <w:rsid w:val="00792CA0"/>
    <w:rsid w:val="00795C4E"/>
    <w:rsid w:val="007A1992"/>
    <w:rsid w:val="007A4F0B"/>
    <w:rsid w:val="007A506D"/>
    <w:rsid w:val="007A70BE"/>
    <w:rsid w:val="007B0EBB"/>
    <w:rsid w:val="007B6A6B"/>
    <w:rsid w:val="007C0141"/>
    <w:rsid w:val="007C1F86"/>
    <w:rsid w:val="007C2373"/>
    <w:rsid w:val="007C58FC"/>
    <w:rsid w:val="007C7034"/>
    <w:rsid w:val="007D25C8"/>
    <w:rsid w:val="007D6157"/>
    <w:rsid w:val="007D6C58"/>
    <w:rsid w:val="007D7AAF"/>
    <w:rsid w:val="007E0D80"/>
    <w:rsid w:val="007E58DF"/>
    <w:rsid w:val="007E5AD5"/>
    <w:rsid w:val="007E778A"/>
    <w:rsid w:val="007F5232"/>
    <w:rsid w:val="007F6B5F"/>
    <w:rsid w:val="007F742C"/>
    <w:rsid w:val="007F7884"/>
    <w:rsid w:val="008014D9"/>
    <w:rsid w:val="008038F7"/>
    <w:rsid w:val="00803967"/>
    <w:rsid w:val="00804206"/>
    <w:rsid w:val="008064E8"/>
    <w:rsid w:val="008070DC"/>
    <w:rsid w:val="00810ED0"/>
    <w:rsid w:val="00815E31"/>
    <w:rsid w:val="0081792D"/>
    <w:rsid w:val="00822A8F"/>
    <w:rsid w:val="00822B5E"/>
    <w:rsid w:val="008235D3"/>
    <w:rsid w:val="00823849"/>
    <w:rsid w:val="0083038B"/>
    <w:rsid w:val="00830E84"/>
    <w:rsid w:val="0083154C"/>
    <w:rsid w:val="008322E8"/>
    <w:rsid w:val="00836240"/>
    <w:rsid w:val="0085019C"/>
    <w:rsid w:val="00852BC0"/>
    <w:rsid w:val="00853A54"/>
    <w:rsid w:val="00862C37"/>
    <w:rsid w:val="008634DF"/>
    <w:rsid w:val="00866B5A"/>
    <w:rsid w:val="00867867"/>
    <w:rsid w:val="008704A8"/>
    <w:rsid w:val="00872F89"/>
    <w:rsid w:val="0087499B"/>
    <w:rsid w:val="00874E38"/>
    <w:rsid w:val="008773E9"/>
    <w:rsid w:val="008805FA"/>
    <w:rsid w:val="0088527D"/>
    <w:rsid w:val="008920E8"/>
    <w:rsid w:val="00896EFF"/>
    <w:rsid w:val="0089718F"/>
    <w:rsid w:val="00897D24"/>
    <w:rsid w:val="008A03AD"/>
    <w:rsid w:val="008A06AF"/>
    <w:rsid w:val="008A1F25"/>
    <w:rsid w:val="008A279A"/>
    <w:rsid w:val="008A2DAD"/>
    <w:rsid w:val="008A51BD"/>
    <w:rsid w:val="008B2CCF"/>
    <w:rsid w:val="008B41B3"/>
    <w:rsid w:val="008B4F4F"/>
    <w:rsid w:val="008B5095"/>
    <w:rsid w:val="008B56F6"/>
    <w:rsid w:val="008C0309"/>
    <w:rsid w:val="008C394A"/>
    <w:rsid w:val="008C51CE"/>
    <w:rsid w:val="008C5AFE"/>
    <w:rsid w:val="008D0163"/>
    <w:rsid w:val="008D40CE"/>
    <w:rsid w:val="008D5F57"/>
    <w:rsid w:val="008D5FBD"/>
    <w:rsid w:val="008D6665"/>
    <w:rsid w:val="008D71B1"/>
    <w:rsid w:val="008D7623"/>
    <w:rsid w:val="008E0A2B"/>
    <w:rsid w:val="008E23FB"/>
    <w:rsid w:val="008E44EA"/>
    <w:rsid w:val="008E65C6"/>
    <w:rsid w:val="008E6742"/>
    <w:rsid w:val="008F107E"/>
    <w:rsid w:val="008F4DAE"/>
    <w:rsid w:val="00901C55"/>
    <w:rsid w:val="00903194"/>
    <w:rsid w:val="009035B6"/>
    <w:rsid w:val="0090413E"/>
    <w:rsid w:val="00904D6B"/>
    <w:rsid w:val="00904F4A"/>
    <w:rsid w:val="0090562F"/>
    <w:rsid w:val="00907224"/>
    <w:rsid w:val="00912221"/>
    <w:rsid w:val="009139A7"/>
    <w:rsid w:val="00914DDC"/>
    <w:rsid w:val="00916D08"/>
    <w:rsid w:val="00917201"/>
    <w:rsid w:val="00921C0E"/>
    <w:rsid w:val="0092403D"/>
    <w:rsid w:val="009251C4"/>
    <w:rsid w:val="00925769"/>
    <w:rsid w:val="009258EA"/>
    <w:rsid w:val="00927FDB"/>
    <w:rsid w:val="00933920"/>
    <w:rsid w:val="00934535"/>
    <w:rsid w:val="00934D0C"/>
    <w:rsid w:val="0093618E"/>
    <w:rsid w:val="00937096"/>
    <w:rsid w:val="00937E8E"/>
    <w:rsid w:val="00940D1C"/>
    <w:rsid w:val="00943676"/>
    <w:rsid w:val="009451DD"/>
    <w:rsid w:val="00956B1E"/>
    <w:rsid w:val="0096012A"/>
    <w:rsid w:val="00965367"/>
    <w:rsid w:val="0096562A"/>
    <w:rsid w:val="00965AB1"/>
    <w:rsid w:val="00965ACC"/>
    <w:rsid w:val="00971C51"/>
    <w:rsid w:val="009721EC"/>
    <w:rsid w:val="00972955"/>
    <w:rsid w:val="00980E13"/>
    <w:rsid w:val="0098582F"/>
    <w:rsid w:val="00985A32"/>
    <w:rsid w:val="00985E45"/>
    <w:rsid w:val="00986694"/>
    <w:rsid w:val="00992A79"/>
    <w:rsid w:val="00996158"/>
    <w:rsid w:val="00996CAE"/>
    <w:rsid w:val="00997E81"/>
    <w:rsid w:val="009A16BA"/>
    <w:rsid w:val="009A4F84"/>
    <w:rsid w:val="009A54B8"/>
    <w:rsid w:val="009A6111"/>
    <w:rsid w:val="009B2219"/>
    <w:rsid w:val="009B2449"/>
    <w:rsid w:val="009B2551"/>
    <w:rsid w:val="009B432E"/>
    <w:rsid w:val="009B6686"/>
    <w:rsid w:val="009C0381"/>
    <w:rsid w:val="009C28F0"/>
    <w:rsid w:val="009C3094"/>
    <w:rsid w:val="009C4F4B"/>
    <w:rsid w:val="009D1D80"/>
    <w:rsid w:val="009D4E0C"/>
    <w:rsid w:val="009D548C"/>
    <w:rsid w:val="009D71B1"/>
    <w:rsid w:val="009E07BA"/>
    <w:rsid w:val="009E2AB5"/>
    <w:rsid w:val="009E5A57"/>
    <w:rsid w:val="009F0D0B"/>
    <w:rsid w:val="009F4947"/>
    <w:rsid w:val="009F53FE"/>
    <w:rsid w:val="009F7229"/>
    <w:rsid w:val="00A003D3"/>
    <w:rsid w:val="00A004BB"/>
    <w:rsid w:val="00A00837"/>
    <w:rsid w:val="00A01FE9"/>
    <w:rsid w:val="00A02019"/>
    <w:rsid w:val="00A04F5D"/>
    <w:rsid w:val="00A12047"/>
    <w:rsid w:val="00A12473"/>
    <w:rsid w:val="00A131F6"/>
    <w:rsid w:val="00A17083"/>
    <w:rsid w:val="00A17714"/>
    <w:rsid w:val="00A213ED"/>
    <w:rsid w:val="00A31288"/>
    <w:rsid w:val="00A36A70"/>
    <w:rsid w:val="00A41304"/>
    <w:rsid w:val="00A41900"/>
    <w:rsid w:val="00A4233A"/>
    <w:rsid w:val="00A43F09"/>
    <w:rsid w:val="00A46A01"/>
    <w:rsid w:val="00A46C83"/>
    <w:rsid w:val="00A4763C"/>
    <w:rsid w:val="00A5072C"/>
    <w:rsid w:val="00A52651"/>
    <w:rsid w:val="00A54C7A"/>
    <w:rsid w:val="00A54FAA"/>
    <w:rsid w:val="00A55579"/>
    <w:rsid w:val="00A556B5"/>
    <w:rsid w:val="00A55CF0"/>
    <w:rsid w:val="00A561E1"/>
    <w:rsid w:val="00A62B0F"/>
    <w:rsid w:val="00A63D05"/>
    <w:rsid w:val="00A6448E"/>
    <w:rsid w:val="00A66BAF"/>
    <w:rsid w:val="00A7018C"/>
    <w:rsid w:val="00A71A69"/>
    <w:rsid w:val="00A76AFD"/>
    <w:rsid w:val="00A77C6A"/>
    <w:rsid w:val="00A81C97"/>
    <w:rsid w:val="00A8249B"/>
    <w:rsid w:val="00A83801"/>
    <w:rsid w:val="00A8393E"/>
    <w:rsid w:val="00A85551"/>
    <w:rsid w:val="00A8670E"/>
    <w:rsid w:val="00A8671F"/>
    <w:rsid w:val="00A872E1"/>
    <w:rsid w:val="00A937C8"/>
    <w:rsid w:val="00A96F8F"/>
    <w:rsid w:val="00A97C15"/>
    <w:rsid w:val="00AA01FB"/>
    <w:rsid w:val="00AA0A95"/>
    <w:rsid w:val="00AA0B31"/>
    <w:rsid w:val="00AA19E9"/>
    <w:rsid w:val="00AA286C"/>
    <w:rsid w:val="00AA2BA9"/>
    <w:rsid w:val="00AA3625"/>
    <w:rsid w:val="00AA5D59"/>
    <w:rsid w:val="00AA6042"/>
    <w:rsid w:val="00AB1ECF"/>
    <w:rsid w:val="00AB2494"/>
    <w:rsid w:val="00AB2713"/>
    <w:rsid w:val="00AB2EB9"/>
    <w:rsid w:val="00AC03D7"/>
    <w:rsid w:val="00AC4771"/>
    <w:rsid w:val="00AC5C92"/>
    <w:rsid w:val="00AC626E"/>
    <w:rsid w:val="00AD1C3C"/>
    <w:rsid w:val="00AD20F1"/>
    <w:rsid w:val="00AD2666"/>
    <w:rsid w:val="00AD298B"/>
    <w:rsid w:val="00AD4AC5"/>
    <w:rsid w:val="00AD4E59"/>
    <w:rsid w:val="00AD7EF9"/>
    <w:rsid w:val="00AE15A1"/>
    <w:rsid w:val="00AE1EC3"/>
    <w:rsid w:val="00AE4999"/>
    <w:rsid w:val="00AE6B11"/>
    <w:rsid w:val="00AE7FD7"/>
    <w:rsid w:val="00AF0AB0"/>
    <w:rsid w:val="00AF1495"/>
    <w:rsid w:val="00AF2C87"/>
    <w:rsid w:val="00AF3C5D"/>
    <w:rsid w:val="00AF4175"/>
    <w:rsid w:val="00AF6733"/>
    <w:rsid w:val="00AF6B62"/>
    <w:rsid w:val="00B015BA"/>
    <w:rsid w:val="00B01E60"/>
    <w:rsid w:val="00B10131"/>
    <w:rsid w:val="00B10F5C"/>
    <w:rsid w:val="00B12720"/>
    <w:rsid w:val="00B174DC"/>
    <w:rsid w:val="00B2145D"/>
    <w:rsid w:val="00B218EA"/>
    <w:rsid w:val="00B23861"/>
    <w:rsid w:val="00B278D4"/>
    <w:rsid w:val="00B32A90"/>
    <w:rsid w:val="00B34B1E"/>
    <w:rsid w:val="00B35A88"/>
    <w:rsid w:val="00B35F1B"/>
    <w:rsid w:val="00B36145"/>
    <w:rsid w:val="00B368C0"/>
    <w:rsid w:val="00B37C94"/>
    <w:rsid w:val="00B43AC8"/>
    <w:rsid w:val="00B47B0F"/>
    <w:rsid w:val="00B51DFD"/>
    <w:rsid w:val="00B5295E"/>
    <w:rsid w:val="00B53D8C"/>
    <w:rsid w:val="00B554D7"/>
    <w:rsid w:val="00B56728"/>
    <w:rsid w:val="00B61E33"/>
    <w:rsid w:val="00B64432"/>
    <w:rsid w:val="00B65789"/>
    <w:rsid w:val="00B65863"/>
    <w:rsid w:val="00B720C5"/>
    <w:rsid w:val="00B7316B"/>
    <w:rsid w:val="00B73DFF"/>
    <w:rsid w:val="00B75F9E"/>
    <w:rsid w:val="00B7604B"/>
    <w:rsid w:val="00B76177"/>
    <w:rsid w:val="00B83A02"/>
    <w:rsid w:val="00B8467C"/>
    <w:rsid w:val="00B900E7"/>
    <w:rsid w:val="00B90EC0"/>
    <w:rsid w:val="00B93A9C"/>
    <w:rsid w:val="00B952E1"/>
    <w:rsid w:val="00B96C71"/>
    <w:rsid w:val="00BA243E"/>
    <w:rsid w:val="00BA2D9D"/>
    <w:rsid w:val="00BA30D3"/>
    <w:rsid w:val="00BA3713"/>
    <w:rsid w:val="00BA4F6A"/>
    <w:rsid w:val="00BA7BDF"/>
    <w:rsid w:val="00BB12BF"/>
    <w:rsid w:val="00BB200F"/>
    <w:rsid w:val="00BB2160"/>
    <w:rsid w:val="00BB5879"/>
    <w:rsid w:val="00BC23C3"/>
    <w:rsid w:val="00BC3C4B"/>
    <w:rsid w:val="00BC579D"/>
    <w:rsid w:val="00BC71CB"/>
    <w:rsid w:val="00BC7C01"/>
    <w:rsid w:val="00BD044D"/>
    <w:rsid w:val="00BD0FF9"/>
    <w:rsid w:val="00BD2966"/>
    <w:rsid w:val="00BD2CAB"/>
    <w:rsid w:val="00BD39E3"/>
    <w:rsid w:val="00BD4CCE"/>
    <w:rsid w:val="00BD4DE6"/>
    <w:rsid w:val="00BD628C"/>
    <w:rsid w:val="00BE02DE"/>
    <w:rsid w:val="00BE494F"/>
    <w:rsid w:val="00BE542D"/>
    <w:rsid w:val="00BF2071"/>
    <w:rsid w:val="00BF3C68"/>
    <w:rsid w:val="00BF4963"/>
    <w:rsid w:val="00BF5B72"/>
    <w:rsid w:val="00BF5F09"/>
    <w:rsid w:val="00BF688A"/>
    <w:rsid w:val="00C103FF"/>
    <w:rsid w:val="00C1131B"/>
    <w:rsid w:val="00C1377C"/>
    <w:rsid w:val="00C146CA"/>
    <w:rsid w:val="00C17876"/>
    <w:rsid w:val="00C214AA"/>
    <w:rsid w:val="00C24B77"/>
    <w:rsid w:val="00C24BFD"/>
    <w:rsid w:val="00C26AF2"/>
    <w:rsid w:val="00C27F2F"/>
    <w:rsid w:val="00C32F10"/>
    <w:rsid w:val="00C35AD3"/>
    <w:rsid w:val="00C37626"/>
    <w:rsid w:val="00C41F0A"/>
    <w:rsid w:val="00C42B42"/>
    <w:rsid w:val="00C4467B"/>
    <w:rsid w:val="00C4471C"/>
    <w:rsid w:val="00C44D25"/>
    <w:rsid w:val="00C45A6E"/>
    <w:rsid w:val="00C4604F"/>
    <w:rsid w:val="00C46823"/>
    <w:rsid w:val="00C475E6"/>
    <w:rsid w:val="00C4766C"/>
    <w:rsid w:val="00C47816"/>
    <w:rsid w:val="00C50511"/>
    <w:rsid w:val="00C51E37"/>
    <w:rsid w:val="00C53EB8"/>
    <w:rsid w:val="00C54FCC"/>
    <w:rsid w:val="00C55A90"/>
    <w:rsid w:val="00C574AB"/>
    <w:rsid w:val="00C57585"/>
    <w:rsid w:val="00C662F2"/>
    <w:rsid w:val="00C67237"/>
    <w:rsid w:val="00C72B46"/>
    <w:rsid w:val="00C81611"/>
    <w:rsid w:val="00C82192"/>
    <w:rsid w:val="00C82E64"/>
    <w:rsid w:val="00C838BE"/>
    <w:rsid w:val="00C83B39"/>
    <w:rsid w:val="00C84958"/>
    <w:rsid w:val="00C86472"/>
    <w:rsid w:val="00C91D31"/>
    <w:rsid w:val="00C921A8"/>
    <w:rsid w:val="00C92AA4"/>
    <w:rsid w:val="00C93014"/>
    <w:rsid w:val="00C9768E"/>
    <w:rsid w:val="00C97DB2"/>
    <w:rsid w:val="00CA7CC2"/>
    <w:rsid w:val="00CB19D0"/>
    <w:rsid w:val="00CB510B"/>
    <w:rsid w:val="00CB74D2"/>
    <w:rsid w:val="00CB7AF0"/>
    <w:rsid w:val="00CC35BA"/>
    <w:rsid w:val="00CD0BB0"/>
    <w:rsid w:val="00CD4DDD"/>
    <w:rsid w:val="00CD4F49"/>
    <w:rsid w:val="00CE0917"/>
    <w:rsid w:val="00CE5391"/>
    <w:rsid w:val="00CE5D60"/>
    <w:rsid w:val="00CE6463"/>
    <w:rsid w:val="00CE688E"/>
    <w:rsid w:val="00CE7821"/>
    <w:rsid w:val="00CF0E77"/>
    <w:rsid w:val="00CF348F"/>
    <w:rsid w:val="00CF3AEF"/>
    <w:rsid w:val="00CF5CFB"/>
    <w:rsid w:val="00D00D0B"/>
    <w:rsid w:val="00D01622"/>
    <w:rsid w:val="00D020D8"/>
    <w:rsid w:val="00D02D06"/>
    <w:rsid w:val="00D106F7"/>
    <w:rsid w:val="00D11286"/>
    <w:rsid w:val="00D11FC3"/>
    <w:rsid w:val="00D16588"/>
    <w:rsid w:val="00D16B2B"/>
    <w:rsid w:val="00D22FFE"/>
    <w:rsid w:val="00D329C0"/>
    <w:rsid w:val="00D33E4A"/>
    <w:rsid w:val="00D33EE4"/>
    <w:rsid w:val="00D34C35"/>
    <w:rsid w:val="00D358CB"/>
    <w:rsid w:val="00D363F5"/>
    <w:rsid w:val="00D36629"/>
    <w:rsid w:val="00D4258D"/>
    <w:rsid w:val="00D435F0"/>
    <w:rsid w:val="00D43E95"/>
    <w:rsid w:val="00D44B2C"/>
    <w:rsid w:val="00D47F56"/>
    <w:rsid w:val="00D501F3"/>
    <w:rsid w:val="00D555CC"/>
    <w:rsid w:val="00D56921"/>
    <w:rsid w:val="00D60925"/>
    <w:rsid w:val="00D67353"/>
    <w:rsid w:val="00D70EA2"/>
    <w:rsid w:val="00D81723"/>
    <w:rsid w:val="00D83DBA"/>
    <w:rsid w:val="00D8756D"/>
    <w:rsid w:val="00D9079E"/>
    <w:rsid w:val="00D9209A"/>
    <w:rsid w:val="00D927C7"/>
    <w:rsid w:val="00D96545"/>
    <w:rsid w:val="00D96816"/>
    <w:rsid w:val="00DA071C"/>
    <w:rsid w:val="00DA09D3"/>
    <w:rsid w:val="00DA0C2A"/>
    <w:rsid w:val="00DA4092"/>
    <w:rsid w:val="00DA4EB7"/>
    <w:rsid w:val="00DB4853"/>
    <w:rsid w:val="00DB6040"/>
    <w:rsid w:val="00DB67F2"/>
    <w:rsid w:val="00DC1064"/>
    <w:rsid w:val="00DC4C2E"/>
    <w:rsid w:val="00DC5678"/>
    <w:rsid w:val="00DD0E3F"/>
    <w:rsid w:val="00DD7372"/>
    <w:rsid w:val="00DD7955"/>
    <w:rsid w:val="00DE00E7"/>
    <w:rsid w:val="00DE05DA"/>
    <w:rsid w:val="00DE48FB"/>
    <w:rsid w:val="00DE4C36"/>
    <w:rsid w:val="00DE7835"/>
    <w:rsid w:val="00DF07DA"/>
    <w:rsid w:val="00DF0936"/>
    <w:rsid w:val="00DF09A9"/>
    <w:rsid w:val="00DF0D50"/>
    <w:rsid w:val="00DF1A2E"/>
    <w:rsid w:val="00DF243C"/>
    <w:rsid w:val="00DF2E32"/>
    <w:rsid w:val="00DF42AE"/>
    <w:rsid w:val="00DF47B0"/>
    <w:rsid w:val="00DF4E6C"/>
    <w:rsid w:val="00DF6329"/>
    <w:rsid w:val="00DF7777"/>
    <w:rsid w:val="00E0203E"/>
    <w:rsid w:val="00E065A4"/>
    <w:rsid w:val="00E13876"/>
    <w:rsid w:val="00E1668D"/>
    <w:rsid w:val="00E21613"/>
    <w:rsid w:val="00E21C86"/>
    <w:rsid w:val="00E23B77"/>
    <w:rsid w:val="00E23C0D"/>
    <w:rsid w:val="00E24970"/>
    <w:rsid w:val="00E262B1"/>
    <w:rsid w:val="00E272B6"/>
    <w:rsid w:val="00E326B0"/>
    <w:rsid w:val="00E33BFF"/>
    <w:rsid w:val="00E35D0E"/>
    <w:rsid w:val="00E35DF2"/>
    <w:rsid w:val="00E3720C"/>
    <w:rsid w:val="00E37997"/>
    <w:rsid w:val="00E37BBF"/>
    <w:rsid w:val="00E40B01"/>
    <w:rsid w:val="00E42F15"/>
    <w:rsid w:val="00E43221"/>
    <w:rsid w:val="00E459A7"/>
    <w:rsid w:val="00E507E5"/>
    <w:rsid w:val="00E52BBD"/>
    <w:rsid w:val="00E542C2"/>
    <w:rsid w:val="00E54C74"/>
    <w:rsid w:val="00E60878"/>
    <w:rsid w:val="00E629DB"/>
    <w:rsid w:val="00E6461D"/>
    <w:rsid w:val="00E64BC6"/>
    <w:rsid w:val="00E67202"/>
    <w:rsid w:val="00E67B3B"/>
    <w:rsid w:val="00E67D0B"/>
    <w:rsid w:val="00E73C4D"/>
    <w:rsid w:val="00E75329"/>
    <w:rsid w:val="00E7682D"/>
    <w:rsid w:val="00E84EB3"/>
    <w:rsid w:val="00E8745C"/>
    <w:rsid w:val="00E90EA4"/>
    <w:rsid w:val="00E91F78"/>
    <w:rsid w:val="00E92C6F"/>
    <w:rsid w:val="00E964AD"/>
    <w:rsid w:val="00E97EF9"/>
    <w:rsid w:val="00EA029E"/>
    <w:rsid w:val="00EA127E"/>
    <w:rsid w:val="00EA441A"/>
    <w:rsid w:val="00EB1863"/>
    <w:rsid w:val="00EB4ED1"/>
    <w:rsid w:val="00EC0241"/>
    <w:rsid w:val="00EC088D"/>
    <w:rsid w:val="00EC09FD"/>
    <w:rsid w:val="00EC1C7B"/>
    <w:rsid w:val="00EC1E86"/>
    <w:rsid w:val="00EC483C"/>
    <w:rsid w:val="00EC58D8"/>
    <w:rsid w:val="00EC62A7"/>
    <w:rsid w:val="00ED0CDC"/>
    <w:rsid w:val="00ED6A61"/>
    <w:rsid w:val="00EF3FAF"/>
    <w:rsid w:val="00EF53CF"/>
    <w:rsid w:val="00EF5726"/>
    <w:rsid w:val="00EF607E"/>
    <w:rsid w:val="00EF65A0"/>
    <w:rsid w:val="00EF6D34"/>
    <w:rsid w:val="00EF6F18"/>
    <w:rsid w:val="00EF7CA7"/>
    <w:rsid w:val="00F00F6D"/>
    <w:rsid w:val="00F024C2"/>
    <w:rsid w:val="00F02AF4"/>
    <w:rsid w:val="00F030FA"/>
    <w:rsid w:val="00F03534"/>
    <w:rsid w:val="00F05540"/>
    <w:rsid w:val="00F06777"/>
    <w:rsid w:val="00F12D51"/>
    <w:rsid w:val="00F12EF9"/>
    <w:rsid w:val="00F135DD"/>
    <w:rsid w:val="00F15C01"/>
    <w:rsid w:val="00F2139C"/>
    <w:rsid w:val="00F21F11"/>
    <w:rsid w:val="00F23DE3"/>
    <w:rsid w:val="00F23E28"/>
    <w:rsid w:val="00F31B3C"/>
    <w:rsid w:val="00F35303"/>
    <w:rsid w:val="00F375F2"/>
    <w:rsid w:val="00F37967"/>
    <w:rsid w:val="00F4028D"/>
    <w:rsid w:val="00F41497"/>
    <w:rsid w:val="00F42B15"/>
    <w:rsid w:val="00F44951"/>
    <w:rsid w:val="00F459C7"/>
    <w:rsid w:val="00F471C9"/>
    <w:rsid w:val="00F47DA8"/>
    <w:rsid w:val="00F535A0"/>
    <w:rsid w:val="00F54CBB"/>
    <w:rsid w:val="00F55003"/>
    <w:rsid w:val="00F556D6"/>
    <w:rsid w:val="00F56787"/>
    <w:rsid w:val="00F57179"/>
    <w:rsid w:val="00F57B04"/>
    <w:rsid w:val="00F602D2"/>
    <w:rsid w:val="00F640F3"/>
    <w:rsid w:val="00F703E3"/>
    <w:rsid w:val="00F70C51"/>
    <w:rsid w:val="00F72D05"/>
    <w:rsid w:val="00F73F67"/>
    <w:rsid w:val="00F75780"/>
    <w:rsid w:val="00F81454"/>
    <w:rsid w:val="00F81F3F"/>
    <w:rsid w:val="00F84C95"/>
    <w:rsid w:val="00F90835"/>
    <w:rsid w:val="00F91B71"/>
    <w:rsid w:val="00F93133"/>
    <w:rsid w:val="00F95F04"/>
    <w:rsid w:val="00F96B25"/>
    <w:rsid w:val="00F972B5"/>
    <w:rsid w:val="00FA2D60"/>
    <w:rsid w:val="00FB0B83"/>
    <w:rsid w:val="00FB0BAA"/>
    <w:rsid w:val="00FB21D5"/>
    <w:rsid w:val="00FB2218"/>
    <w:rsid w:val="00FB269D"/>
    <w:rsid w:val="00FC076E"/>
    <w:rsid w:val="00FC1912"/>
    <w:rsid w:val="00FC27AB"/>
    <w:rsid w:val="00FC2C8E"/>
    <w:rsid w:val="00FC3A7B"/>
    <w:rsid w:val="00FC3D82"/>
    <w:rsid w:val="00FE1CFE"/>
    <w:rsid w:val="00FE788D"/>
    <w:rsid w:val="00FF0EC1"/>
    <w:rsid w:val="00FF1E9D"/>
    <w:rsid w:val="00FF3A90"/>
    <w:rsid w:val="00FF4B3E"/>
    <w:rsid w:val="00FF6A5E"/>
    <w:rsid w:val="00FF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D49618"/>
  <w15:chartTrackingRefBased/>
  <w15:docId w15:val="{0DF85E19-ACB2-4F72-97FA-5BD148A1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2B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42B4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42B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42B42"/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42B4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EC09F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C09FD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09FD"/>
    <w:pPr>
      <w:jc w:val="left"/>
    </w:pPr>
    <w:rPr>
      <w:rFonts w:asciiTheme="minorHAnsi" w:eastAsiaTheme="minorEastAsia" w:hAnsiTheme="minorHAns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09FD"/>
    <w:rPr>
      <w:rFonts w:asciiTheme="minorHAnsi" w:eastAsiaTheme="minorEastAsia" w:hAnsi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9F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9FD"/>
    <w:rPr>
      <w:sz w:val="18"/>
      <w:szCs w:val="18"/>
    </w:rPr>
  </w:style>
  <w:style w:type="table" w:styleId="TableGrid">
    <w:name w:val="Table Grid"/>
    <w:basedOn w:val="TableNormal"/>
    <w:uiPriority w:val="39"/>
    <w:rsid w:val="00D10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2">
    <w:name w:val="Plain Table 2"/>
    <w:basedOn w:val="TableNormal"/>
    <w:uiPriority w:val="42"/>
    <w:rsid w:val="00AD298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F0F"/>
    <w:rPr>
      <w:rFonts w:ascii="Times New Roman" w:eastAsia="宋体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F0F"/>
    <w:rPr>
      <w:rFonts w:asciiTheme="minorHAnsi" w:eastAsiaTheme="minorEastAsia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3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230</Words>
  <Characters>1335</Characters>
  <Application>Microsoft Office Word</Application>
  <DocSecurity>0</DocSecurity>
  <Lines>19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齐</dc:creator>
  <cp:keywords/>
  <dc:description/>
  <cp:lastModifiedBy>MDPI</cp:lastModifiedBy>
  <cp:revision>3</cp:revision>
  <dcterms:created xsi:type="dcterms:W3CDTF">2020-01-16T03:03:00Z</dcterms:created>
  <dcterms:modified xsi:type="dcterms:W3CDTF">2020-01-16T03:13:00Z</dcterms:modified>
</cp:coreProperties>
</file>