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docMetadata/LabelInfo0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0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D94D2D" w14:textId="18D945CD" w:rsidR="008A3A15" w:rsidRPr="00460501" w:rsidRDefault="00FA0190" w:rsidP="002347FF">
      <w:pPr>
        <w:spacing w:after="0" w:line="360" w:lineRule="auto"/>
        <w:contextualSpacing/>
        <w:jc w:val="both"/>
        <w:rPr>
          <w:rFonts w:ascii="Palatino Linotype" w:hAnsi="Palatino Linotype"/>
          <w:sz w:val="20"/>
          <w:szCs w:val="20"/>
        </w:rPr>
      </w:pPr>
      <w:r w:rsidRPr="00460501">
        <w:rPr>
          <w:rFonts w:ascii="Palatino Linotype" w:hAnsi="Palatino Linotype"/>
          <w:b/>
          <w:bCs/>
          <w:sz w:val="20"/>
          <w:szCs w:val="20"/>
        </w:rPr>
        <w:t>Table S2.</w:t>
      </w:r>
      <w:r w:rsidRPr="00460501">
        <w:rPr>
          <w:rFonts w:ascii="Palatino Linotype" w:hAnsi="Palatino Linotype"/>
          <w:sz w:val="20"/>
          <w:szCs w:val="20"/>
        </w:rPr>
        <w:t xml:space="preserve"> The mutational status</w:t>
      </w:r>
      <w:r w:rsidR="00460501" w:rsidRPr="00460501">
        <w:rPr>
          <w:rFonts w:ascii="Palatino Linotype" w:hAnsi="Palatino Linotype"/>
          <w:sz w:val="20"/>
          <w:szCs w:val="20"/>
          <w:vertAlign w:val="superscript"/>
        </w:rPr>
        <w:t>1</w:t>
      </w:r>
      <w:r w:rsidRPr="00460501">
        <w:rPr>
          <w:rFonts w:ascii="Palatino Linotype" w:hAnsi="Palatino Linotype"/>
          <w:sz w:val="20"/>
          <w:szCs w:val="20"/>
        </w:rPr>
        <w:t xml:space="preserve"> of</w:t>
      </w:r>
      <w:r w:rsidR="008A3A15">
        <w:rPr>
          <w:rFonts w:ascii="Palatino Linotype" w:hAnsi="Palatino Linotype"/>
          <w:sz w:val="20"/>
          <w:szCs w:val="20"/>
        </w:rPr>
        <w:t xml:space="preserve"> key genes,</w:t>
      </w:r>
      <w:r w:rsidR="002347FF">
        <w:rPr>
          <w:rFonts w:ascii="Palatino Linotype" w:hAnsi="Palatino Linotype"/>
          <w:sz w:val="20"/>
          <w:szCs w:val="20"/>
        </w:rPr>
        <w:t xml:space="preserve"> m</w:t>
      </w:r>
      <w:r w:rsidR="002347FF" w:rsidRPr="002347FF">
        <w:rPr>
          <w:rFonts w:ascii="Palatino Linotype" w:hAnsi="Palatino Linotype"/>
          <w:sz w:val="20"/>
          <w:szCs w:val="20"/>
        </w:rPr>
        <w:t>icrosatellite instability</w:t>
      </w:r>
      <w:r w:rsidR="002347FF">
        <w:rPr>
          <w:rFonts w:ascii="Palatino Linotype" w:hAnsi="Palatino Linotype"/>
          <w:sz w:val="20"/>
          <w:szCs w:val="20"/>
        </w:rPr>
        <w:t xml:space="preserve"> (MSI), and </w:t>
      </w:r>
      <w:r w:rsidR="002347FF" w:rsidRPr="002347FF">
        <w:rPr>
          <w:rFonts w:ascii="Palatino Linotype" w:hAnsi="Palatino Linotype"/>
          <w:sz w:val="20"/>
          <w:szCs w:val="20"/>
        </w:rPr>
        <w:t>CpG island methylator phenotype (CIMP)</w:t>
      </w:r>
      <w:r w:rsidR="008A3A15">
        <w:rPr>
          <w:rFonts w:ascii="Palatino Linotype" w:hAnsi="Palatino Linotype"/>
          <w:sz w:val="20"/>
          <w:szCs w:val="20"/>
        </w:rPr>
        <w:t xml:space="preserve"> </w:t>
      </w:r>
      <w:r w:rsidR="002347FF">
        <w:rPr>
          <w:rFonts w:ascii="Palatino Linotype" w:hAnsi="Palatino Linotype"/>
          <w:sz w:val="20"/>
          <w:szCs w:val="20"/>
        </w:rPr>
        <w:t>of</w:t>
      </w:r>
      <w:r w:rsidRPr="00460501">
        <w:rPr>
          <w:rFonts w:ascii="Palatino Linotype" w:hAnsi="Palatino Linotype"/>
          <w:sz w:val="20"/>
          <w:szCs w:val="20"/>
        </w:rPr>
        <w:t xml:space="preserve"> the CRC cell lines used in </w:t>
      </w:r>
      <w:r w:rsidR="002B05C3" w:rsidRPr="00460501">
        <w:rPr>
          <w:rFonts w:ascii="Palatino Linotype" w:hAnsi="Palatino Linotype"/>
          <w:sz w:val="20"/>
          <w:szCs w:val="20"/>
        </w:rPr>
        <w:t>th</w:t>
      </w:r>
      <w:r w:rsidR="00460501">
        <w:rPr>
          <w:rFonts w:ascii="Palatino Linotype" w:hAnsi="Palatino Linotype"/>
          <w:sz w:val="20"/>
          <w:szCs w:val="20"/>
        </w:rPr>
        <w:t>e current</w:t>
      </w:r>
      <w:r w:rsidR="002B05C3" w:rsidRPr="00460501">
        <w:rPr>
          <w:rFonts w:ascii="Palatino Linotype" w:hAnsi="Palatino Linotype"/>
          <w:sz w:val="20"/>
          <w:szCs w:val="20"/>
        </w:rPr>
        <w:t xml:space="preserve"> </w:t>
      </w:r>
      <w:r w:rsidRPr="00460501">
        <w:rPr>
          <w:rFonts w:ascii="Palatino Linotype" w:hAnsi="Palatino Linotype"/>
          <w:sz w:val="20"/>
          <w:szCs w:val="20"/>
        </w:rPr>
        <w:t>stud</w:t>
      </w:r>
      <w:r w:rsidR="002B05C3" w:rsidRPr="00460501">
        <w:rPr>
          <w:rFonts w:ascii="Palatino Linotype" w:hAnsi="Palatino Linotype"/>
          <w:sz w:val="20"/>
          <w:szCs w:val="20"/>
        </w:rPr>
        <w:t>y</w:t>
      </w:r>
      <w:r w:rsidRPr="00460501">
        <w:rPr>
          <w:rFonts w:ascii="Palatino Linotype" w:hAnsi="Palatino Linotype"/>
          <w:sz w:val="20"/>
          <w:szCs w:val="20"/>
        </w:rPr>
        <w:t>.</w:t>
      </w:r>
    </w:p>
    <w:tbl>
      <w:tblPr>
        <w:tblStyle w:val="Mdeck5tablebodythreelines"/>
        <w:tblW w:w="9511" w:type="dxa"/>
        <w:tblLook w:val="04A0" w:firstRow="1" w:lastRow="0" w:firstColumn="1" w:lastColumn="0" w:noHBand="0" w:noVBand="1"/>
      </w:tblPr>
      <w:tblGrid>
        <w:gridCol w:w="1304"/>
        <w:gridCol w:w="1871"/>
        <w:gridCol w:w="894"/>
        <w:gridCol w:w="1871"/>
        <w:gridCol w:w="1871"/>
        <w:gridCol w:w="850"/>
        <w:gridCol w:w="850"/>
      </w:tblGrid>
      <w:tr w:rsidR="002347FF" w:rsidRPr="00460501" w14:paraId="0AAF923F" w14:textId="3EDE277B" w:rsidTr="009C31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13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14:paraId="74372E0B" w14:textId="77777777" w:rsidR="002347FF" w:rsidRPr="00460501" w:rsidRDefault="002347FF" w:rsidP="00460501">
            <w:pPr>
              <w:pStyle w:val="MDPI42tablebody"/>
              <w:spacing w:line="360" w:lineRule="auto"/>
              <w:contextualSpacing/>
              <w:rPr>
                <w:b/>
                <w:bCs/>
                <w:color w:val="auto"/>
              </w:rPr>
            </w:pPr>
            <w:r w:rsidRPr="00460501">
              <w:rPr>
                <w:b/>
                <w:bCs/>
                <w:color w:val="auto"/>
              </w:rPr>
              <w:t>Cell lines</w:t>
            </w:r>
          </w:p>
        </w:tc>
        <w:tc>
          <w:tcPr>
            <w:tcW w:w="6507" w:type="dxa"/>
            <w:gridSpan w:val="4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noWrap/>
          </w:tcPr>
          <w:p w14:paraId="2A19907C" w14:textId="091C42A3" w:rsidR="002347FF" w:rsidRPr="00460501" w:rsidRDefault="002347FF" w:rsidP="00460501">
            <w:pPr>
              <w:pStyle w:val="MDPI42tablebody"/>
              <w:spacing w:line="360" w:lineRule="auto"/>
              <w:contextualSpacing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Genes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6A6A6" w:themeColor="background1" w:themeShade="A6"/>
            </w:tcBorders>
            <w:noWrap/>
            <w:hideMark/>
          </w:tcPr>
          <w:p w14:paraId="3AE1FCE4" w14:textId="0DB258BA" w:rsidR="002347FF" w:rsidRPr="00460501" w:rsidRDefault="002347FF" w:rsidP="00460501">
            <w:pPr>
              <w:pStyle w:val="MDPI42tablebody"/>
              <w:spacing w:line="360" w:lineRule="auto"/>
              <w:contextualSpacing/>
              <w:rPr>
                <w:b/>
                <w:bCs/>
                <w:color w:val="auto"/>
              </w:rPr>
            </w:pPr>
            <w:r w:rsidRPr="00460501">
              <w:rPr>
                <w:b/>
                <w:bCs/>
                <w:color w:val="auto"/>
              </w:rPr>
              <w:t>MSI status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6B9D5DCB" w14:textId="0E02958A" w:rsidR="002347FF" w:rsidRPr="00460501" w:rsidRDefault="002347FF" w:rsidP="00460501">
            <w:pPr>
              <w:pStyle w:val="MDPI42tablebody"/>
              <w:spacing w:line="360" w:lineRule="auto"/>
              <w:contextualSpacing/>
              <w:rPr>
                <w:b/>
                <w:bCs/>
                <w:color w:val="auto"/>
              </w:rPr>
            </w:pPr>
            <w:r w:rsidRPr="00460501">
              <w:rPr>
                <w:b/>
                <w:bCs/>
                <w:color w:val="auto"/>
              </w:rPr>
              <w:t>CIMP status</w:t>
            </w:r>
            <w:bookmarkStart w:id="0" w:name="_GoBack"/>
            <w:bookmarkEnd w:id="0"/>
          </w:p>
        </w:tc>
      </w:tr>
      <w:tr w:rsidR="002347FF" w:rsidRPr="00460501" w14:paraId="38EB96ED" w14:textId="77777777" w:rsidTr="009C312F">
        <w:trPr>
          <w:trHeight w:val="397"/>
        </w:trPr>
        <w:tc>
          <w:tcPr>
            <w:tcW w:w="1304" w:type="dxa"/>
            <w:vMerge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66A42FED" w14:textId="77777777" w:rsidR="002347FF" w:rsidRPr="00460501" w:rsidRDefault="002347FF" w:rsidP="00460501">
            <w:pPr>
              <w:pStyle w:val="MDPI42tablebody"/>
              <w:spacing w:line="360" w:lineRule="auto"/>
              <w:contextualSpacing/>
              <w:rPr>
                <w:b/>
                <w:bCs/>
                <w:color w:val="auto"/>
              </w:rPr>
            </w:pPr>
          </w:p>
        </w:tc>
        <w:tc>
          <w:tcPr>
            <w:tcW w:w="187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43CF7642" w14:textId="360B74D2" w:rsidR="002347FF" w:rsidRPr="00460501" w:rsidRDefault="002347FF" w:rsidP="00460501">
            <w:pPr>
              <w:pStyle w:val="MDPI42tablebody"/>
              <w:spacing w:line="360" w:lineRule="auto"/>
              <w:contextualSpacing/>
              <w:rPr>
                <w:b/>
                <w:bCs/>
                <w:i/>
                <w:iCs/>
                <w:color w:val="auto"/>
              </w:rPr>
            </w:pPr>
            <w:r w:rsidRPr="00460501">
              <w:rPr>
                <w:b/>
                <w:bCs/>
                <w:i/>
                <w:iCs/>
                <w:color w:val="auto"/>
              </w:rPr>
              <w:t>TP53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08F8A6AF" w14:textId="708D6A83" w:rsidR="002347FF" w:rsidRPr="00460501" w:rsidRDefault="002347FF" w:rsidP="00460501">
            <w:pPr>
              <w:pStyle w:val="MDPI42tablebody"/>
              <w:spacing w:line="360" w:lineRule="auto"/>
              <w:contextualSpacing/>
              <w:rPr>
                <w:b/>
                <w:bCs/>
                <w:i/>
                <w:iCs/>
                <w:color w:val="auto"/>
              </w:rPr>
            </w:pPr>
            <w:r w:rsidRPr="00460501">
              <w:rPr>
                <w:b/>
                <w:bCs/>
                <w:i/>
                <w:iCs/>
                <w:color w:val="auto"/>
              </w:rPr>
              <w:t>KRAS</w:t>
            </w:r>
          </w:p>
        </w:tc>
        <w:tc>
          <w:tcPr>
            <w:tcW w:w="1871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461F3FD8" w14:textId="7C3C15B4" w:rsidR="002347FF" w:rsidRPr="00460501" w:rsidRDefault="002347FF" w:rsidP="00460501">
            <w:pPr>
              <w:pStyle w:val="MDPI42tablebody"/>
              <w:spacing w:line="360" w:lineRule="auto"/>
              <w:contextualSpacing/>
              <w:rPr>
                <w:b/>
                <w:bCs/>
                <w:i/>
                <w:iCs/>
                <w:color w:val="auto"/>
              </w:rPr>
            </w:pPr>
            <w:r w:rsidRPr="00460501">
              <w:rPr>
                <w:b/>
                <w:bCs/>
                <w:i/>
                <w:iCs/>
                <w:color w:val="auto"/>
              </w:rPr>
              <w:t>BRAF</w:t>
            </w:r>
          </w:p>
        </w:tc>
        <w:tc>
          <w:tcPr>
            <w:tcW w:w="1871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E12B1E" w14:textId="28198CCF" w:rsidR="002347FF" w:rsidRPr="00460501" w:rsidRDefault="002347FF" w:rsidP="00460501">
            <w:pPr>
              <w:pStyle w:val="MDPI42tablebody"/>
              <w:spacing w:line="360" w:lineRule="auto"/>
              <w:contextualSpacing/>
              <w:rPr>
                <w:b/>
                <w:bCs/>
                <w:i/>
                <w:iCs/>
                <w:color w:val="auto"/>
              </w:rPr>
            </w:pPr>
            <w:r w:rsidRPr="00460501">
              <w:rPr>
                <w:b/>
                <w:bCs/>
                <w:i/>
                <w:iCs/>
                <w:color w:val="auto"/>
              </w:rPr>
              <w:t>PIK3CA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6A6A6" w:themeColor="background1" w:themeShade="A6"/>
            </w:tcBorders>
            <w:noWrap/>
          </w:tcPr>
          <w:p w14:paraId="543FFC15" w14:textId="77777777" w:rsidR="002347FF" w:rsidRPr="00460501" w:rsidRDefault="002347FF" w:rsidP="00460501">
            <w:pPr>
              <w:pStyle w:val="MDPI42tablebody"/>
              <w:spacing w:line="360" w:lineRule="auto"/>
              <w:contextualSpacing/>
              <w:rPr>
                <w:b/>
                <w:bCs/>
                <w:color w:val="auto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35B697D5" w14:textId="77777777" w:rsidR="002347FF" w:rsidRPr="00460501" w:rsidRDefault="002347FF" w:rsidP="00460501">
            <w:pPr>
              <w:pStyle w:val="MDPI42tablebody"/>
              <w:spacing w:line="360" w:lineRule="auto"/>
              <w:contextualSpacing/>
              <w:rPr>
                <w:b/>
                <w:bCs/>
                <w:color w:val="auto"/>
              </w:rPr>
            </w:pPr>
          </w:p>
        </w:tc>
      </w:tr>
      <w:tr w:rsidR="00460501" w:rsidRPr="00460501" w14:paraId="620DDC43" w14:textId="3580526B" w:rsidTr="008A3A15">
        <w:trPr>
          <w:trHeight w:val="397"/>
        </w:trPr>
        <w:tc>
          <w:tcPr>
            <w:tcW w:w="1304" w:type="dxa"/>
            <w:tcBorders>
              <w:top w:val="single" w:sz="8" w:space="0" w:color="auto"/>
              <w:left w:val="single" w:sz="12" w:space="0" w:color="auto"/>
              <w:bottom w:val="single" w:sz="4" w:space="0" w:color="BFBFBF" w:themeColor="background1" w:themeShade="BF"/>
              <w:right w:val="single" w:sz="8" w:space="0" w:color="auto"/>
            </w:tcBorders>
            <w:noWrap/>
            <w:hideMark/>
          </w:tcPr>
          <w:p w14:paraId="0C8A1F15" w14:textId="77777777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Caco-2</w:t>
            </w:r>
          </w:p>
        </w:tc>
        <w:tc>
          <w:tcPr>
            <w:tcW w:w="1871" w:type="dxa"/>
            <w:tcBorders>
              <w:top w:val="single" w:sz="8" w:space="0" w:color="auto"/>
              <w:left w:val="single" w:sz="8" w:space="0" w:color="auto"/>
              <w:bottom w:val="single" w:sz="4" w:space="0" w:color="BFBFBF" w:themeColor="background1" w:themeShade="BF"/>
              <w:right w:val="single" w:sz="4" w:space="0" w:color="auto"/>
            </w:tcBorders>
            <w:noWrap/>
            <w:hideMark/>
          </w:tcPr>
          <w:p w14:paraId="29D711D7" w14:textId="77777777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p.E204X</w:t>
            </w:r>
          </w:p>
        </w:tc>
        <w:tc>
          <w:tcPr>
            <w:tcW w:w="894" w:type="dxa"/>
            <w:tcBorders>
              <w:top w:val="single" w:sz="8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noWrap/>
            <w:vAlign w:val="top"/>
            <w:hideMark/>
          </w:tcPr>
          <w:p w14:paraId="3AD43B33" w14:textId="64BA2695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proofErr w:type="spellStart"/>
            <w:r w:rsidRPr="00460501">
              <w:rPr>
                <w:color w:val="auto"/>
              </w:rPr>
              <w:t>wt</w:t>
            </w:r>
            <w:proofErr w:type="spellEnd"/>
          </w:p>
        </w:tc>
        <w:tc>
          <w:tcPr>
            <w:tcW w:w="1871" w:type="dxa"/>
            <w:tcBorders>
              <w:top w:val="single" w:sz="8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noWrap/>
            <w:hideMark/>
          </w:tcPr>
          <w:p w14:paraId="7AEFE20D" w14:textId="54670F26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proofErr w:type="spellStart"/>
            <w:r w:rsidRPr="00460501">
              <w:rPr>
                <w:color w:val="auto"/>
              </w:rPr>
              <w:t>wt</w:t>
            </w:r>
            <w:proofErr w:type="spellEnd"/>
          </w:p>
        </w:tc>
        <w:tc>
          <w:tcPr>
            <w:tcW w:w="1871" w:type="dxa"/>
            <w:tcBorders>
              <w:top w:val="single" w:sz="8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296F57C5" w14:textId="51D14D10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proofErr w:type="spellStart"/>
            <w:r w:rsidRPr="00460501">
              <w:rPr>
                <w:color w:val="auto"/>
              </w:rPr>
              <w:t>wt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6A6A6" w:themeColor="background1" w:themeShade="A6"/>
            </w:tcBorders>
            <w:noWrap/>
            <w:hideMark/>
          </w:tcPr>
          <w:p w14:paraId="5FBFF459" w14:textId="35FCAAED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MSS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16E6903D" w14:textId="1E0A6515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CIMP-</w:t>
            </w:r>
          </w:p>
        </w:tc>
      </w:tr>
      <w:tr w:rsidR="00460501" w:rsidRPr="00460501" w14:paraId="332D913A" w14:textId="7C57BE1A" w:rsidTr="008A3A15">
        <w:trPr>
          <w:trHeight w:val="397"/>
        </w:trPr>
        <w:tc>
          <w:tcPr>
            <w:tcW w:w="130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8" w:space="0" w:color="auto"/>
            </w:tcBorders>
            <w:noWrap/>
            <w:hideMark/>
          </w:tcPr>
          <w:p w14:paraId="48C7DFB0" w14:textId="76A49A66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COLO 205</w:t>
            </w:r>
          </w:p>
        </w:tc>
        <w:tc>
          <w:tcPr>
            <w:tcW w:w="1871" w:type="dxa"/>
            <w:tcBorders>
              <w:top w:val="single" w:sz="4" w:space="0" w:color="BFBFBF" w:themeColor="background1" w:themeShade="BF"/>
              <w:left w:val="single" w:sz="8" w:space="0" w:color="auto"/>
              <w:bottom w:val="single" w:sz="4" w:space="0" w:color="BFBFBF" w:themeColor="background1" w:themeShade="BF"/>
              <w:right w:val="single" w:sz="4" w:space="0" w:color="auto"/>
            </w:tcBorders>
            <w:noWrap/>
            <w:hideMark/>
          </w:tcPr>
          <w:p w14:paraId="36DD4B9D" w14:textId="309C6385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p.Y107fs; p.Y103fs</w:t>
            </w:r>
          </w:p>
        </w:tc>
        <w:tc>
          <w:tcPr>
            <w:tcW w:w="89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noWrap/>
            <w:vAlign w:val="top"/>
            <w:hideMark/>
          </w:tcPr>
          <w:p w14:paraId="62AA965B" w14:textId="4DE4FC91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proofErr w:type="spellStart"/>
            <w:r w:rsidRPr="00460501">
              <w:rPr>
                <w:color w:val="auto"/>
              </w:rPr>
              <w:t>wt</w:t>
            </w:r>
            <w:proofErr w:type="spellEnd"/>
          </w:p>
        </w:tc>
        <w:tc>
          <w:tcPr>
            <w:tcW w:w="187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noWrap/>
            <w:hideMark/>
          </w:tcPr>
          <w:p w14:paraId="45571679" w14:textId="77777777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p.V600E</w:t>
            </w:r>
          </w:p>
        </w:tc>
        <w:tc>
          <w:tcPr>
            <w:tcW w:w="187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2107B302" w14:textId="33334B02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proofErr w:type="spellStart"/>
            <w:r w:rsidRPr="00460501">
              <w:rPr>
                <w:color w:val="auto"/>
              </w:rPr>
              <w:t>wt</w:t>
            </w:r>
            <w:proofErr w:type="spellEnd"/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6A6A6" w:themeColor="background1" w:themeShade="A6"/>
            </w:tcBorders>
            <w:noWrap/>
            <w:hideMark/>
          </w:tcPr>
          <w:p w14:paraId="3905EBA3" w14:textId="19F9E84E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MSS</w:t>
            </w: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4D24D911" w14:textId="62F63F3D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CIMP+</w:t>
            </w:r>
          </w:p>
        </w:tc>
      </w:tr>
      <w:tr w:rsidR="00460501" w:rsidRPr="00460501" w14:paraId="0A43049F" w14:textId="6E2A3D72" w:rsidTr="008A3A15">
        <w:trPr>
          <w:trHeight w:val="397"/>
        </w:trPr>
        <w:tc>
          <w:tcPr>
            <w:tcW w:w="130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8" w:space="0" w:color="auto"/>
            </w:tcBorders>
            <w:noWrap/>
            <w:hideMark/>
          </w:tcPr>
          <w:p w14:paraId="76291CB5" w14:textId="77777777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DLD-1</w:t>
            </w:r>
          </w:p>
        </w:tc>
        <w:tc>
          <w:tcPr>
            <w:tcW w:w="1871" w:type="dxa"/>
            <w:tcBorders>
              <w:top w:val="single" w:sz="4" w:space="0" w:color="BFBFBF" w:themeColor="background1" w:themeShade="BF"/>
              <w:left w:val="single" w:sz="8" w:space="0" w:color="auto"/>
              <w:bottom w:val="single" w:sz="4" w:space="0" w:color="BFBFBF" w:themeColor="background1" w:themeShade="BF"/>
              <w:right w:val="single" w:sz="4" w:space="0" w:color="auto"/>
            </w:tcBorders>
            <w:noWrap/>
            <w:hideMark/>
          </w:tcPr>
          <w:p w14:paraId="223F4644" w14:textId="77777777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p.S241F</w:t>
            </w:r>
          </w:p>
        </w:tc>
        <w:tc>
          <w:tcPr>
            <w:tcW w:w="89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noWrap/>
            <w:hideMark/>
          </w:tcPr>
          <w:p w14:paraId="70775194" w14:textId="77777777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p.G13D</w:t>
            </w:r>
          </w:p>
        </w:tc>
        <w:tc>
          <w:tcPr>
            <w:tcW w:w="187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noWrap/>
            <w:vAlign w:val="top"/>
            <w:hideMark/>
          </w:tcPr>
          <w:p w14:paraId="2C81816B" w14:textId="10BD09A9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proofErr w:type="spellStart"/>
            <w:r w:rsidRPr="00460501">
              <w:rPr>
                <w:color w:val="auto"/>
              </w:rPr>
              <w:t>wt</w:t>
            </w:r>
            <w:proofErr w:type="spellEnd"/>
          </w:p>
        </w:tc>
        <w:tc>
          <w:tcPr>
            <w:tcW w:w="187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top"/>
          </w:tcPr>
          <w:p w14:paraId="17F9D7EF" w14:textId="11D26F58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p.E545K; p.D549N</w:t>
            </w: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6A6A6" w:themeColor="background1" w:themeShade="A6"/>
            </w:tcBorders>
            <w:noWrap/>
            <w:hideMark/>
          </w:tcPr>
          <w:p w14:paraId="7F4EBA03" w14:textId="1E1B34B1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MSI</w:t>
            </w: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658427E9" w14:textId="1567FBAA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CIMP+</w:t>
            </w:r>
          </w:p>
        </w:tc>
      </w:tr>
      <w:tr w:rsidR="00460501" w:rsidRPr="00460501" w14:paraId="61B440FE" w14:textId="3F94F740" w:rsidTr="008A3A15">
        <w:trPr>
          <w:trHeight w:val="397"/>
        </w:trPr>
        <w:tc>
          <w:tcPr>
            <w:tcW w:w="130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8" w:space="0" w:color="auto"/>
            </w:tcBorders>
            <w:noWrap/>
            <w:hideMark/>
          </w:tcPr>
          <w:p w14:paraId="4815013B" w14:textId="666C87F7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HCT 116</w:t>
            </w:r>
          </w:p>
        </w:tc>
        <w:tc>
          <w:tcPr>
            <w:tcW w:w="1871" w:type="dxa"/>
            <w:tcBorders>
              <w:top w:val="single" w:sz="4" w:space="0" w:color="BFBFBF" w:themeColor="background1" w:themeShade="BF"/>
              <w:left w:val="single" w:sz="8" w:space="0" w:color="auto"/>
              <w:bottom w:val="single" w:sz="4" w:space="0" w:color="BFBFBF" w:themeColor="background1" w:themeShade="BF"/>
              <w:right w:val="single" w:sz="4" w:space="0" w:color="auto"/>
            </w:tcBorders>
            <w:noWrap/>
            <w:hideMark/>
          </w:tcPr>
          <w:p w14:paraId="68DD1A7C" w14:textId="24D53EAD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proofErr w:type="spellStart"/>
            <w:r w:rsidRPr="00460501">
              <w:rPr>
                <w:color w:val="auto"/>
              </w:rPr>
              <w:t>wt</w:t>
            </w:r>
            <w:proofErr w:type="spellEnd"/>
          </w:p>
        </w:tc>
        <w:tc>
          <w:tcPr>
            <w:tcW w:w="89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noWrap/>
            <w:hideMark/>
          </w:tcPr>
          <w:p w14:paraId="054DF006" w14:textId="77777777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p.G13D</w:t>
            </w:r>
          </w:p>
        </w:tc>
        <w:tc>
          <w:tcPr>
            <w:tcW w:w="187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noWrap/>
            <w:vAlign w:val="top"/>
            <w:hideMark/>
          </w:tcPr>
          <w:p w14:paraId="19FDDC04" w14:textId="3F285E9A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proofErr w:type="spellStart"/>
            <w:r w:rsidRPr="00460501">
              <w:rPr>
                <w:color w:val="auto"/>
              </w:rPr>
              <w:t>wt</w:t>
            </w:r>
            <w:proofErr w:type="spellEnd"/>
          </w:p>
        </w:tc>
        <w:tc>
          <w:tcPr>
            <w:tcW w:w="187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top"/>
          </w:tcPr>
          <w:p w14:paraId="08738286" w14:textId="29206DC9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p.H1047R</w:t>
            </w: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6A6A6" w:themeColor="background1" w:themeShade="A6"/>
            </w:tcBorders>
            <w:noWrap/>
            <w:hideMark/>
          </w:tcPr>
          <w:p w14:paraId="3AEE4405" w14:textId="3A8ECB03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MSI</w:t>
            </w: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50DE16F5" w14:textId="512E5AF6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CIMP+</w:t>
            </w:r>
          </w:p>
        </w:tc>
      </w:tr>
      <w:tr w:rsidR="00460501" w:rsidRPr="00460501" w14:paraId="2D1C438D" w14:textId="45DAB6F2" w:rsidTr="008A3A15">
        <w:trPr>
          <w:trHeight w:val="397"/>
        </w:trPr>
        <w:tc>
          <w:tcPr>
            <w:tcW w:w="130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8" w:space="0" w:color="auto"/>
            </w:tcBorders>
            <w:noWrap/>
            <w:hideMark/>
          </w:tcPr>
          <w:p w14:paraId="5B2E2D8F" w14:textId="77777777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HT-29</w:t>
            </w:r>
          </w:p>
        </w:tc>
        <w:tc>
          <w:tcPr>
            <w:tcW w:w="1871" w:type="dxa"/>
            <w:tcBorders>
              <w:top w:val="single" w:sz="4" w:space="0" w:color="BFBFBF" w:themeColor="background1" w:themeShade="BF"/>
              <w:left w:val="single" w:sz="8" w:space="0" w:color="auto"/>
              <w:bottom w:val="single" w:sz="4" w:space="0" w:color="BFBFBF" w:themeColor="background1" w:themeShade="BF"/>
              <w:right w:val="single" w:sz="4" w:space="0" w:color="auto"/>
            </w:tcBorders>
            <w:noWrap/>
            <w:hideMark/>
          </w:tcPr>
          <w:p w14:paraId="1596A643" w14:textId="77777777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p.R273H</w:t>
            </w:r>
          </w:p>
        </w:tc>
        <w:tc>
          <w:tcPr>
            <w:tcW w:w="89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noWrap/>
            <w:vAlign w:val="top"/>
            <w:hideMark/>
          </w:tcPr>
          <w:p w14:paraId="4F750D9D" w14:textId="2B6E9F60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proofErr w:type="spellStart"/>
            <w:r w:rsidRPr="00460501">
              <w:rPr>
                <w:color w:val="auto"/>
              </w:rPr>
              <w:t>wt</w:t>
            </w:r>
            <w:proofErr w:type="spellEnd"/>
          </w:p>
        </w:tc>
        <w:tc>
          <w:tcPr>
            <w:tcW w:w="187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noWrap/>
            <w:hideMark/>
          </w:tcPr>
          <w:p w14:paraId="58981F7E" w14:textId="747A3272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p.V600E; p.T119Sc</w:t>
            </w:r>
          </w:p>
        </w:tc>
        <w:tc>
          <w:tcPr>
            <w:tcW w:w="187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04ACBFE1" w14:textId="429041A6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proofErr w:type="spellStart"/>
            <w:r w:rsidRPr="00460501">
              <w:rPr>
                <w:color w:val="auto"/>
              </w:rPr>
              <w:t>wt</w:t>
            </w:r>
            <w:proofErr w:type="spellEnd"/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6A6A6" w:themeColor="background1" w:themeShade="A6"/>
            </w:tcBorders>
            <w:noWrap/>
            <w:hideMark/>
          </w:tcPr>
          <w:p w14:paraId="5EFD0E59" w14:textId="3E63F36F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MSS</w:t>
            </w: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72A93049" w14:textId="7A645DAA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CIMP+</w:t>
            </w:r>
          </w:p>
        </w:tc>
      </w:tr>
      <w:tr w:rsidR="00460501" w:rsidRPr="00460501" w14:paraId="3D9F5D23" w14:textId="1DA41F38" w:rsidTr="008A3A15">
        <w:trPr>
          <w:trHeight w:val="397"/>
        </w:trPr>
        <w:tc>
          <w:tcPr>
            <w:tcW w:w="130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4" w:space="0" w:color="BFBFBF" w:themeColor="background1" w:themeShade="BF"/>
              <w:right w:val="single" w:sz="8" w:space="0" w:color="auto"/>
            </w:tcBorders>
            <w:noWrap/>
            <w:hideMark/>
          </w:tcPr>
          <w:p w14:paraId="30583C2F" w14:textId="77777777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RKO</w:t>
            </w:r>
          </w:p>
        </w:tc>
        <w:tc>
          <w:tcPr>
            <w:tcW w:w="1871" w:type="dxa"/>
            <w:tcBorders>
              <w:top w:val="single" w:sz="4" w:space="0" w:color="BFBFBF" w:themeColor="background1" w:themeShade="BF"/>
              <w:left w:val="single" w:sz="8" w:space="0" w:color="auto"/>
              <w:bottom w:val="single" w:sz="4" w:space="0" w:color="BFBFBF" w:themeColor="background1" w:themeShade="BF"/>
              <w:right w:val="single" w:sz="4" w:space="0" w:color="auto"/>
            </w:tcBorders>
            <w:noWrap/>
            <w:hideMark/>
          </w:tcPr>
          <w:p w14:paraId="4409A73F" w14:textId="23D22FB1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proofErr w:type="spellStart"/>
            <w:r w:rsidRPr="00460501">
              <w:rPr>
                <w:color w:val="auto"/>
              </w:rPr>
              <w:t>wt</w:t>
            </w:r>
            <w:proofErr w:type="spellEnd"/>
          </w:p>
        </w:tc>
        <w:tc>
          <w:tcPr>
            <w:tcW w:w="89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noWrap/>
            <w:vAlign w:val="top"/>
            <w:hideMark/>
          </w:tcPr>
          <w:p w14:paraId="4162035D" w14:textId="517C5FA8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proofErr w:type="spellStart"/>
            <w:r w:rsidRPr="00460501">
              <w:rPr>
                <w:color w:val="auto"/>
              </w:rPr>
              <w:t>wt</w:t>
            </w:r>
            <w:proofErr w:type="spellEnd"/>
          </w:p>
        </w:tc>
        <w:tc>
          <w:tcPr>
            <w:tcW w:w="187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noWrap/>
            <w:hideMark/>
          </w:tcPr>
          <w:p w14:paraId="6827DAB4" w14:textId="77777777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p.V600E</w:t>
            </w:r>
          </w:p>
        </w:tc>
        <w:tc>
          <w:tcPr>
            <w:tcW w:w="187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19F09819" w14:textId="648E91AC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p.H1047R</w:t>
            </w: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6A6A6" w:themeColor="background1" w:themeShade="A6"/>
            </w:tcBorders>
            <w:noWrap/>
            <w:hideMark/>
          </w:tcPr>
          <w:p w14:paraId="5BFE1603" w14:textId="655D7E3D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MSI</w:t>
            </w: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12" w:space="0" w:color="auto"/>
            </w:tcBorders>
          </w:tcPr>
          <w:p w14:paraId="3C4E70B3" w14:textId="776A3BD7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CIMP+</w:t>
            </w:r>
          </w:p>
        </w:tc>
      </w:tr>
      <w:tr w:rsidR="00460501" w:rsidRPr="00460501" w14:paraId="079B1F19" w14:textId="30CA8CE9" w:rsidTr="008A3A15">
        <w:trPr>
          <w:trHeight w:val="397"/>
        </w:trPr>
        <w:tc>
          <w:tcPr>
            <w:tcW w:w="1304" w:type="dxa"/>
            <w:tcBorders>
              <w:top w:val="single" w:sz="4" w:space="0" w:color="BFBFBF" w:themeColor="background1" w:themeShade="BF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hideMark/>
          </w:tcPr>
          <w:p w14:paraId="25C4DEB5" w14:textId="59D5643C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SW 620</w:t>
            </w:r>
          </w:p>
        </w:tc>
        <w:tc>
          <w:tcPr>
            <w:tcW w:w="1871" w:type="dxa"/>
            <w:tcBorders>
              <w:top w:val="single" w:sz="4" w:space="0" w:color="BFBFBF" w:themeColor="background1" w:themeShade="BF"/>
              <w:left w:val="single" w:sz="8" w:space="0" w:color="auto"/>
              <w:bottom w:val="single" w:sz="12" w:space="0" w:color="auto"/>
              <w:right w:val="single" w:sz="4" w:space="0" w:color="auto"/>
            </w:tcBorders>
            <w:noWrap/>
            <w:hideMark/>
          </w:tcPr>
          <w:p w14:paraId="0CA09B2D" w14:textId="7AF553CA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p.R273H; p.P309S</w:t>
            </w:r>
          </w:p>
        </w:tc>
        <w:tc>
          <w:tcPr>
            <w:tcW w:w="89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hideMark/>
          </w:tcPr>
          <w:p w14:paraId="086DC386" w14:textId="77777777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p.G12V</w:t>
            </w:r>
          </w:p>
        </w:tc>
        <w:tc>
          <w:tcPr>
            <w:tcW w:w="187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hideMark/>
          </w:tcPr>
          <w:p w14:paraId="75F2ABAA" w14:textId="0AC21B5B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proofErr w:type="spellStart"/>
            <w:r w:rsidRPr="00460501">
              <w:rPr>
                <w:color w:val="auto"/>
              </w:rPr>
              <w:t>wt</w:t>
            </w:r>
            <w:proofErr w:type="spellEnd"/>
          </w:p>
        </w:tc>
        <w:tc>
          <w:tcPr>
            <w:tcW w:w="187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4F4DBD3" w14:textId="53A02AA1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proofErr w:type="spellStart"/>
            <w:r w:rsidRPr="00460501">
              <w:rPr>
                <w:color w:val="auto"/>
              </w:rPr>
              <w:t>wt</w:t>
            </w:r>
            <w:proofErr w:type="spellEnd"/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12" w:space="0" w:color="auto"/>
              <w:right w:val="single" w:sz="4" w:space="0" w:color="A6A6A6" w:themeColor="background1" w:themeShade="A6"/>
            </w:tcBorders>
            <w:noWrap/>
            <w:hideMark/>
          </w:tcPr>
          <w:p w14:paraId="79B09D9A" w14:textId="7CE18E0C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MSS</w:t>
            </w: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58C99E3" w14:textId="11F08EC3" w:rsidR="00460501" w:rsidRPr="00460501" w:rsidRDefault="00460501" w:rsidP="00460501">
            <w:pPr>
              <w:pStyle w:val="MDPI42tablebody"/>
              <w:spacing w:line="360" w:lineRule="auto"/>
              <w:contextualSpacing/>
              <w:rPr>
                <w:color w:val="auto"/>
              </w:rPr>
            </w:pPr>
            <w:r w:rsidRPr="00460501">
              <w:rPr>
                <w:color w:val="auto"/>
              </w:rPr>
              <w:t>CIMP-</w:t>
            </w:r>
          </w:p>
        </w:tc>
      </w:tr>
    </w:tbl>
    <w:p w14:paraId="12854026" w14:textId="09A8AC2D" w:rsidR="002B05C3" w:rsidRPr="00460501" w:rsidRDefault="00AA02F3" w:rsidP="00460501">
      <w:pPr>
        <w:spacing w:after="0" w:line="360" w:lineRule="auto"/>
        <w:contextualSpacing/>
        <w:rPr>
          <w:rFonts w:ascii="Palatino Linotype" w:hAnsi="Palatino Linotype"/>
          <w:sz w:val="18"/>
          <w:szCs w:val="18"/>
        </w:rPr>
      </w:pPr>
      <w:r w:rsidRPr="00460501">
        <w:rPr>
          <w:rFonts w:ascii="Palatino Linotype" w:hAnsi="Palatino Linotype"/>
          <w:sz w:val="18"/>
          <w:szCs w:val="18"/>
          <w:vertAlign w:val="superscript"/>
        </w:rPr>
        <w:t>1</w:t>
      </w:r>
      <w:r w:rsidR="00EB10DA" w:rsidRPr="00460501">
        <w:rPr>
          <w:rFonts w:ascii="Palatino Linotype" w:hAnsi="Palatino Linotype"/>
          <w:sz w:val="18"/>
          <w:szCs w:val="18"/>
        </w:rPr>
        <w:t xml:space="preserve"> </w:t>
      </w:r>
      <w:r w:rsidR="00460501">
        <w:rPr>
          <w:rFonts w:ascii="Palatino Linotype" w:hAnsi="Palatino Linotype"/>
          <w:sz w:val="18"/>
          <w:szCs w:val="18"/>
        </w:rPr>
        <w:t>Mutated or w</w:t>
      </w:r>
      <w:r w:rsidR="00EB10DA" w:rsidRPr="00460501">
        <w:rPr>
          <w:rFonts w:ascii="Palatino Linotype" w:hAnsi="Palatino Linotype"/>
          <w:sz w:val="18"/>
          <w:szCs w:val="18"/>
        </w:rPr>
        <w:t>ild</w:t>
      </w:r>
      <w:r w:rsidR="00460501">
        <w:rPr>
          <w:rFonts w:ascii="Palatino Linotype" w:hAnsi="Palatino Linotype"/>
          <w:sz w:val="18"/>
          <w:szCs w:val="18"/>
        </w:rPr>
        <w:t>-</w:t>
      </w:r>
      <w:r w:rsidR="00EB10DA" w:rsidRPr="00460501">
        <w:rPr>
          <w:rFonts w:ascii="Palatino Linotype" w:hAnsi="Palatino Linotype"/>
          <w:sz w:val="18"/>
          <w:szCs w:val="18"/>
        </w:rPr>
        <w:t>type</w:t>
      </w:r>
      <w:r w:rsidR="00460501">
        <w:rPr>
          <w:rFonts w:ascii="Palatino Linotype" w:hAnsi="Palatino Linotype"/>
          <w:sz w:val="18"/>
          <w:szCs w:val="18"/>
        </w:rPr>
        <w:t xml:space="preserve"> (</w:t>
      </w:r>
      <w:proofErr w:type="spellStart"/>
      <w:r w:rsidR="00460501">
        <w:rPr>
          <w:rFonts w:ascii="Palatino Linotype" w:hAnsi="Palatino Linotype"/>
          <w:sz w:val="18"/>
          <w:szCs w:val="18"/>
        </w:rPr>
        <w:t>wt</w:t>
      </w:r>
      <w:proofErr w:type="spellEnd"/>
      <w:r w:rsidR="00460501">
        <w:rPr>
          <w:rFonts w:ascii="Palatino Linotype" w:hAnsi="Palatino Linotype"/>
          <w:sz w:val="18"/>
          <w:szCs w:val="18"/>
        </w:rPr>
        <w:t>)</w:t>
      </w:r>
      <w:r w:rsidR="00EB10DA" w:rsidRPr="00460501">
        <w:rPr>
          <w:rFonts w:ascii="Palatino Linotype" w:hAnsi="Palatino Linotype"/>
          <w:sz w:val="18"/>
          <w:szCs w:val="18"/>
        </w:rPr>
        <w:t>.</w:t>
      </w:r>
    </w:p>
    <w:sectPr w:rsidR="002B05C3" w:rsidRPr="00460501" w:rsidSect="001316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Yu Gothic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bA0NDQyMLYwNjIzsDBR0lEKTi0uzszPAykwqQUA7pMUZywAAAA="/>
  </w:docVars>
  <w:rsids>
    <w:rsidRoot w:val="00110424"/>
    <w:rsid w:val="000131F0"/>
    <w:rsid w:val="000418CA"/>
    <w:rsid w:val="000F539A"/>
    <w:rsid w:val="00110424"/>
    <w:rsid w:val="00131660"/>
    <w:rsid w:val="00183E65"/>
    <w:rsid w:val="001D0982"/>
    <w:rsid w:val="001F722E"/>
    <w:rsid w:val="002347FF"/>
    <w:rsid w:val="002B05C3"/>
    <w:rsid w:val="00460501"/>
    <w:rsid w:val="00465715"/>
    <w:rsid w:val="00551DF8"/>
    <w:rsid w:val="006313B0"/>
    <w:rsid w:val="008A3A15"/>
    <w:rsid w:val="009C312F"/>
    <w:rsid w:val="00AA02F3"/>
    <w:rsid w:val="00AC6E2F"/>
    <w:rsid w:val="00AD1A89"/>
    <w:rsid w:val="00AF2986"/>
    <w:rsid w:val="00BD1ACF"/>
    <w:rsid w:val="00BD4509"/>
    <w:rsid w:val="00DB5D91"/>
    <w:rsid w:val="00E044C4"/>
    <w:rsid w:val="00E2618D"/>
    <w:rsid w:val="00E4166B"/>
    <w:rsid w:val="00EB10DA"/>
    <w:rsid w:val="00F37B9C"/>
    <w:rsid w:val="00F53FE2"/>
    <w:rsid w:val="00FA0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A7057"/>
  <w15:chartTrackingRefBased/>
  <w15:docId w15:val="{ADCAAF24-722B-4A34-827A-9F0DD24F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42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Mdeck5tablebodythreelines">
    <w:name w:val="M_deck_5_table_body_three_lines"/>
    <w:basedOn w:val="TableNormal"/>
    <w:uiPriority w:val="99"/>
    <w:rsid w:val="00110424"/>
    <w:pPr>
      <w:adjustRightInd w:val="0"/>
      <w:snapToGrid w:val="0"/>
      <w:spacing w:after="0" w:line="300" w:lineRule="exact"/>
      <w:jc w:val="center"/>
    </w:pPr>
    <w:rPr>
      <w:rFonts w:ascii="Times New Roman" w:eastAsia="SimSun" w:hAnsi="Times New Roman" w:cs="Times New Roman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42tablebody">
    <w:name w:val="MDPI_4.2_table_body"/>
    <w:qFormat/>
    <w:rsid w:val="00110424"/>
    <w:pPr>
      <w:adjustRightInd w:val="0"/>
      <w:snapToGrid w:val="0"/>
      <w:spacing w:after="0" w:line="240" w:lineRule="auto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01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190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FA49D3346B0DAB459837EBBFB682E9DE" ma:contentTypeVersion="13" ma:contentTypeDescription="Δημιουργία νέου εγγράφου" ma:contentTypeScope="" ma:versionID="32e624eee6b06710269dd15ae0411f6f">
  <xsd:schema xmlns:xsd="http://www.w3.org/2001/XMLSchema" xmlns:xs="http://www.w3.org/2001/XMLSchema" xmlns:p="http://schemas.microsoft.com/office/2006/metadata/properties" xmlns:ns3="1822a0f9-b4c6-474d-b700-d49d1720fbf3" xmlns:ns4="20f7af65-fcb5-48bc-b879-266857af472c" targetNamespace="http://schemas.microsoft.com/office/2006/metadata/properties" ma:root="true" ma:fieldsID="83cd896a5836b3259316e3f1efd5edaf" ns3:_="" ns4:_="">
    <xsd:import namespace="1822a0f9-b4c6-474d-b700-d49d1720fbf3"/>
    <xsd:import namespace="20f7af65-fcb5-48bc-b879-266857af472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Tags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a0f9-b4c6-474d-b700-d49d1720fb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Κοινή χρήση κατακερματισμού υπόδειξης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7af65-fcb5-48bc-b879-266857af47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90AE06-EED8-4B29-B9C1-90AC444FE6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8962EE-6C54-4FA1-9EB3-195E3DCC0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1752FC-6080-4C6D-80BD-2CC39A80A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22a0f9-b4c6-474d-b700-d49d1720fbf3"/>
    <ds:schemaRef ds:uri="20f7af65-fcb5-48bc-b879-266857af47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Metadata/LabelInfo0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87</Words>
  <Characters>498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Paraskevi Karousi</dc:creator>
  <cp:keywords/>
  <dc:description/>
  <cp:lastModifiedBy>Christos Kontos</cp:lastModifiedBy>
  <cp:revision>16</cp:revision>
  <dcterms:created xsi:type="dcterms:W3CDTF">2020-11-03T21:06:00Z</dcterms:created>
  <dcterms:modified xsi:type="dcterms:W3CDTF">2020-11-04T19:28:00Z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0x010100FA49D3346B0DAB459837EBBFB682E9DE</vt:lpwstr>
  </property>
</Properties>
</file>