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230" w:rsidRPr="005C22D7" w:rsidRDefault="00385292" w:rsidP="008F5543">
      <w:pPr>
        <w:pStyle w:val="Bezodstpw"/>
        <w:rPr>
          <w:rFonts w:ascii="Palatino Linotype" w:eastAsia="Times New Roman" w:hAnsi="Palatino Linotype" w:cs="Times New Roman"/>
          <w:color w:val="000000" w:themeColor="text1"/>
          <w:sz w:val="20"/>
          <w:szCs w:val="20"/>
          <w:lang w:val="en-US" w:eastAsia="pl-PL"/>
        </w:rPr>
      </w:pPr>
      <w:r w:rsidRPr="005C22D7">
        <w:rPr>
          <w:rFonts w:ascii="Palatino Linotype" w:hAnsi="Palatino Linotype" w:cs="Times New Roman"/>
          <w:b/>
          <w:color w:val="000000" w:themeColor="text1"/>
          <w:sz w:val="20"/>
          <w:szCs w:val="20"/>
          <w:lang w:val="en-US"/>
        </w:rPr>
        <w:t xml:space="preserve">Supplementary </w:t>
      </w:r>
      <w:r w:rsidR="005406FB" w:rsidRPr="005C22D7">
        <w:rPr>
          <w:rFonts w:ascii="Palatino Linotype" w:hAnsi="Palatino Linotype" w:cs="Times New Roman"/>
          <w:b/>
          <w:color w:val="000000" w:themeColor="text1"/>
          <w:sz w:val="20"/>
          <w:szCs w:val="20"/>
          <w:lang w:val="en-US"/>
        </w:rPr>
        <w:t xml:space="preserve">Table </w:t>
      </w:r>
      <w:r w:rsidRPr="005C22D7">
        <w:rPr>
          <w:rFonts w:ascii="Palatino Linotype" w:hAnsi="Palatino Linotype" w:cs="Times New Roman"/>
          <w:b/>
          <w:color w:val="000000" w:themeColor="text1"/>
          <w:sz w:val="20"/>
          <w:szCs w:val="20"/>
          <w:lang w:val="en-US"/>
        </w:rPr>
        <w:t>S</w:t>
      </w:r>
      <w:r w:rsidR="005C22D7" w:rsidRPr="005C22D7">
        <w:rPr>
          <w:rFonts w:ascii="Palatino Linotype" w:hAnsi="Palatino Linotype" w:cs="Times New Roman"/>
          <w:b/>
          <w:color w:val="000000" w:themeColor="text1"/>
          <w:sz w:val="20"/>
          <w:szCs w:val="20"/>
          <w:lang w:val="en-US"/>
        </w:rPr>
        <w:t>4</w:t>
      </w:r>
      <w:r w:rsidR="00100A37" w:rsidRPr="005C22D7">
        <w:rPr>
          <w:rFonts w:ascii="Palatino Linotype" w:hAnsi="Palatino Linotype" w:cs="Times New Roman"/>
          <w:color w:val="000000" w:themeColor="text1"/>
          <w:sz w:val="20"/>
          <w:szCs w:val="20"/>
          <w:lang w:val="en-US"/>
        </w:rPr>
        <w:t>.</w:t>
      </w:r>
      <w:r w:rsidR="00D93230" w:rsidRPr="005C22D7">
        <w:rPr>
          <w:rFonts w:ascii="Palatino Linotype" w:hAnsi="Palatino Linotype" w:cs="Times New Roman"/>
          <w:color w:val="000000" w:themeColor="text1"/>
          <w:sz w:val="20"/>
          <w:szCs w:val="20"/>
          <w:lang w:val="en-US"/>
        </w:rPr>
        <w:t xml:space="preserve"> </w:t>
      </w:r>
      <w:r w:rsidR="00AA1BE6">
        <w:rPr>
          <w:rFonts w:ascii="Palatino Linotype" w:hAnsi="Palatino Linotype" w:cs="Times New Roman"/>
          <w:color w:val="000000" w:themeColor="text1"/>
          <w:sz w:val="20"/>
          <w:szCs w:val="20"/>
          <w:lang w:val="en-US"/>
        </w:rPr>
        <w:t>Reproductive processes, s</w:t>
      </w:r>
      <w:r w:rsidR="00B00685" w:rsidRPr="005C22D7">
        <w:rPr>
          <w:rFonts w:ascii="Palatino Linotype" w:hAnsi="Palatino Linotype" w:cs="Times New Roman"/>
          <w:color w:val="000000" w:themeColor="text1"/>
          <w:sz w:val="20"/>
          <w:szCs w:val="20"/>
          <w:lang w:val="en-US"/>
        </w:rPr>
        <w:t>perm functions and quantitative trait loci (QTLs) for pig reproductive traits  of  selected candidate genes (CGs) with s</w:t>
      </w:r>
      <w:r w:rsidR="00D93230" w:rsidRPr="005C22D7">
        <w:rPr>
          <w:rFonts w:ascii="Palatino Linotype" w:hAnsi="Palatino Linotype" w:cs="Times New Roman"/>
          <w:color w:val="000000" w:themeColor="text1"/>
          <w:sz w:val="20"/>
          <w:szCs w:val="20"/>
          <w:lang w:val="en-US"/>
        </w:rPr>
        <w:t>ingle nucleotide polymorphism</w:t>
      </w:r>
      <w:r w:rsidR="00BF70DD" w:rsidRPr="005C22D7">
        <w:rPr>
          <w:rFonts w:ascii="Palatino Linotype" w:hAnsi="Palatino Linotype" w:cs="Times New Roman"/>
          <w:color w:val="000000" w:themeColor="text1"/>
          <w:sz w:val="20"/>
          <w:szCs w:val="20"/>
          <w:lang w:val="en-US"/>
        </w:rPr>
        <w:t>s</w:t>
      </w:r>
      <w:r w:rsidR="00D93230" w:rsidRPr="005C22D7">
        <w:rPr>
          <w:rFonts w:ascii="Palatino Linotype" w:hAnsi="Palatino Linotype" w:cs="Times New Roman"/>
          <w:color w:val="000000" w:themeColor="text1"/>
          <w:sz w:val="20"/>
          <w:szCs w:val="20"/>
          <w:lang w:val="en-US"/>
        </w:rPr>
        <w:t xml:space="preserve"> </w:t>
      </w:r>
      <w:r w:rsidR="00B00685" w:rsidRPr="005C22D7">
        <w:rPr>
          <w:rFonts w:ascii="Palatino Linotype" w:hAnsi="Palatino Linotype" w:cs="Times New Roman"/>
          <w:color w:val="000000" w:themeColor="text1"/>
          <w:sz w:val="20"/>
          <w:szCs w:val="20"/>
          <w:lang w:val="en-US"/>
        </w:rPr>
        <w:t>(SNPs).</w:t>
      </w:r>
    </w:p>
    <w:tbl>
      <w:tblPr>
        <w:tblW w:w="107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9"/>
        <w:gridCol w:w="1143"/>
        <w:gridCol w:w="4089"/>
        <w:gridCol w:w="1843"/>
        <w:gridCol w:w="2409"/>
      </w:tblGrid>
      <w:tr w:rsidR="005C22D7" w:rsidRPr="005C22D7" w:rsidTr="00C155D6">
        <w:trPr>
          <w:trHeight w:val="303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3313" w:rsidRPr="005C22D7" w:rsidRDefault="007A3313" w:rsidP="002A558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  <w:t>SNP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3313" w:rsidRPr="005C22D7" w:rsidRDefault="00D808A9" w:rsidP="002A558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  <w:t>*N</w:t>
            </w:r>
            <w:r w:rsidR="007A3313" w:rsidRPr="005C22D7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  <w:t>ame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3313" w:rsidRPr="005C22D7" w:rsidRDefault="00FB0532" w:rsidP="00D93230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  <w:t>Reproductive processes/s</w:t>
            </w:r>
            <w:r w:rsidR="007A3313" w:rsidRPr="005C22D7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  <w:t>perm functions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3313" w:rsidRPr="005C22D7" w:rsidRDefault="007A3313" w:rsidP="0070716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  <w:t>References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3313" w:rsidRPr="005C22D7" w:rsidRDefault="007A3313" w:rsidP="004F5D3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QTLs  </w:t>
            </w:r>
          </w:p>
        </w:tc>
      </w:tr>
      <w:tr w:rsidR="005C22D7" w:rsidRPr="005C22D7" w:rsidTr="00C155D6">
        <w:trPr>
          <w:trHeight w:val="276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313" w:rsidRPr="005C22D7" w:rsidRDefault="007A3313" w:rsidP="000B2470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unknown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313" w:rsidRPr="005C22D7" w:rsidRDefault="007A3313" w:rsidP="000B2470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APPL1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3313" w:rsidRPr="005C22D7" w:rsidRDefault="005C22D7" w:rsidP="005C22D7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A</w:t>
            </w:r>
            <w:r w:rsidR="007A3313"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poptosis, motility and capacitation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3313" w:rsidRPr="005C22D7" w:rsidRDefault="000E4AA9" w:rsidP="000B2470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[35</w:t>
            </w:r>
            <w:r w:rsidR="007A3313"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3313" w:rsidRPr="005C22D7" w:rsidRDefault="007A3313" w:rsidP="00C155D6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age at puberty</w:t>
            </w:r>
          </w:p>
        </w:tc>
      </w:tr>
      <w:tr w:rsidR="000E4AA9" w:rsidRPr="005C22D7" w:rsidTr="00C155D6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rs339379734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OXSR1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Phosphorylation, spermatogenesis and fertilization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[38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age at puberty, number of stillborn</w:t>
            </w:r>
          </w:p>
        </w:tc>
      </w:tr>
      <w:tr w:rsidR="000E4AA9" w:rsidRPr="005C22D7" w:rsidTr="00C155D6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rs340643892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MAP3K20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Sperm-oocyte interaction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[40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number of stillborn</w:t>
            </w:r>
          </w:p>
        </w:tc>
      </w:tr>
      <w:tr w:rsidR="000E4AA9" w:rsidRPr="005C22D7" w:rsidTr="00A81952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rs339836492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MS4A2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Sperm-oocyte interaction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[4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1</w:t>
            </w: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AA1D2F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rs341011509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GLMN 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Unclear defined function in spermatozoa.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Acc:100153954; [42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3669FC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rs325770408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CLNK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Signal transduction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Acc:HGNC:17438; [42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351873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rs81210636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RAB3C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Sperm-oocyte interaction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[44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rs341614458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FBXO16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M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aintenance of sperm function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[46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litter size</w:t>
            </w:r>
          </w:p>
        </w:tc>
      </w:tr>
      <w:tr w:rsidR="000E4AA9" w:rsidRPr="005C22D7" w:rsidTr="00E9578C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rs321497623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PLBD1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Sperm-oocyte interaction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[47</w:t>
            </w: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reproductive tract weight</w:t>
            </w:r>
          </w:p>
        </w:tc>
      </w:tr>
      <w:tr w:rsidR="000E4AA9" w:rsidRPr="005C22D7" w:rsidTr="00D97FBB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rs694366781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PRICKLE1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 xml:space="preserve">Spermatogenesis.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[49</w:t>
            </w: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number of stillborn</w:t>
            </w:r>
          </w:p>
        </w:tc>
      </w:tr>
      <w:tr w:rsidR="000E4AA9" w:rsidRPr="005C22D7" w:rsidTr="00A35BC3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rs344846507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SARS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 xml:space="preserve">Embryo development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[51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4E5167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rs337913978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SCLT1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Spermatogenesis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[5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2</w:t>
            </w: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age at puberty, litter size</w:t>
            </w:r>
          </w:p>
        </w:tc>
      </w:tr>
      <w:tr w:rsidR="000E4AA9" w:rsidRPr="005C22D7" w:rsidTr="00C155D6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rs332902509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CCDC149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89093E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 morphology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[53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litter size</w:t>
            </w:r>
          </w:p>
        </w:tc>
      </w:tr>
      <w:tr w:rsidR="000E4AA9" w:rsidRPr="005C22D7" w:rsidTr="00C155D6">
        <w:trPr>
          <w:trHeight w:val="26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rs338842672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CYP7B1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 xml:space="preserve">Steroidogenesis and metabolism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[67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corpus luteum number</w:t>
            </w:r>
          </w:p>
        </w:tc>
      </w:tr>
      <w:tr w:rsidR="000E4AA9" w:rsidRPr="005C22D7" w:rsidTr="00C155D6">
        <w:trPr>
          <w:trHeight w:val="20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rs345056502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EML5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Spermatogenesis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[68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66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unknown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LPAR1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Spermatogenesis</w:t>
            </w: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 xml:space="preserve"> and signal transduction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[69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75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rs340075321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TXNIP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Motility, capacitation and DNA stability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[70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corpus luteum number</w:t>
            </w:r>
          </w:p>
        </w:tc>
      </w:tr>
      <w:tr w:rsidR="000E4AA9" w:rsidRPr="005C22D7" w:rsidTr="00C155D6">
        <w:trPr>
          <w:trHeight w:val="232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rs80886473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CRISP2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Motility and Sperm-oocyte interaction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[71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corpus luteum number</w:t>
            </w:r>
          </w:p>
        </w:tc>
      </w:tr>
      <w:tr w:rsidR="000E4AA9" w:rsidRPr="005C22D7" w:rsidTr="00C155D6">
        <w:trPr>
          <w:trHeight w:val="242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unknown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IFNAR2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Immune-related response.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[72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70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rs196959943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AHI1 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Spermatogenesis.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[73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00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rs339026428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A2M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Epididymal sperm maturation.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[74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number of stillborn</w:t>
            </w:r>
          </w:p>
        </w:tc>
      </w:tr>
      <w:tr w:rsidR="000E4AA9" w:rsidRPr="005C22D7" w:rsidTr="00C155D6">
        <w:trPr>
          <w:trHeight w:val="246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rs81210697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ANKRD42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M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 xml:space="preserve">otility and acrosome reaction.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[75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embryo survival</w:t>
            </w:r>
          </w:p>
        </w:tc>
      </w:tr>
      <w:tr w:rsidR="000E4AA9" w:rsidRPr="005C22D7" w:rsidTr="00C155D6">
        <w:trPr>
          <w:trHeight w:val="173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unknown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CFAP52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Stabilization of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 xml:space="preserve"> axoneme structure</w:t>
            </w: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 xml:space="preserve"> in spermatozoa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[76</w:t>
            </w: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23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rs318435440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COMMD2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Post-translation protein modifications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Acc:100522759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197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rs319208708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WRN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Spermatogenesis and genome maintenance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[77</w:t>
            </w:r>
            <w:r w:rsidR="000E4AA9"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corpus luteum number</w:t>
            </w:r>
          </w:p>
        </w:tc>
      </w:tr>
      <w:tr w:rsidR="000E4AA9" w:rsidRPr="005C22D7" w:rsidTr="00C155D6">
        <w:trPr>
          <w:trHeight w:val="349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rs325939188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CLEC7A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 xml:space="preserve">Sperm </w:t>
            </w: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maturation and fertilization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[78</w:t>
            </w:r>
            <w:r w:rsidR="000E4AA9"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pStyle w:val="Bezodstpw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reproductive tract weight</w:t>
            </w:r>
          </w:p>
        </w:tc>
      </w:tr>
      <w:tr w:rsidR="000E4AA9" w:rsidRPr="005C22D7" w:rsidTr="00C155D6">
        <w:trPr>
          <w:trHeight w:val="293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rs322659685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EML6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Spermatogenesis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[79</w:t>
            </w:r>
            <w:r w:rsidR="000E4AA9"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55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rs324930519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ABCB11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M</w:t>
            </w: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embrane transport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[80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16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rs343122214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SMS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Protection of DNA from oxidative damage</w:t>
            </w: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[81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349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rs336346403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CDK17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89093E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 morphology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[82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number of stillborn</w:t>
            </w:r>
          </w:p>
        </w:tc>
      </w:tr>
      <w:tr w:rsidR="000E4AA9" w:rsidRPr="005C22D7" w:rsidTr="00C155D6">
        <w:trPr>
          <w:trHeight w:val="33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rs334625232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ACSL4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Phosphorylation and fatty acid metabolism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[83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epididymis weight</w:t>
            </w:r>
          </w:p>
        </w:tc>
      </w:tr>
      <w:tr w:rsidR="000E4AA9" w:rsidRPr="005C22D7" w:rsidTr="00C155D6">
        <w:trPr>
          <w:trHeight w:val="283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rs328079913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ATP5F1A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 xml:space="preserve">Motility and oxidative phosphorylation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[84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308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bookmarkStart w:id="0" w:name="_GoBack"/>
            <w:bookmarkEnd w:id="0"/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rs335938037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HSPA13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Sperm-oocyte interaction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[85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85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rs81217594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PAM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Biosynthesis of fatty acid primary amides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[86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189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unknown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RIOX2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Ribosome biogenesis. Spermatogenesis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[87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40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rs336351767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SKAP2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P</w:t>
            </w: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rotein phosphorylation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[88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40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rs326965968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MYO3B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Spermatogenesis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[89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litter weight</w:t>
            </w:r>
          </w:p>
        </w:tc>
      </w:tr>
      <w:tr w:rsidR="000E4AA9" w:rsidRPr="005C22D7" w:rsidTr="00C155D6">
        <w:trPr>
          <w:trHeight w:val="321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rs80954196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TMEM177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Sperm-oocyte interaction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[90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199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rs331568674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ROBO1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Spermatogenesis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[91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-</w:t>
            </w:r>
          </w:p>
        </w:tc>
      </w:tr>
      <w:tr w:rsidR="000E4AA9" w:rsidRPr="005C22D7" w:rsidTr="00C155D6">
        <w:trPr>
          <w:trHeight w:val="224"/>
        </w:trPr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rs336003721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HARS2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AA9" w:rsidRPr="005C22D7" w:rsidRDefault="000E4AA9" w:rsidP="000E4AA9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 xml:space="preserve">Aminoacylation and </w:t>
            </w: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mitochondrial function.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4AA9" w:rsidRPr="005C22D7" w:rsidRDefault="00BA13E8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[92</w:t>
            </w:r>
            <w:r w:rsidR="000E4AA9"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AA9" w:rsidRPr="005C22D7" w:rsidRDefault="000E4AA9" w:rsidP="000E4AA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5C22D7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  <w:lang w:val="en-US" w:eastAsia="pl-PL"/>
              </w:rPr>
              <w:t>litter size</w:t>
            </w:r>
          </w:p>
        </w:tc>
      </w:tr>
    </w:tbl>
    <w:p w:rsidR="003E23B9" w:rsidRPr="00C155D6" w:rsidRDefault="003E23B9" w:rsidP="003E23B9">
      <w:pPr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</w:pPr>
      <w:r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 xml:space="preserve">*Nearest genes found on the </w:t>
      </w:r>
      <w:proofErr w:type="spellStart"/>
      <w:r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>Ensembl</w:t>
      </w:r>
      <w:proofErr w:type="spellEnd"/>
      <w:r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 xml:space="preserve"> database (</w:t>
      </w:r>
      <w:r w:rsidR="00711512"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>http://www.ensembl.org/</w:t>
      </w:r>
      <w:r w:rsidR="00711512" w:rsidRPr="00C155D6">
        <w:rPr>
          <w:rFonts w:ascii="Palatino Linotype" w:eastAsia="Times New Roman" w:hAnsi="Palatino Linotype" w:cs="Times New Roman"/>
          <w:i/>
          <w:color w:val="000000" w:themeColor="text1"/>
          <w:sz w:val="18"/>
          <w:szCs w:val="18"/>
          <w:lang w:val="en-US" w:eastAsia="pl-PL"/>
        </w:rPr>
        <w:t>Sus_scrofa</w:t>
      </w:r>
      <w:r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>)</w:t>
      </w:r>
      <w:r w:rsidR="00711512"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 xml:space="preserve">; </w:t>
      </w:r>
      <w:proofErr w:type="spellStart"/>
      <w:r w:rsidR="001F647D"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>GenBank</w:t>
      </w:r>
      <w:proofErr w:type="spellEnd"/>
      <w:r w:rsidR="001F647D"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 xml:space="preserve"> accession </w:t>
      </w:r>
      <w:proofErr w:type="spellStart"/>
      <w:r w:rsidR="001F647D"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>nr</w:t>
      </w:r>
      <w:proofErr w:type="spellEnd"/>
      <w:r w:rsidR="001F647D"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 xml:space="preserve">: </w:t>
      </w:r>
      <w:proofErr w:type="spellStart"/>
      <w:r w:rsidR="001F647D" w:rsidRPr="00C155D6">
        <w:rPr>
          <w:rFonts w:ascii="Palatino Linotype" w:eastAsia="Times New Roman" w:hAnsi="Palatino Linotype" w:cs="Times New Roman"/>
          <w:color w:val="000000" w:themeColor="text1"/>
          <w:sz w:val="18"/>
          <w:szCs w:val="18"/>
          <w:lang w:val="en-US" w:eastAsia="pl-PL"/>
        </w:rPr>
        <w:t>Acc</w:t>
      </w:r>
      <w:proofErr w:type="spellEnd"/>
    </w:p>
    <w:sectPr w:rsidR="003E23B9" w:rsidRPr="00C155D6" w:rsidSect="009B11B9">
      <w:pgSz w:w="11906" w:h="16838"/>
      <w:pgMar w:top="624" w:right="680" w:bottom="62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58C"/>
    <w:rsid w:val="000024C1"/>
    <w:rsid w:val="000B2470"/>
    <w:rsid w:val="000B4913"/>
    <w:rsid w:val="000C7D23"/>
    <w:rsid w:val="000E1964"/>
    <w:rsid w:val="000E4AA9"/>
    <w:rsid w:val="00100A37"/>
    <w:rsid w:val="00115B6B"/>
    <w:rsid w:val="0013329B"/>
    <w:rsid w:val="00151F50"/>
    <w:rsid w:val="00197641"/>
    <w:rsid w:val="001A52B5"/>
    <w:rsid w:val="001B4DE1"/>
    <w:rsid w:val="001D48AF"/>
    <w:rsid w:val="001F1B61"/>
    <w:rsid w:val="001F647D"/>
    <w:rsid w:val="00217D8E"/>
    <w:rsid w:val="0024611E"/>
    <w:rsid w:val="002878BB"/>
    <w:rsid w:val="002A558C"/>
    <w:rsid w:val="002E6831"/>
    <w:rsid w:val="003272C2"/>
    <w:rsid w:val="00385292"/>
    <w:rsid w:val="003E23B9"/>
    <w:rsid w:val="00410613"/>
    <w:rsid w:val="00436A08"/>
    <w:rsid w:val="004649D7"/>
    <w:rsid w:val="004C375E"/>
    <w:rsid w:val="004F5D33"/>
    <w:rsid w:val="004F6606"/>
    <w:rsid w:val="0052009B"/>
    <w:rsid w:val="005406FB"/>
    <w:rsid w:val="00540908"/>
    <w:rsid w:val="00577FBA"/>
    <w:rsid w:val="00595F13"/>
    <w:rsid w:val="005C223C"/>
    <w:rsid w:val="005C22D7"/>
    <w:rsid w:val="00611663"/>
    <w:rsid w:val="00663CA7"/>
    <w:rsid w:val="00707166"/>
    <w:rsid w:val="00711512"/>
    <w:rsid w:val="00713E5E"/>
    <w:rsid w:val="007328C5"/>
    <w:rsid w:val="007759D1"/>
    <w:rsid w:val="00797709"/>
    <w:rsid w:val="007A3313"/>
    <w:rsid w:val="007A37EB"/>
    <w:rsid w:val="00827D49"/>
    <w:rsid w:val="0089093E"/>
    <w:rsid w:val="008C6890"/>
    <w:rsid w:val="008F3C63"/>
    <w:rsid w:val="008F5543"/>
    <w:rsid w:val="008F783F"/>
    <w:rsid w:val="009605AA"/>
    <w:rsid w:val="00960C1B"/>
    <w:rsid w:val="00994ED2"/>
    <w:rsid w:val="009B11B9"/>
    <w:rsid w:val="009E03DD"/>
    <w:rsid w:val="00A25ED0"/>
    <w:rsid w:val="00A33AEE"/>
    <w:rsid w:val="00A8497C"/>
    <w:rsid w:val="00A945E0"/>
    <w:rsid w:val="00A96E6E"/>
    <w:rsid w:val="00A96ED9"/>
    <w:rsid w:val="00AA1BE6"/>
    <w:rsid w:val="00AE1DFB"/>
    <w:rsid w:val="00B00685"/>
    <w:rsid w:val="00BA13E8"/>
    <w:rsid w:val="00BD03C8"/>
    <w:rsid w:val="00BD5464"/>
    <w:rsid w:val="00BE494D"/>
    <w:rsid w:val="00BF70DD"/>
    <w:rsid w:val="00C155D6"/>
    <w:rsid w:val="00C44039"/>
    <w:rsid w:val="00C7395B"/>
    <w:rsid w:val="00C80251"/>
    <w:rsid w:val="00C86736"/>
    <w:rsid w:val="00CA656B"/>
    <w:rsid w:val="00CB609B"/>
    <w:rsid w:val="00CB63C4"/>
    <w:rsid w:val="00D04910"/>
    <w:rsid w:val="00D07068"/>
    <w:rsid w:val="00D808A9"/>
    <w:rsid w:val="00D81DA1"/>
    <w:rsid w:val="00D93230"/>
    <w:rsid w:val="00DA19C1"/>
    <w:rsid w:val="00DC382D"/>
    <w:rsid w:val="00E009B7"/>
    <w:rsid w:val="00E47865"/>
    <w:rsid w:val="00E5144B"/>
    <w:rsid w:val="00E70A92"/>
    <w:rsid w:val="00E731A8"/>
    <w:rsid w:val="00EE34FA"/>
    <w:rsid w:val="00F8047E"/>
    <w:rsid w:val="00F834D3"/>
    <w:rsid w:val="00FA10B3"/>
    <w:rsid w:val="00FB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4500"/>
  <w15:chartTrackingRefBased/>
  <w15:docId w15:val="{E6E1EABB-F3BA-4661-B142-54890F04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9323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1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F5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115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LEYLAND FRASER</dc:creator>
  <cp:keywords/>
  <dc:description/>
  <cp:lastModifiedBy>LEYLAND FRASER</cp:lastModifiedBy>
  <cp:revision>3</cp:revision>
  <cp:lastPrinted>2020-01-28T06:19:00Z</cp:lastPrinted>
  <dcterms:created xsi:type="dcterms:W3CDTF">2020-03-08T15:25:00Z</dcterms:created>
  <dcterms:modified xsi:type="dcterms:W3CDTF">2020-03-08T15:38:00Z</dcterms:modified>
</cp:coreProperties>
</file>