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E86990" w14:paraId="40A4B596" w14:textId="77777777" w:rsidTr="00E86990">
        <w:tc>
          <w:tcPr>
            <w:tcW w:w="3622" w:type="dxa"/>
            <w:gridSpan w:val="2"/>
            <w:vMerge w:val="restart"/>
            <w:tcBorders>
              <w:right w:val="single" w:sz="24" w:space="0" w:color="auto"/>
            </w:tcBorders>
          </w:tcPr>
          <w:p w14:paraId="5AEBDD2C" w14:textId="77777777" w:rsidR="00E86990" w:rsidRDefault="00E86990"/>
        </w:tc>
        <w:tc>
          <w:tcPr>
            <w:tcW w:w="362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90B80E" w14:textId="77777777" w:rsidR="00E86990" w:rsidRDefault="00E86990">
            <w:proofErr w:type="spellStart"/>
            <w:r>
              <w:t>transcriptome</w:t>
            </w:r>
            <w:proofErr w:type="spellEnd"/>
          </w:p>
        </w:tc>
        <w:tc>
          <w:tcPr>
            <w:tcW w:w="1812" w:type="dxa"/>
            <w:vMerge w:val="restart"/>
            <w:tcBorders>
              <w:left w:val="single" w:sz="24" w:space="0" w:color="auto"/>
              <w:right w:val="single" w:sz="2" w:space="0" w:color="auto"/>
            </w:tcBorders>
            <w:vAlign w:val="bottom"/>
          </w:tcPr>
          <w:p w14:paraId="3BF1A71C" w14:textId="77777777" w:rsidR="00E86990" w:rsidRDefault="00E86990" w:rsidP="00FA2B71">
            <w:proofErr w:type="spellStart"/>
            <w:r>
              <w:t>total</w:t>
            </w:r>
            <w:proofErr w:type="spellEnd"/>
          </w:p>
        </w:tc>
      </w:tr>
      <w:tr w:rsidR="00E86990" w14:paraId="73B29F8F" w14:textId="77777777" w:rsidTr="008F38C1">
        <w:tc>
          <w:tcPr>
            <w:tcW w:w="3622" w:type="dxa"/>
            <w:gridSpan w:val="2"/>
            <w:vMerge/>
            <w:tcBorders>
              <w:bottom w:val="single" w:sz="24" w:space="0" w:color="auto"/>
              <w:right w:val="single" w:sz="24" w:space="0" w:color="auto"/>
            </w:tcBorders>
          </w:tcPr>
          <w:p w14:paraId="09D72239" w14:textId="77777777" w:rsidR="00E86990" w:rsidRDefault="00E86990"/>
        </w:tc>
        <w:tc>
          <w:tcPr>
            <w:tcW w:w="1811" w:type="dxa"/>
            <w:tcBorders>
              <w:left w:val="single" w:sz="24" w:space="0" w:color="auto"/>
              <w:bottom w:val="single" w:sz="24" w:space="0" w:color="auto"/>
            </w:tcBorders>
          </w:tcPr>
          <w:p w14:paraId="1D48994F" w14:textId="24B69D33" w:rsidR="00E86990" w:rsidRDefault="008B7366">
            <w:r>
              <w:t>u</w:t>
            </w:r>
            <w:r w:rsidR="00E86990">
              <w:t>p</w:t>
            </w:r>
            <w:r>
              <w:t>-</w:t>
            </w:r>
            <w:proofErr w:type="spellStart"/>
            <w:r>
              <w:t>regulated</w:t>
            </w:r>
            <w:proofErr w:type="spellEnd"/>
          </w:p>
        </w:tc>
        <w:tc>
          <w:tcPr>
            <w:tcW w:w="1811" w:type="dxa"/>
            <w:tcBorders>
              <w:bottom w:val="single" w:sz="24" w:space="0" w:color="auto"/>
              <w:right w:val="single" w:sz="24" w:space="0" w:color="auto"/>
            </w:tcBorders>
          </w:tcPr>
          <w:p w14:paraId="052E32CF" w14:textId="082DFEA7" w:rsidR="00E86990" w:rsidRDefault="008B7366">
            <w:proofErr w:type="spellStart"/>
            <w:r>
              <w:t>d</w:t>
            </w:r>
            <w:r w:rsidR="00E86990">
              <w:t>own</w:t>
            </w:r>
            <w:r>
              <w:t>-reguated</w:t>
            </w:r>
            <w:proofErr w:type="spellEnd"/>
          </w:p>
        </w:tc>
        <w:tc>
          <w:tcPr>
            <w:tcW w:w="1812" w:type="dxa"/>
            <w:vMerge/>
            <w:tcBorders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14:paraId="585FF123" w14:textId="77777777" w:rsidR="00E86990" w:rsidRDefault="00E86990"/>
        </w:tc>
      </w:tr>
      <w:tr w:rsidR="00E86990" w14:paraId="6054357E" w14:textId="77777777" w:rsidTr="00E86990">
        <w:tc>
          <w:tcPr>
            <w:tcW w:w="1811" w:type="dxa"/>
            <w:vMerge w:val="restart"/>
            <w:tcBorders>
              <w:top w:val="single" w:sz="24" w:space="0" w:color="auto"/>
            </w:tcBorders>
          </w:tcPr>
          <w:p w14:paraId="26A0149B" w14:textId="77777777" w:rsidR="00E86990" w:rsidRDefault="00E86990">
            <w:proofErr w:type="spellStart"/>
            <w:r>
              <w:t>proteome</w:t>
            </w:r>
            <w:proofErr w:type="spellEnd"/>
          </w:p>
        </w:tc>
        <w:tc>
          <w:tcPr>
            <w:tcW w:w="1811" w:type="dxa"/>
            <w:tcBorders>
              <w:top w:val="single" w:sz="24" w:space="0" w:color="auto"/>
              <w:right w:val="single" w:sz="24" w:space="0" w:color="auto"/>
            </w:tcBorders>
          </w:tcPr>
          <w:p w14:paraId="66434843" w14:textId="58D17FB9" w:rsidR="00E86990" w:rsidRDefault="008B7366">
            <w:r>
              <w:t>u</w:t>
            </w:r>
            <w:r w:rsidR="00E86990">
              <w:t>p</w:t>
            </w:r>
            <w:r>
              <w:t>-</w:t>
            </w:r>
            <w:proofErr w:type="spellStart"/>
            <w:r>
              <w:t>regulated</w:t>
            </w:r>
            <w:proofErr w:type="spellEnd"/>
          </w:p>
        </w:tc>
        <w:tc>
          <w:tcPr>
            <w:tcW w:w="1811" w:type="dxa"/>
            <w:tcBorders>
              <w:top w:val="single" w:sz="24" w:space="0" w:color="auto"/>
              <w:left w:val="single" w:sz="24" w:space="0" w:color="auto"/>
            </w:tcBorders>
          </w:tcPr>
          <w:p w14:paraId="3E3816E5" w14:textId="77777777" w:rsidR="00E86990" w:rsidRDefault="00E86990">
            <w:r>
              <w:t>1</w:t>
            </w:r>
            <w:r w:rsidR="00763C73">
              <w:t>5</w:t>
            </w:r>
          </w:p>
        </w:tc>
        <w:tc>
          <w:tcPr>
            <w:tcW w:w="1811" w:type="dxa"/>
            <w:tcBorders>
              <w:top w:val="single" w:sz="24" w:space="0" w:color="auto"/>
              <w:right w:val="single" w:sz="24" w:space="0" w:color="auto"/>
            </w:tcBorders>
          </w:tcPr>
          <w:p w14:paraId="08D31FE5" w14:textId="77777777" w:rsidR="00E86990" w:rsidRDefault="00E86990">
            <w:r>
              <w:t>1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</w:tcPr>
          <w:p w14:paraId="267B395C" w14:textId="77777777" w:rsidR="00E86990" w:rsidRDefault="00763C73">
            <w:r>
              <w:t>170</w:t>
            </w:r>
          </w:p>
        </w:tc>
      </w:tr>
      <w:tr w:rsidR="00E86990" w14:paraId="44F8CF1F" w14:textId="77777777" w:rsidTr="00E86990">
        <w:tc>
          <w:tcPr>
            <w:tcW w:w="1811" w:type="dxa"/>
            <w:vMerge/>
            <w:tcBorders>
              <w:bottom w:val="single" w:sz="24" w:space="0" w:color="auto"/>
            </w:tcBorders>
          </w:tcPr>
          <w:p w14:paraId="19951006" w14:textId="77777777" w:rsidR="00E86990" w:rsidRDefault="00E86990"/>
        </w:tc>
        <w:tc>
          <w:tcPr>
            <w:tcW w:w="1811" w:type="dxa"/>
            <w:tcBorders>
              <w:bottom w:val="single" w:sz="24" w:space="0" w:color="auto"/>
              <w:right w:val="single" w:sz="24" w:space="0" w:color="auto"/>
            </w:tcBorders>
          </w:tcPr>
          <w:p w14:paraId="06946337" w14:textId="283C6C41" w:rsidR="00E86990" w:rsidRDefault="008B7366">
            <w:proofErr w:type="spellStart"/>
            <w:r>
              <w:t>d</w:t>
            </w:r>
            <w:r w:rsidR="00E86990">
              <w:t>own</w:t>
            </w:r>
            <w:r>
              <w:t>-regulated</w:t>
            </w:r>
            <w:proofErr w:type="spellEnd"/>
          </w:p>
        </w:tc>
        <w:tc>
          <w:tcPr>
            <w:tcW w:w="1811" w:type="dxa"/>
            <w:tcBorders>
              <w:left w:val="single" w:sz="24" w:space="0" w:color="auto"/>
              <w:bottom w:val="single" w:sz="24" w:space="0" w:color="auto"/>
            </w:tcBorders>
          </w:tcPr>
          <w:p w14:paraId="05AEEED4" w14:textId="77777777" w:rsidR="00E86990" w:rsidRDefault="00E86990">
            <w:r>
              <w:t>0</w:t>
            </w:r>
          </w:p>
        </w:tc>
        <w:tc>
          <w:tcPr>
            <w:tcW w:w="1811" w:type="dxa"/>
            <w:tcBorders>
              <w:bottom w:val="single" w:sz="24" w:space="0" w:color="auto"/>
              <w:right w:val="single" w:sz="24" w:space="0" w:color="auto"/>
            </w:tcBorders>
          </w:tcPr>
          <w:p w14:paraId="230CF72F" w14:textId="77777777" w:rsidR="00E86990" w:rsidRDefault="00763C73">
            <w:r>
              <w:t>98</w:t>
            </w:r>
          </w:p>
        </w:tc>
        <w:tc>
          <w:tcPr>
            <w:tcW w:w="1812" w:type="dxa"/>
            <w:tcBorders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14:paraId="43739A72" w14:textId="77777777" w:rsidR="00E86990" w:rsidRDefault="00E86990">
            <w:r>
              <w:t>2</w:t>
            </w:r>
            <w:r w:rsidR="00763C73">
              <w:t>90</w:t>
            </w:r>
          </w:p>
        </w:tc>
      </w:tr>
      <w:tr w:rsidR="00E86990" w14:paraId="27B2FAD3" w14:textId="77777777" w:rsidTr="00E86990">
        <w:tc>
          <w:tcPr>
            <w:tcW w:w="3622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182EAB96" w14:textId="77777777" w:rsidR="00E86990" w:rsidRDefault="00E86990" w:rsidP="00E86990">
            <w:pPr>
              <w:jc w:val="right"/>
            </w:pPr>
            <w:proofErr w:type="spellStart"/>
            <w:r>
              <w:t>total</w:t>
            </w:r>
            <w:proofErr w:type="spellEnd"/>
          </w:p>
        </w:tc>
        <w:tc>
          <w:tcPr>
            <w:tcW w:w="1811" w:type="dxa"/>
            <w:tcBorders>
              <w:top w:val="single" w:sz="24" w:space="0" w:color="auto"/>
              <w:left w:val="single" w:sz="24" w:space="0" w:color="auto"/>
            </w:tcBorders>
          </w:tcPr>
          <w:p w14:paraId="51794C5E" w14:textId="77777777" w:rsidR="00E86990" w:rsidRDefault="00E86990">
            <w:r>
              <w:t>363</w:t>
            </w:r>
          </w:p>
        </w:tc>
        <w:tc>
          <w:tcPr>
            <w:tcW w:w="1811" w:type="dxa"/>
            <w:tcBorders>
              <w:top w:val="single" w:sz="24" w:space="0" w:color="auto"/>
              <w:right w:val="single" w:sz="24" w:space="0" w:color="auto"/>
            </w:tcBorders>
          </w:tcPr>
          <w:p w14:paraId="357398CD" w14:textId="77777777" w:rsidR="00E86990" w:rsidRDefault="00E86990">
            <w:r>
              <w:t>1602</w:t>
            </w:r>
          </w:p>
        </w:tc>
        <w:tc>
          <w:tcPr>
            <w:tcW w:w="1812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</w:tcPr>
          <w:p w14:paraId="2EB9C478" w14:textId="77777777" w:rsidR="00E86990" w:rsidRDefault="00E86990"/>
        </w:tc>
      </w:tr>
    </w:tbl>
    <w:p w14:paraId="184D3238" w14:textId="77777777" w:rsidR="00426B95" w:rsidRDefault="00FA2B71">
      <w:bookmarkStart w:id="0" w:name="_GoBack"/>
      <w:bookmarkEnd w:id="0"/>
    </w:p>
    <w:sectPr w:rsidR="00426B95" w:rsidSect="008E62C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90"/>
    <w:rsid w:val="003B35FD"/>
    <w:rsid w:val="004F0553"/>
    <w:rsid w:val="00763C73"/>
    <w:rsid w:val="008B7366"/>
    <w:rsid w:val="008E62CC"/>
    <w:rsid w:val="00B17ADD"/>
    <w:rsid w:val="00E86990"/>
    <w:rsid w:val="00FA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23F9F3"/>
  <w15:chartTrackingRefBased/>
  <w15:docId w15:val="{4780EA85-3B4A-F047-901E-417226DE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86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63C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3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Božena Klodová</dc:creator>
  <cp:keywords/>
  <dc:description/>
  <cp:lastModifiedBy>Fíla Jan UEB</cp:lastModifiedBy>
  <cp:revision>4</cp:revision>
  <dcterms:created xsi:type="dcterms:W3CDTF">2019-09-06T09:09:00Z</dcterms:created>
  <dcterms:modified xsi:type="dcterms:W3CDTF">2019-11-05T08:21:00Z</dcterms:modified>
</cp:coreProperties>
</file>