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7D3EC5F5" w14:textId="77777777" w:rsidR="005474F0" w:rsidRDefault="005474F0" w:rsidP="004253DE">
      <w:pPr>
        <w:autoSpaceDE w:val="0"/>
        <w:autoSpaceDN w:val="0"/>
        <w:adjustRightInd w:val="0"/>
        <w:spacing w:line="360" w:lineRule="auto"/>
        <w:rPr>
          <w:rFonts w:ascii="Times New Roman" w:eastAsia="MinionPro-Regular" w:hAnsi="Times New Roman"/>
          <w:kern w:val="0"/>
          <w:sz w:val="24"/>
          <w:szCs w:val="24"/>
        </w:rPr>
      </w:pPr>
      <w:r w:rsidRPr="005474F0">
        <w:rPr>
          <w:rFonts w:ascii="Times New Roman" w:eastAsia="MinionPro-Regular" w:hAnsi="Times New Roman"/>
          <w:kern w:val="0"/>
          <w:sz w:val="24"/>
          <w:szCs w:val="24"/>
        </w:rPr>
        <w:fldChar w:fldCharType="begin"/>
      </w:r>
      <w:r w:rsidRPr="005474F0">
        <w:rPr>
          <w:rFonts w:ascii="Times New Roman" w:eastAsia="MinionPro-Regular" w:hAnsi="Times New Roman"/>
          <w:kern w:val="0"/>
          <w:sz w:val="24"/>
          <w:szCs w:val="24"/>
        </w:rPr>
        <w:instrText xml:space="preserve"> HYPERLINK "javascript:;" </w:instrText>
      </w:r>
      <w:r w:rsidRPr="005474F0">
        <w:rPr>
          <w:rFonts w:ascii="Times New Roman" w:eastAsia="MinionPro-Regular" w:hAnsi="Times New Roman"/>
          <w:kern w:val="0"/>
          <w:sz w:val="24"/>
          <w:szCs w:val="24"/>
        </w:rPr>
        <w:fldChar w:fldCharType="separate"/>
      </w:r>
      <w:r w:rsidRPr="005474F0">
        <w:rPr>
          <w:rFonts w:ascii="Times New Roman" w:eastAsia="MinionPro-Regular" w:hAnsi="Times New Roman" w:hint="eastAsia"/>
          <w:kern w:val="0"/>
          <w:sz w:val="24"/>
          <w:szCs w:val="24"/>
        </w:rPr>
        <w:t>S</w:t>
      </w:r>
      <w:r w:rsidRPr="005474F0">
        <w:rPr>
          <w:rFonts w:ascii="Times New Roman" w:eastAsia="MinionPro-Regular" w:hAnsi="Times New Roman"/>
          <w:kern w:val="0"/>
          <w:sz w:val="24"/>
          <w:szCs w:val="24"/>
        </w:rPr>
        <w:t>upplementary</w:t>
      </w:r>
      <w:r w:rsidRPr="005474F0">
        <w:rPr>
          <w:rFonts w:ascii="Times New Roman" w:eastAsia="MinionPro-Regular" w:hAnsi="Times New Roman"/>
          <w:kern w:val="0"/>
          <w:sz w:val="24"/>
          <w:szCs w:val="24"/>
        </w:rPr>
        <w:fldChar w:fldCharType="end"/>
      </w:r>
      <w:r w:rsidRPr="005474F0">
        <w:rPr>
          <w:rFonts w:ascii="Times New Roman" w:eastAsia="MinionPro-Regular" w:hAnsi="Times New Roman"/>
          <w:kern w:val="0"/>
          <w:sz w:val="24"/>
          <w:szCs w:val="24"/>
        </w:rPr>
        <w:t xml:space="preserve"> t</w:t>
      </w:r>
      <w:r w:rsidR="00152DA4" w:rsidRPr="005474F0">
        <w:rPr>
          <w:rFonts w:ascii="Times New Roman" w:eastAsia="MinionPro-Regular" w:hAnsi="Times New Roman"/>
          <w:kern w:val="0"/>
          <w:sz w:val="24"/>
          <w:szCs w:val="24"/>
        </w:rPr>
        <w:t>a</w:t>
      </w:r>
      <w:r w:rsidR="00152DA4" w:rsidRPr="00BA4D07">
        <w:rPr>
          <w:rFonts w:ascii="Times New Roman" w:eastAsia="MinionPro-Regular" w:hAnsi="Times New Roman"/>
          <w:kern w:val="0"/>
          <w:sz w:val="24"/>
          <w:szCs w:val="24"/>
        </w:rPr>
        <w:t>ble</w:t>
      </w:r>
      <w:r>
        <w:rPr>
          <w:rFonts w:ascii="Times New Roman" w:eastAsia="MinionPro-Regular" w:hAnsi="Times New Roman"/>
          <w:kern w:val="0"/>
          <w:sz w:val="24"/>
          <w:szCs w:val="24"/>
        </w:rPr>
        <w:t xml:space="preserve"> </w:t>
      </w:r>
      <w:r w:rsidR="004253DE">
        <w:rPr>
          <w:rFonts w:ascii="Times New Roman" w:eastAsia="MinionPro-Regular" w:hAnsi="Times New Roman" w:hint="eastAsia"/>
          <w:kern w:val="0"/>
          <w:sz w:val="24"/>
          <w:szCs w:val="24"/>
        </w:rPr>
        <w:t>1</w:t>
      </w:r>
    </w:p>
    <w:bookmarkEnd w:id="0"/>
    <w:p w14:paraId="1463541C" w14:textId="02407114" w:rsidR="00152DA4" w:rsidRPr="00BA4D07" w:rsidRDefault="00152DA4" w:rsidP="004253DE">
      <w:pPr>
        <w:autoSpaceDE w:val="0"/>
        <w:autoSpaceDN w:val="0"/>
        <w:adjustRightInd w:val="0"/>
        <w:spacing w:line="360" w:lineRule="auto"/>
        <w:rPr>
          <w:rFonts w:ascii="Times New Roman" w:eastAsia="MinionPro-Regular" w:hAnsi="Times New Roman"/>
          <w:kern w:val="0"/>
          <w:sz w:val="24"/>
          <w:szCs w:val="24"/>
        </w:rPr>
      </w:pPr>
      <w:r w:rsidRPr="00BA4D07">
        <w:rPr>
          <w:rFonts w:ascii="Times New Roman" w:eastAsia="MinionPro-Regular" w:hAnsi="Times New Roman"/>
          <w:kern w:val="0"/>
          <w:sz w:val="24"/>
          <w:szCs w:val="24"/>
        </w:rPr>
        <w:t>Comparison of SMRT sequencing between ‘</w:t>
      </w:r>
      <w:proofErr w:type="spellStart"/>
      <w:r w:rsidRPr="00BA4D07">
        <w:rPr>
          <w:rFonts w:ascii="Times New Roman" w:eastAsia="MinionPro-Regular" w:hAnsi="Times New Roman"/>
          <w:kern w:val="0"/>
          <w:sz w:val="24"/>
          <w:szCs w:val="24"/>
        </w:rPr>
        <w:t>Zihonglong</w:t>
      </w:r>
      <w:proofErr w:type="spellEnd"/>
      <w:r w:rsidRPr="00BA4D07">
        <w:rPr>
          <w:rFonts w:ascii="Times New Roman" w:eastAsia="MinionPro-Regular" w:hAnsi="Times New Roman"/>
          <w:kern w:val="0"/>
          <w:sz w:val="24"/>
          <w:szCs w:val="24"/>
        </w:rPr>
        <w:t>’ and ‘</w:t>
      </w:r>
      <w:proofErr w:type="spellStart"/>
      <w:r w:rsidRPr="00BA4D07">
        <w:rPr>
          <w:rFonts w:ascii="Times New Roman" w:eastAsia="MinionPro-Regular" w:hAnsi="Times New Roman"/>
          <w:kern w:val="0"/>
          <w:sz w:val="24"/>
          <w:szCs w:val="24"/>
        </w:rPr>
        <w:t>Jinghonglong</w:t>
      </w:r>
      <w:proofErr w:type="spellEnd"/>
      <w:r w:rsidRPr="00BA4D07">
        <w:rPr>
          <w:rFonts w:ascii="Times New Roman" w:eastAsia="MinionPro-Regular" w:hAnsi="Times New Roman"/>
          <w:kern w:val="0"/>
          <w:sz w:val="24"/>
          <w:szCs w:val="24"/>
        </w:rPr>
        <w:t>’</w:t>
      </w:r>
    </w:p>
    <w:tbl>
      <w:tblPr>
        <w:tblW w:w="8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8"/>
        <w:gridCol w:w="1436"/>
        <w:gridCol w:w="2011"/>
        <w:gridCol w:w="2138"/>
      </w:tblGrid>
      <w:tr w:rsidR="00152DA4" w:rsidRPr="00BA4D07" w14:paraId="6B6D96BD" w14:textId="77777777" w:rsidTr="007544B6">
        <w:trPr>
          <w:trHeight w:val="369"/>
        </w:trPr>
        <w:tc>
          <w:tcPr>
            <w:tcW w:w="4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9E6D9E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Data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E0301F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‘</w:t>
            </w:r>
            <w:proofErr w:type="spellStart"/>
            <w:r w:rsidRPr="00BA4D07">
              <w:rPr>
                <w:rFonts w:ascii="Times New Roman" w:hAnsi="Times New Roman"/>
                <w:sz w:val="20"/>
                <w:szCs w:val="20"/>
              </w:rPr>
              <w:t>Zihonglong</w:t>
            </w:r>
            <w:proofErr w:type="spellEnd"/>
            <w:r w:rsidRPr="00BA4D07">
              <w:rPr>
                <w:rFonts w:ascii="Times New Roman" w:hAnsi="Times New Roman"/>
                <w:sz w:val="20"/>
                <w:szCs w:val="20"/>
              </w:rPr>
              <w:t>’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A2FA6A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‘</w:t>
            </w:r>
            <w:proofErr w:type="spellStart"/>
            <w:r w:rsidRPr="00BA4D07">
              <w:rPr>
                <w:rFonts w:ascii="Times New Roman" w:hAnsi="Times New Roman"/>
                <w:sz w:val="20"/>
                <w:szCs w:val="20"/>
              </w:rPr>
              <w:t>Jinghonglong</w:t>
            </w:r>
            <w:proofErr w:type="spellEnd"/>
            <w:r w:rsidRPr="00BA4D07">
              <w:rPr>
                <w:rFonts w:ascii="Times New Roman" w:hAnsi="Times New Roman"/>
                <w:sz w:val="20"/>
                <w:szCs w:val="20"/>
              </w:rPr>
              <w:t>’</w:t>
            </w:r>
          </w:p>
        </w:tc>
      </w:tr>
      <w:tr w:rsidR="00152DA4" w:rsidRPr="00BA4D07" w14:paraId="5325FF66" w14:textId="77777777" w:rsidTr="007544B6">
        <w:trPr>
          <w:trHeight w:val="309"/>
        </w:trPr>
        <w:tc>
          <w:tcPr>
            <w:tcW w:w="283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CAF84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Subreads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2659A8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base(G)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4A61C9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8.47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966177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7.74</w:t>
            </w:r>
          </w:p>
        </w:tc>
      </w:tr>
      <w:tr w:rsidR="00152DA4" w:rsidRPr="00BA4D07" w14:paraId="34C0FEE7" w14:textId="77777777" w:rsidTr="007544B6">
        <w:trPr>
          <w:trHeight w:val="374"/>
        </w:trPr>
        <w:tc>
          <w:tcPr>
            <w:tcW w:w="283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C3DEEB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BC8AB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Number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E2628" w14:textId="77777777" w:rsidR="00152DA4" w:rsidRPr="00BA4D07" w:rsidRDefault="00152DA4" w:rsidP="007544B6"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9,579,839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AA4CC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7,245,659</w:t>
            </w:r>
          </w:p>
        </w:tc>
      </w:tr>
      <w:tr w:rsidR="00152DA4" w:rsidRPr="00BA4D07" w14:paraId="12DAFE0B" w14:textId="77777777" w:rsidTr="007544B6">
        <w:trPr>
          <w:trHeight w:val="183"/>
        </w:trPr>
        <w:tc>
          <w:tcPr>
            <w:tcW w:w="2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FFA0C2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CCS</w:t>
            </w:r>
            <w:r w:rsidRPr="00BA4D07">
              <w:rPr>
                <w:rFonts w:ascii="Times New Roman" w:hAnsi="Times New Roman"/>
                <w:sz w:val="20"/>
                <w:szCs w:val="20"/>
              </w:rPr>
              <w:t xml:space="preserve"> reads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71F32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Total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4B095" w14:textId="77777777" w:rsidR="00152DA4" w:rsidRPr="00BA4D07" w:rsidRDefault="00152DA4" w:rsidP="007544B6"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367,001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721DD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481,602</w:t>
            </w:r>
          </w:p>
        </w:tc>
      </w:tr>
      <w:tr w:rsidR="00152DA4" w:rsidRPr="00BA4D07" w14:paraId="015D7D80" w14:textId="77777777" w:rsidTr="007544B6">
        <w:trPr>
          <w:trHeight w:val="182"/>
        </w:trPr>
        <w:tc>
          <w:tcPr>
            <w:tcW w:w="283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50AEE7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2DBFE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FL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E4D5A" w14:textId="77777777" w:rsidR="00152DA4" w:rsidRPr="00BA4D07" w:rsidRDefault="00152DA4" w:rsidP="007544B6"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322,995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A6ABB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366,583</w:t>
            </w:r>
          </w:p>
        </w:tc>
      </w:tr>
      <w:tr w:rsidR="00152DA4" w:rsidRPr="00BA4D07" w14:paraId="579FB1BE" w14:textId="77777777" w:rsidTr="007544B6">
        <w:trPr>
          <w:trHeight w:val="126"/>
        </w:trPr>
        <w:tc>
          <w:tcPr>
            <w:tcW w:w="283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A44ABF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48AE3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 xml:space="preserve">FLNC 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0CB1A" w14:textId="77777777" w:rsidR="00152DA4" w:rsidRPr="00BA4D07" w:rsidRDefault="00152DA4" w:rsidP="007544B6"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314,173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C9DD5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348,184</w:t>
            </w:r>
          </w:p>
        </w:tc>
      </w:tr>
      <w:tr w:rsidR="00152DA4" w:rsidRPr="00BA4D07" w14:paraId="4203AE67" w14:textId="77777777" w:rsidTr="007544B6">
        <w:trPr>
          <w:trHeight w:val="225"/>
        </w:trPr>
        <w:tc>
          <w:tcPr>
            <w:tcW w:w="283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72BD29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FA064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NFL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8F5A5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43,599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48233" w14:textId="77777777" w:rsidR="00152DA4" w:rsidRPr="00BA4D07" w:rsidRDefault="00152DA4" w:rsidP="007544B6"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114,621</w:t>
            </w:r>
          </w:p>
        </w:tc>
      </w:tr>
      <w:tr w:rsidR="00152DA4" w:rsidRPr="00BA4D07" w14:paraId="46F5E979" w14:textId="77777777" w:rsidTr="007544B6">
        <w:trPr>
          <w:trHeight w:val="253"/>
        </w:trPr>
        <w:tc>
          <w:tcPr>
            <w:tcW w:w="2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467106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Polished consensus sequences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AB139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 xml:space="preserve">Total 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D9A78" w14:textId="77777777" w:rsidR="00152DA4" w:rsidRPr="00BA4D07" w:rsidRDefault="00152DA4" w:rsidP="007544B6"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184,875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BC15E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188,215</w:t>
            </w:r>
          </w:p>
        </w:tc>
      </w:tr>
      <w:tr w:rsidR="00152DA4" w:rsidRPr="00BA4D07" w14:paraId="444DE593" w14:textId="77777777" w:rsidTr="007544B6">
        <w:trPr>
          <w:trHeight w:val="382"/>
        </w:trPr>
        <w:tc>
          <w:tcPr>
            <w:tcW w:w="28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A94E1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E7859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High quality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BA46E" w14:textId="77777777" w:rsidR="00152DA4" w:rsidRPr="00BA4D07" w:rsidRDefault="00152DA4" w:rsidP="007544B6">
            <w:pPr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23,669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FEF59" w14:textId="77777777" w:rsidR="00152DA4" w:rsidRPr="00BA4D07" w:rsidRDefault="00152DA4" w:rsidP="007544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25,299</w:t>
            </w:r>
          </w:p>
        </w:tc>
      </w:tr>
      <w:tr w:rsidR="00152DA4" w:rsidRPr="00BA4D07" w14:paraId="5E94CC7A" w14:textId="77777777" w:rsidTr="007544B6">
        <w:trPr>
          <w:trHeight w:val="325"/>
        </w:trPr>
        <w:tc>
          <w:tcPr>
            <w:tcW w:w="28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D13BD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B239C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 xml:space="preserve">Low </w:t>
            </w:r>
            <w:r w:rsidRPr="00BA4D07">
              <w:rPr>
                <w:rFonts w:ascii="Times New Roman" w:hAnsi="Times New Roman"/>
                <w:sz w:val="20"/>
                <w:szCs w:val="20"/>
              </w:rPr>
              <w:t>quality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1EB85" w14:textId="77777777" w:rsidR="00152DA4" w:rsidRPr="00BA4D07" w:rsidRDefault="00152DA4" w:rsidP="007544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161,206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50A9C" w14:textId="77777777" w:rsidR="00152DA4" w:rsidRPr="00BA4D07" w:rsidRDefault="00152DA4" w:rsidP="007544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162,916</w:t>
            </w:r>
          </w:p>
        </w:tc>
      </w:tr>
      <w:tr w:rsidR="00152DA4" w:rsidRPr="00BA4D07" w14:paraId="4C0101AE" w14:textId="77777777" w:rsidTr="007544B6">
        <w:trPr>
          <w:trHeight w:val="325"/>
        </w:trPr>
        <w:tc>
          <w:tcPr>
            <w:tcW w:w="4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53AF1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Corrected consensus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2E220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184,875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9D6C5" w14:textId="77777777" w:rsidR="00152DA4" w:rsidRPr="00BA4D07" w:rsidRDefault="00152DA4" w:rsidP="007544B6">
            <w:pPr>
              <w:tabs>
                <w:tab w:val="left" w:pos="6555"/>
              </w:tabs>
              <w:autoSpaceDE w:val="0"/>
              <w:autoSpaceDN w:val="0"/>
              <w:adjustRightInd w:val="0"/>
              <w:jc w:val="center"/>
              <w:rPr>
                <w:rFonts w:ascii="Times New Roman" w:eastAsia="MinionPro-Regular" w:hAnsi="Times New Roman"/>
                <w:sz w:val="20"/>
                <w:szCs w:val="20"/>
              </w:rPr>
            </w:pPr>
            <w:r w:rsidRPr="00BA4D07">
              <w:rPr>
                <w:rFonts w:ascii="Times New Roman" w:eastAsia="MinionPro-Regular" w:hAnsi="Times New Roman"/>
                <w:sz w:val="20"/>
                <w:szCs w:val="20"/>
              </w:rPr>
              <w:t>188,215</w:t>
            </w:r>
          </w:p>
        </w:tc>
      </w:tr>
      <w:tr w:rsidR="00152DA4" w:rsidRPr="00BA4D07" w14:paraId="2C9AE23A" w14:textId="77777777" w:rsidTr="007544B6">
        <w:trPr>
          <w:trHeight w:val="325"/>
        </w:trPr>
        <w:tc>
          <w:tcPr>
            <w:tcW w:w="42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AA604D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Genes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3D5FFB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65,317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98239D" w14:textId="77777777" w:rsidR="00152DA4" w:rsidRPr="00BA4D07" w:rsidRDefault="00152DA4" w:rsidP="0075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07">
              <w:rPr>
                <w:rFonts w:ascii="Times New Roman" w:hAnsi="Times New Roman"/>
                <w:sz w:val="20"/>
                <w:szCs w:val="20"/>
              </w:rPr>
              <w:t>91,638</w:t>
            </w:r>
          </w:p>
        </w:tc>
      </w:tr>
    </w:tbl>
    <w:p w14:paraId="4CE59AA5" w14:textId="77777777" w:rsidR="00251F2A" w:rsidRPr="00152DA4" w:rsidRDefault="00251F2A" w:rsidP="00152DA4">
      <w:pPr>
        <w:widowControl/>
        <w:jc w:val="left"/>
        <w:rPr>
          <w:rFonts w:ascii="Times New Roman" w:hAnsi="Times New Roman"/>
          <w:color w:val="131413"/>
          <w:sz w:val="24"/>
          <w:szCs w:val="24"/>
        </w:rPr>
      </w:pPr>
    </w:p>
    <w:sectPr w:rsidR="00251F2A" w:rsidRPr="00152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85BE5" w14:textId="77777777" w:rsidR="009817BE" w:rsidRDefault="009817BE" w:rsidP="00152DA4">
      <w:r>
        <w:separator/>
      </w:r>
    </w:p>
  </w:endnote>
  <w:endnote w:type="continuationSeparator" w:id="0">
    <w:p w14:paraId="011089A6" w14:textId="77777777" w:rsidR="009817BE" w:rsidRDefault="009817BE" w:rsidP="0015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宋体"/>
    <w:charset w:val="86"/>
    <w:family w:val="roman"/>
    <w:pitch w:val="default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92F9C" w14:textId="77777777" w:rsidR="009817BE" w:rsidRDefault="009817BE" w:rsidP="00152DA4">
      <w:r>
        <w:separator/>
      </w:r>
    </w:p>
  </w:footnote>
  <w:footnote w:type="continuationSeparator" w:id="0">
    <w:p w14:paraId="6D3DD0AC" w14:textId="77777777" w:rsidR="009817BE" w:rsidRDefault="009817BE" w:rsidP="00152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20B"/>
    <w:rsid w:val="00152DA4"/>
    <w:rsid w:val="00251F2A"/>
    <w:rsid w:val="004253DE"/>
    <w:rsid w:val="005474F0"/>
    <w:rsid w:val="005F320B"/>
    <w:rsid w:val="00922027"/>
    <w:rsid w:val="009817BE"/>
    <w:rsid w:val="00D3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99F90"/>
  <w15:chartTrackingRefBased/>
  <w15:docId w15:val="{BC2CC934-3C19-4CF9-960B-CE5E4541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DA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2D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2D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2D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 亚维</cp:lastModifiedBy>
  <cp:revision>4</cp:revision>
  <dcterms:created xsi:type="dcterms:W3CDTF">2018-10-16T22:25:00Z</dcterms:created>
  <dcterms:modified xsi:type="dcterms:W3CDTF">2020-03-22T02:15:00Z</dcterms:modified>
</cp:coreProperties>
</file>