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55"/>
        </w:tabs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eastAsia="MinionPro-Regular"/>
          <w:kern w:val="0"/>
          <w:sz w:val="24"/>
          <w:szCs w:val="24"/>
        </w:rPr>
      </w:pPr>
      <w:r>
        <w:rPr>
          <w:rFonts w:ascii="Times New Roman" w:hAnsi="Times New Roman" w:eastAsia="MinionPro-Regular"/>
          <w:kern w:val="0"/>
          <w:sz w:val="24"/>
          <w:szCs w:val="24"/>
        </w:rPr>
        <w:fldChar w:fldCharType="begin"/>
      </w:r>
      <w:r>
        <w:rPr>
          <w:rFonts w:ascii="Times New Roman" w:hAnsi="Times New Roman" w:eastAsia="MinionPro-Regular"/>
          <w:kern w:val="0"/>
          <w:sz w:val="24"/>
          <w:szCs w:val="24"/>
        </w:rPr>
        <w:instrText xml:space="preserve"> HYPERLINK "javascript:;" </w:instrText>
      </w:r>
      <w:r>
        <w:rPr>
          <w:rFonts w:ascii="Times New Roman" w:hAnsi="Times New Roman" w:eastAsia="MinionPro-Regular"/>
          <w:kern w:val="0"/>
          <w:sz w:val="24"/>
          <w:szCs w:val="24"/>
        </w:rPr>
        <w:fldChar w:fldCharType="separate"/>
      </w:r>
      <w:r>
        <w:rPr>
          <w:rFonts w:hint="eastAsia" w:ascii="Times New Roman" w:hAnsi="Times New Roman" w:eastAsia="MinionPro-Regular"/>
          <w:kern w:val="0"/>
          <w:sz w:val="24"/>
          <w:szCs w:val="24"/>
        </w:rPr>
        <w:t>S</w:t>
      </w:r>
      <w:r>
        <w:rPr>
          <w:rFonts w:ascii="Times New Roman" w:hAnsi="Times New Roman" w:eastAsia="MinionPro-Regular"/>
          <w:kern w:val="0"/>
          <w:sz w:val="24"/>
          <w:szCs w:val="24"/>
        </w:rPr>
        <w:t>upplementary</w:t>
      </w:r>
      <w:r>
        <w:rPr>
          <w:rFonts w:ascii="Times New Roman" w:hAnsi="Times New Roman" w:eastAsia="MinionPro-Regular"/>
          <w:kern w:val="0"/>
          <w:sz w:val="24"/>
          <w:szCs w:val="24"/>
        </w:rPr>
        <w:fldChar w:fldCharType="end"/>
      </w:r>
      <w:r>
        <w:rPr>
          <w:rFonts w:ascii="Times New Roman" w:hAnsi="Times New Roman" w:eastAsia="MinionPro-Regular"/>
          <w:kern w:val="0"/>
          <w:sz w:val="24"/>
          <w:szCs w:val="24"/>
        </w:rPr>
        <w:t xml:space="preserve"> table </w:t>
      </w:r>
      <w:r>
        <w:rPr>
          <w:rFonts w:hint="eastAsia" w:ascii="Times New Roman" w:hAnsi="Times New Roman" w:eastAsia="MinionPro-Regular"/>
          <w:kern w:val="0"/>
          <w:sz w:val="24"/>
          <w:szCs w:val="24"/>
        </w:rPr>
        <w:t>2</w:t>
      </w:r>
    </w:p>
    <w:p>
      <w:pPr>
        <w:tabs>
          <w:tab w:val="left" w:pos="6555"/>
        </w:tabs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eastAsia="MinionPro-Regular"/>
          <w:kern w:val="0"/>
          <w:sz w:val="24"/>
          <w:szCs w:val="24"/>
        </w:rPr>
      </w:pPr>
      <w:r>
        <w:rPr>
          <w:rFonts w:ascii="Times New Roman" w:hAnsi="Times New Roman" w:eastAsia="MinionPro-Regular"/>
          <w:kern w:val="0"/>
          <w:sz w:val="24"/>
          <w:szCs w:val="24"/>
        </w:rPr>
        <w:t>Comparison results between SMRT sequencing transcript and Illumina sequencing unigene.</w:t>
      </w:r>
    </w:p>
    <w:tbl>
      <w:tblPr>
        <w:tblStyle w:val="4"/>
        <w:tblW w:w="84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840"/>
        <w:gridCol w:w="1572"/>
        <w:gridCol w:w="1342"/>
        <w:gridCol w:w="17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Length Distribution (</w:t>
            </w:r>
            <w:del w:id="0" w:author="Administrator" w:date="2020-05-05T14:37:31Z">
              <w:r>
                <w:rPr>
                  <w:rFonts w:hint="default" w:ascii="Times New Roman" w:hAnsi="Times New Roman"/>
                  <w:sz w:val="20"/>
                  <w:szCs w:val="20"/>
                  <w:lang w:val="en-US"/>
                </w:rPr>
                <w:delText>bp</w:delText>
              </w:r>
            </w:del>
            <w:ins w:id="1" w:author="Administrator" w:date="2020-05-05T14:37:31Z">
              <w:r>
                <w:rPr>
                  <w:rFonts w:hint="eastAsia" w:ascii="Times New Roman" w:hAnsi="Times New Roman"/>
                  <w:sz w:val="20"/>
                  <w:szCs w:val="20"/>
                  <w:lang w:val="en-US" w:eastAsia="zh-CN"/>
                </w:rPr>
                <w:t>nt</w:t>
              </w:r>
            </w:ins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1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SMRT gene number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Illumina sequencing assembled unigene 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94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‘Zihonglong’</w:t>
            </w:r>
          </w:p>
        </w:tc>
        <w:tc>
          <w:tcPr>
            <w:tcW w:w="157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/>
                <w:sz w:val="20"/>
                <w:szCs w:val="20"/>
                <w:lang w:val="en-US" w:eastAsia="zh-CN"/>
              </w:rPr>
            </w:pPr>
            <w:ins w:id="2" w:author="Administrator" w:date="2020-05-05T14:37:13Z">
              <w:r>
                <w:rPr>
                  <w:rFonts w:hint="default" w:ascii="Times New Roman" w:hAnsi="Times New Roman"/>
                  <w:sz w:val="20"/>
                  <w:szCs w:val="20"/>
                  <w:lang w:val="en-US" w:eastAsia="zh-CN"/>
                </w:rPr>
                <w:t>‘</w:t>
              </w:r>
            </w:ins>
            <w:r>
              <w:rPr>
                <w:rFonts w:ascii="Times New Roman" w:hAnsi="Times New Roman"/>
                <w:sz w:val="20"/>
                <w:szCs w:val="20"/>
              </w:rPr>
              <w:t>Jinghonglong</w:t>
            </w:r>
            <w:ins w:id="3" w:author="Administrator" w:date="2020-05-05T14:37:15Z">
              <w:r>
                <w:rPr>
                  <w:rFonts w:hint="default" w:ascii="Times New Roman" w:hAnsi="Times New Roman"/>
                  <w:sz w:val="20"/>
                  <w:szCs w:val="20"/>
                  <w:lang w:val="en-US" w:eastAsia="zh-CN"/>
                </w:rPr>
                <w:t>’</w:t>
              </w:r>
            </w:ins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‘Zihonglong’</w:t>
            </w:r>
          </w:p>
        </w:tc>
        <w:tc>
          <w:tcPr>
            <w:tcW w:w="173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/>
                <w:sz w:val="20"/>
                <w:szCs w:val="20"/>
                <w:lang w:val="en-US" w:eastAsia="zh-CN"/>
              </w:rPr>
            </w:pPr>
            <w:ins w:id="4" w:author="Administrator" w:date="2020-05-05T14:37:18Z">
              <w:r>
                <w:rPr>
                  <w:rFonts w:hint="default" w:ascii="Times New Roman" w:hAnsi="Times New Roman"/>
                  <w:sz w:val="20"/>
                  <w:szCs w:val="20"/>
                  <w:lang w:val="en-US" w:eastAsia="zh-CN"/>
                </w:rPr>
                <w:t>‘</w:t>
              </w:r>
            </w:ins>
            <w:r>
              <w:rPr>
                <w:rFonts w:ascii="Times New Roman" w:hAnsi="Times New Roman"/>
                <w:sz w:val="20"/>
                <w:szCs w:val="20"/>
              </w:rPr>
              <w:t>Jinghonglong</w:t>
            </w:r>
            <w:ins w:id="5" w:author="Administrator" w:date="2020-05-05T14:37:19Z">
              <w:r>
                <w:rPr>
                  <w:rFonts w:hint="default" w:ascii="Times New Roman" w:hAnsi="Times New Roman"/>
                  <w:sz w:val="20"/>
                  <w:szCs w:val="20"/>
                  <w:lang w:val="en-US" w:eastAsia="zh-CN"/>
                </w:rPr>
                <w:t>’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200-300</w:t>
            </w:r>
          </w:p>
        </w:tc>
        <w:tc>
          <w:tcPr>
            <w:tcW w:w="184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  <w:tc>
          <w:tcPr>
            <w:tcW w:w="157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134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43,646</w:t>
            </w:r>
          </w:p>
        </w:tc>
        <w:tc>
          <w:tcPr>
            <w:tcW w:w="173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38,796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300-500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7,497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5,081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26,714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500-1000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29,237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33,559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18,441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1000-2000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21,462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40,471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10,459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10,174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2000-3000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4,700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9,579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4,714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3000+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1,918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2,683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3,187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Total Number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65,317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91,638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107,161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97,911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Total Length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76,752,116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122,496,823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72,942,534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68,104,067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 50 Length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1,385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1,169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94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5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Mean length</w:t>
            </w: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1,175</w:t>
            </w:r>
          </w:p>
        </w:tc>
        <w:tc>
          <w:tcPr>
            <w:tcW w:w="15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1,337</w:t>
            </w: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681</w:t>
            </w:r>
          </w:p>
        </w:tc>
        <w:tc>
          <w:tcPr>
            <w:tcW w:w="17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</w:t>
            </w:r>
          </w:p>
        </w:tc>
      </w:tr>
    </w:tbl>
    <w:p>
      <w:pPr>
        <w:widowControl/>
        <w:jc w:val="left"/>
        <w:rPr>
          <w:rFonts w:ascii="Times New Roman" w:hAnsi="Times New Roman"/>
          <w:color w:val="131413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ionPro-Regular">
    <w:altName w:val="宋体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54"/>
    <w:rsid w:val="00251F2A"/>
    <w:rsid w:val="003B1554"/>
    <w:rsid w:val="003C5C20"/>
    <w:rsid w:val="00667623"/>
    <w:rsid w:val="00672DB4"/>
    <w:rsid w:val="007C201B"/>
    <w:rsid w:val="009D4647"/>
    <w:rsid w:val="00E72B6B"/>
    <w:rsid w:val="791C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562</Characters>
  <Lines>4</Lines>
  <Paragraphs>1</Paragraphs>
  <TotalTime>3</TotalTime>
  <ScaleCrop>false</ScaleCrop>
  <LinksUpToDate>false</LinksUpToDate>
  <CharactersWithSpaces>659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2018-10-16T22:26:00Z</dcterms:created>
  <dc:creator>DELL</dc:creator>
  <cp:lastModifiedBy>Administrator</cp:lastModifiedBy>
  <dcterms:modified xsi:type="dcterms:W3CDTF">2020-05-05T06:37:41Z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