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78F48B1" w14:textId="305F6968" w:rsidR="002328CB" w:rsidRDefault="00405E31" w:rsidP="00405E31">
      <w:pPr>
        <w:wordWrap/>
        <w:spacing w:after="0" w:line="260" w:lineRule="atLeast"/>
        <w:jc w:val="left"/>
        <w:rPr>
          <w:rFonts w:ascii="Arial" w:hAnsi="Arial" w:cs="Arial"/>
          <w:b/>
          <w:kern w:val="0"/>
          <w:sz w:val="24"/>
          <w:szCs w:val="24"/>
        </w:rPr>
      </w:pPr>
      <w:r>
        <w:rPr>
          <w:rFonts w:ascii="Arial" w:hAnsi="Arial" w:cs="Arial"/>
          <w:b/>
          <w:noProof/>
          <w:kern w:val="0"/>
          <w:sz w:val="24"/>
          <w:szCs w:val="24"/>
        </w:rPr>
        <w:drawing>
          <wp:inline distT="0" distB="0" distL="0" distR="0" wp14:anchorId="575B8DCD" wp14:editId="4D68AE45">
            <wp:extent cx="5731510" cy="3077210"/>
            <wp:effectExtent l="0" t="0" r="2540" b="8890"/>
            <wp:docPr id="2" name="그림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igure S1.tif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77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ECAEAC" w14:textId="1F75663F" w:rsidR="002E23BC" w:rsidRPr="00405E31" w:rsidRDefault="002E23BC" w:rsidP="00405E31">
      <w:pPr>
        <w:wordWrap/>
        <w:spacing w:before="120" w:after="240" w:line="260" w:lineRule="atLeast"/>
        <w:ind w:left="425" w:right="425"/>
        <w:rPr>
          <w:rFonts w:ascii="Palatino Linotype" w:hAnsi="Palatino Linotype" w:cs="Arial"/>
          <w:b/>
          <w:kern w:val="0"/>
          <w:sz w:val="18"/>
          <w:szCs w:val="18"/>
        </w:rPr>
      </w:pPr>
      <w:r w:rsidRPr="00405E31">
        <w:rPr>
          <w:rFonts w:ascii="Palatino Linotype" w:hAnsi="Palatino Linotype" w:cs="Arial"/>
          <w:b/>
          <w:kern w:val="0"/>
          <w:sz w:val="18"/>
          <w:szCs w:val="18"/>
        </w:rPr>
        <w:t xml:space="preserve">Supplementary Figure 1. </w:t>
      </w:r>
      <w:r w:rsidRPr="00405E31">
        <w:rPr>
          <w:rFonts w:ascii="Palatino Linotype" w:hAnsi="Palatino Linotype" w:cs="Arial"/>
          <w:bCs/>
          <w:kern w:val="0"/>
          <w:sz w:val="18"/>
          <w:szCs w:val="18"/>
        </w:rPr>
        <w:t>1H10 treatment reduces EAE-induced astrogliosis in the white matter of spinal cord.</w:t>
      </w:r>
      <w:r w:rsidR="002328CB" w:rsidRPr="00405E31">
        <w:rPr>
          <w:rFonts w:ascii="Palatino Linotype" w:hAnsi="Palatino Linotype" w:cs="Arial"/>
          <w:bCs/>
          <w:kern w:val="0"/>
          <w:sz w:val="18"/>
          <w:szCs w:val="18"/>
        </w:rPr>
        <w:t xml:space="preserve"> </w:t>
      </w:r>
      <w:r w:rsidRPr="00405E31">
        <w:rPr>
          <w:rFonts w:ascii="Palatino Linotype" w:hAnsi="Palatino Linotype" w:cs="Arial"/>
          <w:b/>
          <w:kern w:val="0"/>
          <w:sz w:val="18"/>
          <w:szCs w:val="18"/>
        </w:rPr>
        <w:t xml:space="preserve">(A) </w:t>
      </w:r>
      <w:r w:rsidRPr="00405E31">
        <w:rPr>
          <w:rFonts w:ascii="Palatino Linotype" w:hAnsi="Palatino Linotype" w:cs="Arial"/>
          <w:kern w:val="0"/>
          <w:sz w:val="18"/>
          <w:szCs w:val="18"/>
        </w:rPr>
        <w:t>Representative astrogliosis in spinal cord of sham-operated and MOG</w:t>
      </w:r>
      <w:r w:rsidRPr="00405E31">
        <w:rPr>
          <w:rFonts w:ascii="Palatino Linotype" w:hAnsi="Palatino Linotype" w:cs="Arial"/>
          <w:kern w:val="0"/>
          <w:sz w:val="18"/>
          <w:szCs w:val="18"/>
          <w:vertAlign w:val="subscript"/>
        </w:rPr>
        <w:t>35-55</w:t>
      </w:r>
      <w:r w:rsidRPr="00405E31">
        <w:rPr>
          <w:rFonts w:ascii="Palatino Linotype" w:hAnsi="Palatino Linotype" w:cs="Arial"/>
          <w:kern w:val="0"/>
          <w:sz w:val="18"/>
          <w:szCs w:val="18"/>
        </w:rPr>
        <w:t xml:space="preserve">-immunized mice (either vehicle or 1H10) at day 21 as shown by immunofluorescence for GFAP (green). </w:t>
      </w:r>
      <w:r w:rsidRPr="00405E31">
        <w:rPr>
          <w:rFonts w:ascii="Palatino Linotype" w:eastAsia="MS PGothic" w:hAnsi="Palatino Linotype" w:cs="Arial"/>
          <w:bCs/>
          <w:sz w:val="18"/>
          <w:szCs w:val="18"/>
        </w:rPr>
        <w:t>Scale bar, 50</w:t>
      </w:r>
      <w:r w:rsidRPr="00405E31">
        <w:rPr>
          <w:rFonts w:ascii="Palatino Linotype" w:hAnsi="Palatino Linotype" w:cs="Arial"/>
          <w:kern w:val="0"/>
          <w:sz w:val="18"/>
          <w:szCs w:val="18"/>
        </w:rPr>
        <w:t xml:space="preserve"> </w:t>
      </w:r>
      <w:r w:rsidRPr="00405E31">
        <w:rPr>
          <w:rFonts w:ascii="Palatino Linotype" w:eastAsia="SymbolBS" w:hAnsi="Palatino Linotype" w:cs="Arial"/>
          <w:kern w:val="0"/>
          <w:sz w:val="18"/>
          <w:szCs w:val="18"/>
        </w:rPr>
        <w:t>µ</w:t>
      </w:r>
      <w:r w:rsidRPr="00405E31">
        <w:rPr>
          <w:rFonts w:ascii="Palatino Linotype" w:hAnsi="Palatino Linotype" w:cs="Arial"/>
          <w:kern w:val="0"/>
          <w:sz w:val="18"/>
          <w:szCs w:val="18"/>
        </w:rPr>
        <w:t>m.</w:t>
      </w:r>
      <w:r w:rsidRPr="00405E31">
        <w:rPr>
          <w:rFonts w:ascii="Palatino Linotype" w:hAnsi="Palatino Linotype" w:cs="Arial"/>
          <w:b/>
          <w:kern w:val="0"/>
          <w:sz w:val="18"/>
          <w:szCs w:val="18"/>
        </w:rPr>
        <w:t xml:space="preserve"> (B) </w:t>
      </w:r>
      <w:r w:rsidRPr="00405E31">
        <w:rPr>
          <w:rFonts w:ascii="Palatino Linotype" w:hAnsi="Palatino Linotype" w:cs="Arial"/>
          <w:kern w:val="0"/>
          <w:sz w:val="18"/>
          <w:szCs w:val="18"/>
        </w:rPr>
        <w:t>Quantification of immunofluorescence intensity of GFAP</w:t>
      </w:r>
      <w:r w:rsidRPr="00405E31">
        <w:rPr>
          <w:rFonts w:ascii="Palatino Linotype" w:hAnsi="Palatino Linotype" w:cs="Arial"/>
          <w:b/>
          <w:kern w:val="0"/>
          <w:sz w:val="18"/>
          <w:szCs w:val="18"/>
        </w:rPr>
        <w:t xml:space="preserve"> </w:t>
      </w:r>
      <w:r w:rsidRPr="00405E31">
        <w:rPr>
          <w:rFonts w:ascii="Palatino Linotype" w:hAnsi="Palatino Linotype" w:cs="Arial"/>
          <w:kern w:val="0"/>
          <w:sz w:val="18"/>
          <w:szCs w:val="18"/>
        </w:rPr>
        <w:t>as determined in the same spinal cord region (</w:t>
      </w:r>
      <w:r w:rsidRPr="00405E31">
        <w:rPr>
          <w:rFonts w:ascii="Palatino Linotype" w:eastAsia="MS PGothic" w:hAnsi="Palatino Linotype" w:cs="Arial"/>
          <w:bCs/>
          <w:sz w:val="18"/>
          <w:szCs w:val="18"/>
        </w:rPr>
        <w:t xml:space="preserve">mean ± SEM; </w:t>
      </w:r>
      <w:r w:rsidRPr="00405E31">
        <w:rPr>
          <w:rFonts w:ascii="Palatino Linotype" w:eastAsia="맑은 고딕" w:hAnsi="Palatino Linotype" w:cs="Arial"/>
          <w:sz w:val="18"/>
          <w:szCs w:val="18"/>
        </w:rPr>
        <w:t>n=4 per group</w:t>
      </w:r>
      <w:r w:rsidRPr="00405E31">
        <w:rPr>
          <w:rFonts w:ascii="Palatino Linotype" w:eastAsia="MS PGothic" w:hAnsi="Palatino Linotype" w:cs="Arial"/>
          <w:bCs/>
          <w:sz w:val="18"/>
          <w:szCs w:val="18"/>
        </w:rPr>
        <w:t>). *</w:t>
      </w:r>
      <w:r w:rsidRPr="00405E31">
        <w:rPr>
          <w:rFonts w:ascii="Palatino Linotype" w:eastAsia="MS PGothic" w:hAnsi="Palatino Linotype" w:cs="Arial"/>
          <w:bCs/>
          <w:i/>
          <w:sz w:val="18"/>
          <w:szCs w:val="18"/>
        </w:rPr>
        <w:t>p</w:t>
      </w:r>
      <w:r w:rsidRPr="00405E31">
        <w:rPr>
          <w:rFonts w:ascii="Palatino Linotype" w:eastAsia="MS PGothic" w:hAnsi="Palatino Linotype" w:cs="Arial"/>
          <w:bCs/>
          <w:sz w:val="18"/>
          <w:szCs w:val="18"/>
        </w:rPr>
        <w:t xml:space="preserve"> &lt; 0.05</w:t>
      </w:r>
      <w:r w:rsidR="00405E31" w:rsidRPr="00405E31">
        <w:rPr>
          <w:rFonts w:ascii="Palatino Linotype" w:eastAsia="MS PGothic" w:hAnsi="Palatino Linotype" w:cs="Arial"/>
          <w:bCs/>
          <w:sz w:val="18"/>
          <w:szCs w:val="18"/>
        </w:rPr>
        <w:t xml:space="preserve"> vs. vehicle-treated EAE mice; #</w:t>
      </w:r>
      <w:r w:rsidR="00405E31" w:rsidRPr="00405E31">
        <w:rPr>
          <w:rFonts w:ascii="Palatino Linotype" w:eastAsia="MS PGothic" w:hAnsi="Palatino Linotype" w:cs="Arial"/>
          <w:bCs/>
          <w:i/>
          <w:sz w:val="18"/>
          <w:szCs w:val="18"/>
        </w:rPr>
        <w:t>p</w:t>
      </w:r>
      <w:r w:rsidR="00405E31" w:rsidRPr="00405E31">
        <w:rPr>
          <w:rFonts w:ascii="Palatino Linotype" w:eastAsia="MS PGothic" w:hAnsi="Palatino Linotype" w:cs="Arial"/>
          <w:bCs/>
          <w:sz w:val="18"/>
          <w:szCs w:val="18"/>
        </w:rPr>
        <w:t xml:space="preserve"> &lt; 0.05 vs. sham-operated mice (Kruskal–Wallis test followed by Bonferroni post-hoc test: Chi square=</w:t>
      </w:r>
      <w:r w:rsidR="00405E31" w:rsidRPr="00405E31">
        <w:rPr>
          <w:rFonts w:ascii="Palatino Linotype" w:eastAsia="MS PGothic" w:hAnsi="Palatino Linotype" w:cs="Arial"/>
          <w:bCs/>
          <w:sz w:val="18"/>
          <w:szCs w:val="18"/>
        </w:rPr>
        <w:t>11</w:t>
      </w:r>
      <w:r w:rsidR="00405E31" w:rsidRPr="00405E31">
        <w:rPr>
          <w:rFonts w:ascii="Palatino Linotype" w:eastAsia="MS PGothic" w:hAnsi="Palatino Linotype" w:cs="Arial"/>
          <w:bCs/>
          <w:sz w:val="18"/>
          <w:szCs w:val="18"/>
        </w:rPr>
        <w:t>.</w:t>
      </w:r>
      <w:r w:rsidR="00405E31" w:rsidRPr="00405E31">
        <w:rPr>
          <w:rFonts w:ascii="Palatino Linotype" w:eastAsia="MS PGothic" w:hAnsi="Palatino Linotype" w:cs="Arial"/>
          <w:bCs/>
          <w:sz w:val="18"/>
          <w:szCs w:val="18"/>
        </w:rPr>
        <w:t>514</w:t>
      </w:r>
      <w:r w:rsidR="00405E31" w:rsidRPr="00405E31">
        <w:rPr>
          <w:rFonts w:ascii="Palatino Linotype" w:eastAsia="MS PGothic" w:hAnsi="Palatino Linotype" w:cs="Arial"/>
          <w:bCs/>
          <w:sz w:val="18"/>
          <w:szCs w:val="18"/>
        </w:rPr>
        <w:t>, df=3, p=0.</w:t>
      </w:r>
      <w:r w:rsidR="00405E31" w:rsidRPr="00405E31">
        <w:rPr>
          <w:rFonts w:ascii="Palatino Linotype" w:eastAsia="MS PGothic" w:hAnsi="Palatino Linotype" w:cs="Arial"/>
          <w:bCs/>
          <w:sz w:val="18"/>
          <w:szCs w:val="18"/>
        </w:rPr>
        <w:t>009</w:t>
      </w:r>
      <w:r w:rsidR="00405E31" w:rsidRPr="00405E31">
        <w:rPr>
          <w:rFonts w:ascii="Palatino Linotype" w:eastAsia="MS PGothic" w:hAnsi="Palatino Linotype" w:cs="Arial"/>
          <w:bCs/>
          <w:sz w:val="18"/>
          <w:szCs w:val="18"/>
        </w:rPr>
        <w:t>)</w:t>
      </w:r>
      <w:r w:rsidRPr="00405E31">
        <w:rPr>
          <w:rFonts w:ascii="Palatino Linotype" w:eastAsia="MS PGothic" w:hAnsi="Palatino Linotype" w:cs="Arial"/>
          <w:bCs/>
          <w:sz w:val="18"/>
          <w:szCs w:val="18"/>
        </w:rPr>
        <w:t>.</w:t>
      </w:r>
    </w:p>
    <w:p w14:paraId="65E0C392" w14:textId="07467494" w:rsidR="002E23BC" w:rsidRPr="00405E31" w:rsidRDefault="002E23BC" w:rsidP="00405E31">
      <w:pPr>
        <w:wordWrap/>
        <w:spacing w:before="120" w:after="240" w:line="260" w:lineRule="atLeast"/>
        <w:ind w:left="425" w:right="425"/>
        <w:rPr>
          <w:rFonts w:ascii="Palatino Linotype" w:hAnsi="Palatino Linotype" w:cs="Arial"/>
          <w:kern w:val="0"/>
          <w:sz w:val="18"/>
          <w:szCs w:val="18"/>
        </w:rPr>
      </w:pPr>
    </w:p>
    <w:p w14:paraId="34F2F775" w14:textId="4A5318BD" w:rsidR="002E23BC" w:rsidRPr="00405E31" w:rsidRDefault="002E23BC" w:rsidP="00405E31">
      <w:pPr>
        <w:wordWrap/>
        <w:spacing w:before="120" w:after="240" w:line="260" w:lineRule="atLeast"/>
        <w:ind w:left="425" w:right="425"/>
        <w:rPr>
          <w:rFonts w:ascii="Palatino Linotype" w:hAnsi="Palatino Linotype" w:cs="Arial"/>
          <w:b/>
          <w:kern w:val="0"/>
          <w:sz w:val="18"/>
          <w:szCs w:val="18"/>
        </w:rPr>
      </w:pPr>
      <w:r w:rsidRPr="00405E31">
        <w:rPr>
          <w:rFonts w:ascii="Palatino Linotype" w:hAnsi="Palatino Linotype" w:cs="Arial"/>
          <w:b/>
          <w:kern w:val="0"/>
          <w:sz w:val="18"/>
          <w:szCs w:val="18"/>
        </w:rPr>
        <w:t xml:space="preserve">Supplementary Movie 1. </w:t>
      </w:r>
      <w:r w:rsidRPr="00405E31">
        <w:rPr>
          <w:rFonts w:ascii="Palatino Linotype" w:hAnsi="Palatino Linotype" w:cs="Arial"/>
          <w:bCs/>
          <w:kern w:val="0"/>
          <w:sz w:val="18"/>
          <w:szCs w:val="18"/>
        </w:rPr>
        <w:t>Behaviors of vehicle-treated control group mice.</w:t>
      </w:r>
    </w:p>
    <w:p w14:paraId="2F6AED01" w14:textId="28F107C5" w:rsidR="002E23BC" w:rsidRPr="00405E31" w:rsidRDefault="002E23BC" w:rsidP="00405E31">
      <w:pPr>
        <w:wordWrap/>
        <w:spacing w:before="120" w:after="240" w:line="260" w:lineRule="atLeast"/>
        <w:ind w:left="425" w:right="425"/>
        <w:rPr>
          <w:rFonts w:ascii="Palatino Linotype" w:hAnsi="Palatino Linotype" w:cs="Arial"/>
          <w:b/>
          <w:kern w:val="0"/>
          <w:sz w:val="18"/>
          <w:szCs w:val="18"/>
        </w:rPr>
      </w:pPr>
      <w:r w:rsidRPr="00405E31">
        <w:rPr>
          <w:rFonts w:ascii="Palatino Linotype" w:hAnsi="Palatino Linotype" w:cs="Arial"/>
          <w:b/>
          <w:kern w:val="0"/>
          <w:sz w:val="18"/>
          <w:szCs w:val="18"/>
        </w:rPr>
        <w:t xml:space="preserve">Supplementary Movie </w:t>
      </w:r>
      <w:r w:rsidR="007911CC" w:rsidRPr="00405E31">
        <w:rPr>
          <w:rFonts w:ascii="Palatino Linotype" w:hAnsi="Palatino Linotype" w:cs="Arial"/>
          <w:b/>
          <w:kern w:val="0"/>
          <w:sz w:val="18"/>
          <w:szCs w:val="18"/>
        </w:rPr>
        <w:t>2</w:t>
      </w:r>
      <w:r w:rsidRPr="00405E31">
        <w:rPr>
          <w:rFonts w:ascii="Palatino Linotype" w:hAnsi="Palatino Linotype" w:cs="Arial"/>
          <w:b/>
          <w:kern w:val="0"/>
          <w:sz w:val="18"/>
          <w:szCs w:val="18"/>
        </w:rPr>
        <w:t xml:space="preserve">. </w:t>
      </w:r>
      <w:r w:rsidRPr="00405E31">
        <w:rPr>
          <w:rFonts w:ascii="Palatino Linotype" w:hAnsi="Palatino Linotype" w:cs="Arial"/>
          <w:bCs/>
          <w:kern w:val="0"/>
          <w:sz w:val="18"/>
          <w:szCs w:val="18"/>
        </w:rPr>
        <w:t xml:space="preserve">Behaviors of </w:t>
      </w:r>
      <w:r w:rsidR="007911CC" w:rsidRPr="00405E31">
        <w:rPr>
          <w:rFonts w:ascii="Palatino Linotype" w:hAnsi="Palatino Linotype" w:cs="Arial"/>
          <w:bCs/>
          <w:kern w:val="0"/>
          <w:sz w:val="18"/>
          <w:szCs w:val="18"/>
        </w:rPr>
        <w:t>1H10</w:t>
      </w:r>
      <w:r w:rsidRPr="00405E31">
        <w:rPr>
          <w:rFonts w:ascii="Palatino Linotype" w:hAnsi="Palatino Linotype" w:cs="Arial"/>
          <w:bCs/>
          <w:kern w:val="0"/>
          <w:sz w:val="18"/>
          <w:szCs w:val="18"/>
        </w:rPr>
        <w:t>-treated control group mice.</w:t>
      </w:r>
    </w:p>
    <w:p w14:paraId="11FF00BC" w14:textId="02FA7967" w:rsidR="007911CC" w:rsidRPr="00405E31" w:rsidRDefault="007911CC" w:rsidP="00405E31">
      <w:pPr>
        <w:wordWrap/>
        <w:spacing w:before="120" w:after="240" w:line="260" w:lineRule="atLeast"/>
        <w:ind w:left="425" w:right="425"/>
        <w:rPr>
          <w:rFonts w:ascii="Palatino Linotype" w:hAnsi="Palatino Linotype" w:cs="Arial"/>
          <w:bCs/>
          <w:kern w:val="0"/>
          <w:sz w:val="18"/>
          <w:szCs w:val="18"/>
        </w:rPr>
      </w:pPr>
      <w:r w:rsidRPr="00405E31">
        <w:rPr>
          <w:rFonts w:ascii="Palatino Linotype" w:hAnsi="Palatino Linotype" w:cs="Arial"/>
          <w:b/>
          <w:kern w:val="0"/>
          <w:sz w:val="18"/>
          <w:szCs w:val="18"/>
        </w:rPr>
        <w:t xml:space="preserve">Supplementary Movie 3. </w:t>
      </w:r>
      <w:r w:rsidRPr="00405E31">
        <w:rPr>
          <w:rFonts w:ascii="Palatino Linotype" w:hAnsi="Palatino Linotype" w:cs="Arial"/>
          <w:bCs/>
          <w:kern w:val="0"/>
          <w:sz w:val="18"/>
          <w:szCs w:val="18"/>
        </w:rPr>
        <w:t>Behaviors of vehicle-treated EAE mice.</w:t>
      </w:r>
    </w:p>
    <w:p w14:paraId="41C3DCEB" w14:textId="4E1A7552" w:rsidR="007911CC" w:rsidRPr="00405E31" w:rsidRDefault="007911CC" w:rsidP="00405E31">
      <w:pPr>
        <w:wordWrap/>
        <w:spacing w:before="120" w:after="240" w:line="260" w:lineRule="atLeast"/>
        <w:ind w:left="425" w:right="425"/>
        <w:rPr>
          <w:rFonts w:ascii="Palatino Linotype" w:hAnsi="Palatino Linotype" w:cs="Arial"/>
          <w:kern w:val="0"/>
          <w:sz w:val="18"/>
          <w:szCs w:val="18"/>
        </w:rPr>
      </w:pPr>
      <w:r w:rsidRPr="00405E31">
        <w:rPr>
          <w:rFonts w:ascii="Palatino Linotype" w:hAnsi="Palatino Linotype" w:cs="Arial"/>
          <w:b/>
          <w:kern w:val="0"/>
          <w:sz w:val="18"/>
          <w:szCs w:val="18"/>
        </w:rPr>
        <w:t xml:space="preserve">Supplementary Movie 4. </w:t>
      </w:r>
      <w:r w:rsidRPr="00405E31">
        <w:rPr>
          <w:rFonts w:ascii="Palatino Linotype" w:hAnsi="Palatino Linotype" w:cs="Arial"/>
          <w:bCs/>
          <w:kern w:val="0"/>
          <w:sz w:val="18"/>
          <w:szCs w:val="18"/>
        </w:rPr>
        <w:t>Behaviors of 1H10-treated EAE mice.</w:t>
      </w:r>
    </w:p>
    <w:p w14:paraId="70E8D61C" w14:textId="77777777" w:rsidR="002E23BC" w:rsidRPr="002E23BC" w:rsidRDefault="002E23BC" w:rsidP="002E23BC">
      <w:pPr>
        <w:wordWrap/>
        <w:spacing w:after="0" w:line="480" w:lineRule="auto"/>
        <w:jc w:val="left"/>
        <w:rPr>
          <w:rFonts w:ascii="Arial" w:hAnsi="Arial" w:cs="Arial"/>
          <w:kern w:val="0"/>
          <w:sz w:val="24"/>
          <w:szCs w:val="24"/>
        </w:rPr>
      </w:pPr>
    </w:p>
    <w:sectPr w:rsidR="002E23BC" w:rsidRPr="002E23BC" w:rsidSect="00D16950"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DE2CCF2" w14:textId="77777777" w:rsidR="00A32755" w:rsidRDefault="00A32755" w:rsidP="00025BD4">
      <w:pPr>
        <w:spacing w:after="0" w:line="240" w:lineRule="auto"/>
      </w:pPr>
      <w:r>
        <w:separator/>
      </w:r>
    </w:p>
  </w:endnote>
  <w:endnote w:type="continuationSeparator" w:id="0">
    <w:p w14:paraId="01CF74DC" w14:textId="77777777" w:rsidR="00A32755" w:rsidRDefault="00A32755" w:rsidP="00025B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MS PGothic">
    <w:altName w:val="ＭＳ Ｐゴシック"/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SymbolBS">
    <w:altName w:val="맑은 고딕"/>
    <w:panose1 w:val="00000000000000000000"/>
    <w:charset w:val="81"/>
    <w:family w:val="auto"/>
    <w:notTrueType/>
    <w:pitch w:val="default"/>
    <w:sig w:usb0="00000000" w:usb1="09060000" w:usb2="00000010" w:usb3="00000000" w:csb0="0008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F02931F" w14:textId="77777777" w:rsidR="00A32755" w:rsidRDefault="00A32755" w:rsidP="00025BD4">
      <w:pPr>
        <w:spacing w:after="0" w:line="240" w:lineRule="auto"/>
      </w:pPr>
      <w:r>
        <w:separator/>
      </w:r>
    </w:p>
  </w:footnote>
  <w:footnote w:type="continuationSeparator" w:id="0">
    <w:p w14:paraId="5EE794C8" w14:textId="77777777" w:rsidR="00A32755" w:rsidRDefault="00A32755" w:rsidP="00025BD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noLineBreaksAfter w:lang="ko-KR" w:val="$([\{£¥‘“〈《「『【〔＄（［｛￡￥￦"/>
  <w:noLineBreaksBefore w:lang="ko-KR" w:val="!%),-./:;?]}¢°’”′″℃〉》」』】〕！％），．：；？］｝￠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MDPI&lt;/Style&gt;&lt;LeftDelim&gt;{&lt;/LeftDelim&gt;&lt;RightDelim&gt;}&lt;/RightDelim&gt;&lt;FontName&gt;맑은 고딕&lt;/FontName&gt;&lt;FontSize&gt;10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1&lt;/HyperlinksEnabled&gt;&lt;HyperlinksVisible&gt;0&lt;/HyperlinksVisible&gt;&lt;EnableBibliographyCategories&gt;0&lt;/EnableBibliographyCategories&gt;&lt;/ENLayout&gt;"/>
    <w:docVar w:name="EN.Libraries" w:val="&lt;Libraries&gt;&lt;item db-id=&quot;v5f2exaf6etspte5sszxwaxpfpadf5swp2dz&quot;&gt;EndNote-BYC-2016&lt;record-ids&gt;&lt;item&gt;4&lt;/item&gt;&lt;item&gt;105&lt;/item&gt;&lt;item&gt;155&lt;/item&gt;&lt;item&gt;165&lt;/item&gt;&lt;item&gt;237&lt;/item&gt;&lt;item&gt;238&lt;/item&gt;&lt;item&gt;305&lt;/item&gt;&lt;item&gt;309&lt;/item&gt;&lt;item&gt;315&lt;/item&gt;&lt;item&gt;316&lt;/item&gt;&lt;item&gt;824&lt;/item&gt;&lt;item&gt;825&lt;/item&gt;&lt;item&gt;1164&lt;/item&gt;&lt;item&gt;1225&lt;/item&gt;&lt;item&gt;1586&lt;/item&gt;&lt;item&gt;2022&lt;/item&gt;&lt;item&gt;2029&lt;/item&gt;&lt;item&gt;2249&lt;/item&gt;&lt;item&gt;2253&lt;/item&gt;&lt;item&gt;2377&lt;/item&gt;&lt;item&gt;2593&lt;/item&gt;&lt;item&gt;2866&lt;/item&gt;&lt;item&gt;2890&lt;/item&gt;&lt;item&gt;2891&lt;/item&gt;&lt;item&gt;2892&lt;/item&gt;&lt;item&gt;2894&lt;/item&gt;&lt;item&gt;2895&lt;/item&gt;&lt;item&gt;2896&lt;/item&gt;&lt;item&gt;2897&lt;/item&gt;&lt;item&gt;2898&lt;/item&gt;&lt;item&gt;2899&lt;/item&gt;&lt;item&gt;2900&lt;/item&gt;&lt;item&gt;2901&lt;/item&gt;&lt;item&gt;2902&lt;/item&gt;&lt;item&gt;2903&lt;/item&gt;&lt;item&gt;2904&lt;/item&gt;&lt;item&gt;2905&lt;/item&gt;&lt;item&gt;2907&lt;/item&gt;&lt;item&gt;2909&lt;/item&gt;&lt;item&gt;2910&lt;/item&gt;&lt;item&gt;2911&lt;/item&gt;&lt;item&gt;2912&lt;/item&gt;&lt;item&gt;2913&lt;/item&gt;&lt;item&gt;2914&lt;/item&gt;&lt;item&gt;2915&lt;/item&gt;&lt;item&gt;2916&lt;/item&gt;&lt;item&gt;2917&lt;/item&gt;&lt;item&gt;2918&lt;/item&gt;&lt;item&gt;2919&lt;/item&gt;&lt;item&gt;2920&lt;/item&gt;&lt;/record-ids&gt;&lt;/item&gt;&lt;/Libraries&gt;"/>
  </w:docVars>
  <w:rsids>
    <w:rsidRoot w:val="00B82CAD"/>
    <w:rsid w:val="00016E7F"/>
    <w:rsid w:val="00021625"/>
    <w:rsid w:val="000219A3"/>
    <w:rsid w:val="00025BD4"/>
    <w:rsid w:val="00031D4B"/>
    <w:rsid w:val="00042257"/>
    <w:rsid w:val="00043051"/>
    <w:rsid w:val="000440B1"/>
    <w:rsid w:val="00060E7D"/>
    <w:rsid w:val="00062C19"/>
    <w:rsid w:val="00062C9C"/>
    <w:rsid w:val="0007255E"/>
    <w:rsid w:val="0007402B"/>
    <w:rsid w:val="00075017"/>
    <w:rsid w:val="00080C05"/>
    <w:rsid w:val="00082295"/>
    <w:rsid w:val="000824A7"/>
    <w:rsid w:val="000825F1"/>
    <w:rsid w:val="00083F17"/>
    <w:rsid w:val="00085DC1"/>
    <w:rsid w:val="00090124"/>
    <w:rsid w:val="00092E52"/>
    <w:rsid w:val="000A0360"/>
    <w:rsid w:val="000A2893"/>
    <w:rsid w:val="000A2BA1"/>
    <w:rsid w:val="000A45C2"/>
    <w:rsid w:val="000A4CC0"/>
    <w:rsid w:val="000A5369"/>
    <w:rsid w:val="000A5E42"/>
    <w:rsid w:val="000A75C0"/>
    <w:rsid w:val="000B2195"/>
    <w:rsid w:val="000B2870"/>
    <w:rsid w:val="000B4710"/>
    <w:rsid w:val="000C1256"/>
    <w:rsid w:val="000C18AA"/>
    <w:rsid w:val="000C5441"/>
    <w:rsid w:val="000D4B43"/>
    <w:rsid w:val="000D695D"/>
    <w:rsid w:val="000E0CF2"/>
    <w:rsid w:val="000E7CE4"/>
    <w:rsid w:val="000E7DE8"/>
    <w:rsid w:val="000F0221"/>
    <w:rsid w:val="0010165F"/>
    <w:rsid w:val="001048BD"/>
    <w:rsid w:val="00106D8F"/>
    <w:rsid w:val="00107F26"/>
    <w:rsid w:val="0011067C"/>
    <w:rsid w:val="001111B2"/>
    <w:rsid w:val="00111C8D"/>
    <w:rsid w:val="00112023"/>
    <w:rsid w:val="00117490"/>
    <w:rsid w:val="001201E2"/>
    <w:rsid w:val="00123DB4"/>
    <w:rsid w:val="00126854"/>
    <w:rsid w:val="00132899"/>
    <w:rsid w:val="00135CFC"/>
    <w:rsid w:val="001361BF"/>
    <w:rsid w:val="0013730C"/>
    <w:rsid w:val="001422D8"/>
    <w:rsid w:val="001429F8"/>
    <w:rsid w:val="00142DC9"/>
    <w:rsid w:val="00144EC2"/>
    <w:rsid w:val="00147981"/>
    <w:rsid w:val="00153647"/>
    <w:rsid w:val="00154076"/>
    <w:rsid w:val="00154E74"/>
    <w:rsid w:val="00154FD7"/>
    <w:rsid w:val="00156A80"/>
    <w:rsid w:val="00166857"/>
    <w:rsid w:val="00167563"/>
    <w:rsid w:val="001677FE"/>
    <w:rsid w:val="00170C88"/>
    <w:rsid w:val="00172525"/>
    <w:rsid w:val="00172ECC"/>
    <w:rsid w:val="001763FE"/>
    <w:rsid w:val="00177ADD"/>
    <w:rsid w:val="00181305"/>
    <w:rsid w:val="00184BD1"/>
    <w:rsid w:val="00190DB8"/>
    <w:rsid w:val="00191140"/>
    <w:rsid w:val="001914C9"/>
    <w:rsid w:val="00191FF4"/>
    <w:rsid w:val="001937FD"/>
    <w:rsid w:val="001948EF"/>
    <w:rsid w:val="001950EE"/>
    <w:rsid w:val="001959AD"/>
    <w:rsid w:val="001A5DD1"/>
    <w:rsid w:val="001B0315"/>
    <w:rsid w:val="001B0DAF"/>
    <w:rsid w:val="001B2FDE"/>
    <w:rsid w:val="001B4E1D"/>
    <w:rsid w:val="001C1EB6"/>
    <w:rsid w:val="001C3222"/>
    <w:rsid w:val="001C3F89"/>
    <w:rsid w:val="001C4F1F"/>
    <w:rsid w:val="001C5722"/>
    <w:rsid w:val="001C7D8D"/>
    <w:rsid w:val="001D57C6"/>
    <w:rsid w:val="001E649D"/>
    <w:rsid w:val="001E74EF"/>
    <w:rsid w:val="001F0EDA"/>
    <w:rsid w:val="001F4056"/>
    <w:rsid w:val="001F6BC6"/>
    <w:rsid w:val="00203F09"/>
    <w:rsid w:val="0021367A"/>
    <w:rsid w:val="00216103"/>
    <w:rsid w:val="00217093"/>
    <w:rsid w:val="002208A0"/>
    <w:rsid w:val="00221CBC"/>
    <w:rsid w:val="0022217A"/>
    <w:rsid w:val="00224D66"/>
    <w:rsid w:val="00227327"/>
    <w:rsid w:val="002328CB"/>
    <w:rsid w:val="00234C0F"/>
    <w:rsid w:val="00235447"/>
    <w:rsid w:val="00236AFC"/>
    <w:rsid w:val="00242FBA"/>
    <w:rsid w:val="00247A47"/>
    <w:rsid w:val="00254D9C"/>
    <w:rsid w:val="00256C15"/>
    <w:rsid w:val="002653F5"/>
    <w:rsid w:val="00265CD5"/>
    <w:rsid w:val="0026660D"/>
    <w:rsid w:val="00270EC2"/>
    <w:rsid w:val="00280AC0"/>
    <w:rsid w:val="0028292C"/>
    <w:rsid w:val="00282CB6"/>
    <w:rsid w:val="0028323C"/>
    <w:rsid w:val="00283384"/>
    <w:rsid w:val="00285EF1"/>
    <w:rsid w:val="00290B27"/>
    <w:rsid w:val="00291AB2"/>
    <w:rsid w:val="00292CEE"/>
    <w:rsid w:val="0029710C"/>
    <w:rsid w:val="002A01AE"/>
    <w:rsid w:val="002A0501"/>
    <w:rsid w:val="002A2F11"/>
    <w:rsid w:val="002A3C7D"/>
    <w:rsid w:val="002A4F71"/>
    <w:rsid w:val="002A71FD"/>
    <w:rsid w:val="002A7818"/>
    <w:rsid w:val="002A7CEA"/>
    <w:rsid w:val="002B1D09"/>
    <w:rsid w:val="002B3550"/>
    <w:rsid w:val="002C17E6"/>
    <w:rsid w:val="002C3469"/>
    <w:rsid w:val="002C6428"/>
    <w:rsid w:val="002D359F"/>
    <w:rsid w:val="002D5780"/>
    <w:rsid w:val="002D702A"/>
    <w:rsid w:val="002E23BC"/>
    <w:rsid w:val="002E39E2"/>
    <w:rsid w:val="002E6D0F"/>
    <w:rsid w:val="002F0BAD"/>
    <w:rsid w:val="002F3C78"/>
    <w:rsid w:val="00303929"/>
    <w:rsid w:val="003177D0"/>
    <w:rsid w:val="00321326"/>
    <w:rsid w:val="003226FD"/>
    <w:rsid w:val="0033046F"/>
    <w:rsid w:val="00331B22"/>
    <w:rsid w:val="00334539"/>
    <w:rsid w:val="00335915"/>
    <w:rsid w:val="00337E03"/>
    <w:rsid w:val="003462D8"/>
    <w:rsid w:val="0034645C"/>
    <w:rsid w:val="00346E1C"/>
    <w:rsid w:val="003473ED"/>
    <w:rsid w:val="00350872"/>
    <w:rsid w:val="003511C0"/>
    <w:rsid w:val="003526E3"/>
    <w:rsid w:val="00354F53"/>
    <w:rsid w:val="00355F9F"/>
    <w:rsid w:val="003563C2"/>
    <w:rsid w:val="003608CD"/>
    <w:rsid w:val="00360B48"/>
    <w:rsid w:val="00361FE4"/>
    <w:rsid w:val="003665D4"/>
    <w:rsid w:val="00372610"/>
    <w:rsid w:val="003779F6"/>
    <w:rsid w:val="00381737"/>
    <w:rsid w:val="00382EA0"/>
    <w:rsid w:val="0038353B"/>
    <w:rsid w:val="003874B9"/>
    <w:rsid w:val="003916B7"/>
    <w:rsid w:val="003929FF"/>
    <w:rsid w:val="00394E0E"/>
    <w:rsid w:val="00397DD2"/>
    <w:rsid w:val="003A0799"/>
    <w:rsid w:val="003A083D"/>
    <w:rsid w:val="003A2EA4"/>
    <w:rsid w:val="003A4BC5"/>
    <w:rsid w:val="003A5B6D"/>
    <w:rsid w:val="003A6940"/>
    <w:rsid w:val="003A6D16"/>
    <w:rsid w:val="003A724D"/>
    <w:rsid w:val="003B314D"/>
    <w:rsid w:val="003B7608"/>
    <w:rsid w:val="003C023F"/>
    <w:rsid w:val="003C420E"/>
    <w:rsid w:val="003C681C"/>
    <w:rsid w:val="003D05FF"/>
    <w:rsid w:val="003D1811"/>
    <w:rsid w:val="003D53A8"/>
    <w:rsid w:val="003D55B5"/>
    <w:rsid w:val="003D77C4"/>
    <w:rsid w:val="003E1668"/>
    <w:rsid w:val="003E238C"/>
    <w:rsid w:val="003E42F9"/>
    <w:rsid w:val="003F04F2"/>
    <w:rsid w:val="003F3D5D"/>
    <w:rsid w:val="003F508C"/>
    <w:rsid w:val="003F6223"/>
    <w:rsid w:val="00400607"/>
    <w:rsid w:val="00403E1F"/>
    <w:rsid w:val="00405E31"/>
    <w:rsid w:val="004137F2"/>
    <w:rsid w:val="0041792E"/>
    <w:rsid w:val="00417E32"/>
    <w:rsid w:val="004204A2"/>
    <w:rsid w:val="004227C1"/>
    <w:rsid w:val="00422950"/>
    <w:rsid w:val="0042495D"/>
    <w:rsid w:val="00424FEA"/>
    <w:rsid w:val="00427E46"/>
    <w:rsid w:val="004324FE"/>
    <w:rsid w:val="0043309B"/>
    <w:rsid w:val="00436E0F"/>
    <w:rsid w:val="00442CF7"/>
    <w:rsid w:val="00445215"/>
    <w:rsid w:val="00445BD3"/>
    <w:rsid w:val="00452D34"/>
    <w:rsid w:val="004566BB"/>
    <w:rsid w:val="004634B6"/>
    <w:rsid w:val="0046361E"/>
    <w:rsid w:val="00464761"/>
    <w:rsid w:val="0046496E"/>
    <w:rsid w:val="004662E8"/>
    <w:rsid w:val="004678C0"/>
    <w:rsid w:val="00467E4F"/>
    <w:rsid w:val="00471F99"/>
    <w:rsid w:val="00476667"/>
    <w:rsid w:val="004810D9"/>
    <w:rsid w:val="0048194B"/>
    <w:rsid w:val="00483D30"/>
    <w:rsid w:val="00486B58"/>
    <w:rsid w:val="00490592"/>
    <w:rsid w:val="00490C0A"/>
    <w:rsid w:val="00496B6C"/>
    <w:rsid w:val="004A1077"/>
    <w:rsid w:val="004A4F5E"/>
    <w:rsid w:val="004A5D27"/>
    <w:rsid w:val="004B1B93"/>
    <w:rsid w:val="004B4F48"/>
    <w:rsid w:val="004B5F72"/>
    <w:rsid w:val="004B7F4E"/>
    <w:rsid w:val="004C7E33"/>
    <w:rsid w:val="004D2138"/>
    <w:rsid w:val="004D2BA9"/>
    <w:rsid w:val="004D2E1A"/>
    <w:rsid w:val="004D5EB5"/>
    <w:rsid w:val="004E24FE"/>
    <w:rsid w:val="004E34F6"/>
    <w:rsid w:val="004E49CA"/>
    <w:rsid w:val="004F02A7"/>
    <w:rsid w:val="004F45FB"/>
    <w:rsid w:val="004F4E26"/>
    <w:rsid w:val="004F4E86"/>
    <w:rsid w:val="004F5DCE"/>
    <w:rsid w:val="004F5EB3"/>
    <w:rsid w:val="004F65F6"/>
    <w:rsid w:val="004F6E34"/>
    <w:rsid w:val="004F76D2"/>
    <w:rsid w:val="005004CD"/>
    <w:rsid w:val="00502729"/>
    <w:rsid w:val="00505E7E"/>
    <w:rsid w:val="005076EF"/>
    <w:rsid w:val="005102E7"/>
    <w:rsid w:val="00511B06"/>
    <w:rsid w:val="00521EAF"/>
    <w:rsid w:val="00523E8E"/>
    <w:rsid w:val="0052463D"/>
    <w:rsid w:val="005358D5"/>
    <w:rsid w:val="00535E8F"/>
    <w:rsid w:val="00536700"/>
    <w:rsid w:val="00540294"/>
    <w:rsid w:val="005422E9"/>
    <w:rsid w:val="0054502F"/>
    <w:rsid w:val="0055161D"/>
    <w:rsid w:val="005521F1"/>
    <w:rsid w:val="005527B2"/>
    <w:rsid w:val="00552D49"/>
    <w:rsid w:val="00555ED8"/>
    <w:rsid w:val="00557973"/>
    <w:rsid w:val="005632EA"/>
    <w:rsid w:val="0056332C"/>
    <w:rsid w:val="005642EE"/>
    <w:rsid w:val="00564831"/>
    <w:rsid w:val="00564FCA"/>
    <w:rsid w:val="00572959"/>
    <w:rsid w:val="00573318"/>
    <w:rsid w:val="00586DCA"/>
    <w:rsid w:val="00592851"/>
    <w:rsid w:val="00595EBE"/>
    <w:rsid w:val="00597DBE"/>
    <w:rsid w:val="00597E85"/>
    <w:rsid w:val="005A2391"/>
    <w:rsid w:val="005A2436"/>
    <w:rsid w:val="005A3647"/>
    <w:rsid w:val="005A640A"/>
    <w:rsid w:val="005B370C"/>
    <w:rsid w:val="005B5ABD"/>
    <w:rsid w:val="005B5DFA"/>
    <w:rsid w:val="005B60E1"/>
    <w:rsid w:val="005C6F2B"/>
    <w:rsid w:val="005D3458"/>
    <w:rsid w:val="005D36F0"/>
    <w:rsid w:val="005D6B73"/>
    <w:rsid w:val="005E00DC"/>
    <w:rsid w:val="005E36A8"/>
    <w:rsid w:val="005E3B3C"/>
    <w:rsid w:val="005E5AE7"/>
    <w:rsid w:val="005F17A9"/>
    <w:rsid w:val="005F458C"/>
    <w:rsid w:val="005F5830"/>
    <w:rsid w:val="00601CD6"/>
    <w:rsid w:val="00602729"/>
    <w:rsid w:val="006043BE"/>
    <w:rsid w:val="006064E8"/>
    <w:rsid w:val="00610CFB"/>
    <w:rsid w:val="00613A49"/>
    <w:rsid w:val="00613E87"/>
    <w:rsid w:val="00621EF8"/>
    <w:rsid w:val="00622A75"/>
    <w:rsid w:val="00622D48"/>
    <w:rsid w:val="00622E48"/>
    <w:rsid w:val="00625859"/>
    <w:rsid w:val="00626D77"/>
    <w:rsid w:val="006278B4"/>
    <w:rsid w:val="00630497"/>
    <w:rsid w:val="00630675"/>
    <w:rsid w:val="00630DA1"/>
    <w:rsid w:val="00631FFD"/>
    <w:rsid w:val="00632BD1"/>
    <w:rsid w:val="00636493"/>
    <w:rsid w:val="006364DD"/>
    <w:rsid w:val="00636817"/>
    <w:rsid w:val="00646B50"/>
    <w:rsid w:val="00646D41"/>
    <w:rsid w:val="006500DB"/>
    <w:rsid w:val="006527BB"/>
    <w:rsid w:val="00653B5A"/>
    <w:rsid w:val="0065407C"/>
    <w:rsid w:val="00655DB6"/>
    <w:rsid w:val="006572EC"/>
    <w:rsid w:val="006706E1"/>
    <w:rsid w:val="00671A2C"/>
    <w:rsid w:val="006734CD"/>
    <w:rsid w:val="00677060"/>
    <w:rsid w:val="00681260"/>
    <w:rsid w:val="006826B2"/>
    <w:rsid w:val="0068391B"/>
    <w:rsid w:val="00692109"/>
    <w:rsid w:val="00695539"/>
    <w:rsid w:val="006957B8"/>
    <w:rsid w:val="006961BA"/>
    <w:rsid w:val="006A013E"/>
    <w:rsid w:val="006A23CA"/>
    <w:rsid w:val="006A50E0"/>
    <w:rsid w:val="006A71A8"/>
    <w:rsid w:val="006B09BE"/>
    <w:rsid w:val="006B0A97"/>
    <w:rsid w:val="006B1698"/>
    <w:rsid w:val="006B2274"/>
    <w:rsid w:val="006B2275"/>
    <w:rsid w:val="006B2E1D"/>
    <w:rsid w:val="006B37C6"/>
    <w:rsid w:val="006B5EFC"/>
    <w:rsid w:val="006B6D65"/>
    <w:rsid w:val="006C3317"/>
    <w:rsid w:val="006C54A5"/>
    <w:rsid w:val="006C66EC"/>
    <w:rsid w:val="006C67B7"/>
    <w:rsid w:val="006D031E"/>
    <w:rsid w:val="006D2EB6"/>
    <w:rsid w:val="006D6DDF"/>
    <w:rsid w:val="006D7787"/>
    <w:rsid w:val="006D7A47"/>
    <w:rsid w:val="006D7E24"/>
    <w:rsid w:val="006E04D4"/>
    <w:rsid w:val="006E437A"/>
    <w:rsid w:val="006F304A"/>
    <w:rsid w:val="006F3CD0"/>
    <w:rsid w:val="006F458D"/>
    <w:rsid w:val="006F5192"/>
    <w:rsid w:val="006F6293"/>
    <w:rsid w:val="006F6387"/>
    <w:rsid w:val="00705720"/>
    <w:rsid w:val="00706D0F"/>
    <w:rsid w:val="0071181E"/>
    <w:rsid w:val="007121AF"/>
    <w:rsid w:val="00713C04"/>
    <w:rsid w:val="00715C98"/>
    <w:rsid w:val="00721D4A"/>
    <w:rsid w:val="0072304E"/>
    <w:rsid w:val="00723646"/>
    <w:rsid w:val="00723AAC"/>
    <w:rsid w:val="00725E69"/>
    <w:rsid w:val="00732553"/>
    <w:rsid w:val="00733E2E"/>
    <w:rsid w:val="00735323"/>
    <w:rsid w:val="00736346"/>
    <w:rsid w:val="0074180C"/>
    <w:rsid w:val="00741D85"/>
    <w:rsid w:val="00742B26"/>
    <w:rsid w:val="00743C9A"/>
    <w:rsid w:val="007443F1"/>
    <w:rsid w:val="007452EE"/>
    <w:rsid w:val="00747227"/>
    <w:rsid w:val="00750A71"/>
    <w:rsid w:val="00754C3E"/>
    <w:rsid w:val="00754FE3"/>
    <w:rsid w:val="00762DCB"/>
    <w:rsid w:val="007672F1"/>
    <w:rsid w:val="007704ED"/>
    <w:rsid w:val="007705F4"/>
    <w:rsid w:val="00770E8C"/>
    <w:rsid w:val="007739C0"/>
    <w:rsid w:val="00777CE1"/>
    <w:rsid w:val="00783524"/>
    <w:rsid w:val="007876CA"/>
    <w:rsid w:val="007907E2"/>
    <w:rsid w:val="007911CC"/>
    <w:rsid w:val="00796609"/>
    <w:rsid w:val="00796C91"/>
    <w:rsid w:val="00796D2C"/>
    <w:rsid w:val="007971FD"/>
    <w:rsid w:val="007977D4"/>
    <w:rsid w:val="00797D12"/>
    <w:rsid w:val="00797E26"/>
    <w:rsid w:val="007A0098"/>
    <w:rsid w:val="007A173C"/>
    <w:rsid w:val="007A4AE5"/>
    <w:rsid w:val="007A7146"/>
    <w:rsid w:val="007B15E1"/>
    <w:rsid w:val="007B329C"/>
    <w:rsid w:val="007C06A3"/>
    <w:rsid w:val="007C1941"/>
    <w:rsid w:val="007C1EE8"/>
    <w:rsid w:val="007C2E6F"/>
    <w:rsid w:val="007C30A0"/>
    <w:rsid w:val="007C4030"/>
    <w:rsid w:val="007C709E"/>
    <w:rsid w:val="007D322A"/>
    <w:rsid w:val="007D65D3"/>
    <w:rsid w:val="007E0B95"/>
    <w:rsid w:val="007E4279"/>
    <w:rsid w:val="007E6DE7"/>
    <w:rsid w:val="007E6E25"/>
    <w:rsid w:val="007E79C2"/>
    <w:rsid w:val="007F0EAC"/>
    <w:rsid w:val="007F2369"/>
    <w:rsid w:val="007F4436"/>
    <w:rsid w:val="00801BB6"/>
    <w:rsid w:val="00812A10"/>
    <w:rsid w:val="008130CD"/>
    <w:rsid w:val="008148C5"/>
    <w:rsid w:val="00825746"/>
    <w:rsid w:val="00825B3A"/>
    <w:rsid w:val="00827E82"/>
    <w:rsid w:val="00835284"/>
    <w:rsid w:val="008407FA"/>
    <w:rsid w:val="00843D36"/>
    <w:rsid w:val="00851A3D"/>
    <w:rsid w:val="00855F91"/>
    <w:rsid w:val="00855FC7"/>
    <w:rsid w:val="00860404"/>
    <w:rsid w:val="0086081E"/>
    <w:rsid w:val="008641C8"/>
    <w:rsid w:val="008665F8"/>
    <w:rsid w:val="00867465"/>
    <w:rsid w:val="00867C47"/>
    <w:rsid w:val="00871316"/>
    <w:rsid w:val="008717F9"/>
    <w:rsid w:val="008735BF"/>
    <w:rsid w:val="00874A59"/>
    <w:rsid w:val="00875807"/>
    <w:rsid w:val="00875E06"/>
    <w:rsid w:val="0087706D"/>
    <w:rsid w:val="008837A9"/>
    <w:rsid w:val="00887932"/>
    <w:rsid w:val="008879CA"/>
    <w:rsid w:val="0089143C"/>
    <w:rsid w:val="00891AA3"/>
    <w:rsid w:val="008920D9"/>
    <w:rsid w:val="00895132"/>
    <w:rsid w:val="008A1134"/>
    <w:rsid w:val="008A3411"/>
    <w:rsid w:val="008A4D2F"/>
    <w:rsid w:val="008A7737"/>
    <w:rsid w:val="008B4A2B"/>
    <w:rsid w:val="008B7689"/>
    <w:rsid w:val="008C0A1E"/>
    <w:rsid w:val="008C5C1D"/>
    <w:rsid w:val="008E389B"/>
    <w:rsid w:val="008E4C2E"/>
    <w:rsid w:val="008E7B4D"/>
    <w:rsid w:val="008F2742"/>
    <w:rsid w:val="009004BE"/>
    <w:rsid w:val="00902913"/>
    <w:rsid w:val="009034C8"/>
    <w:rsid w:val="00904DF8"/>
    <w:rsid w:val="00906BCC"/>
    <w:rsid w:val="00911213"/>
    <w:rsid w:val="00914770"/>
    <w:rsid w:val="00916EE5"/>
    <w:rsid w:val="00917A33"/>
    <w:rsid w:val="00917A42"/>
    <w:rsid w:val="00921ECE"/>
    <w:rsid w:val="00922335"/>
    <w:rsid w:val="00932A08"/>
    <w:rsid w:val="009330C9"/>
    <w:rsid w:val="00933297"/>
    <w:rsid w:val="009363EB"/>
    <w:rsid w:val="00937250"/>
    <w:rsid w:val="00937E14"/>
    <w:rsid w:val="009411A0"/>
    <w:rsid w:val="00941B81"/>
    <w:rsid w:val="00945201"/>
    <w:rsid w:val="00946C89"/>
    <w:rsid w:val="0095129F"/>
    <w:rsid w:val="00953653"/>
    <w:rsid w:val="009573E4"/>
    <w:rsid w:val="00962F04"/>
    <w:rsid w:val="0098016E"/>
    <w:rsid w:val="009835E9"/>
    <w:rsid w:val="00985604"/>
    <w:rsid w:val="00994E35"/>
    <w:rsid w:val="00996C61"/>
    <w:rsid w:val="00997946"/>
    <w:rsid w:val="009A4C3A"/>
    <w:rsid w:val="009A5BD9"/>
    <w:rsid w:val="009A7111"/>
    <w:rsid w:val="009B10E1"/>
    <w:rsid w:val="009B3886"/>
    <w:rsid w:val="009B4CA7"/>
    <w:rsid w:val="009B5065"/>
    <w:rsid w:val="009C0124"/>
    <w:rsid w:val="009C0309"/>
    <w:rsid w:val="009C1491"/>
    <w:rsid w:val="009C2019"/>
    <w:rsid w:val="009C25B2"/>
    <w:rsid w:val="009C50E5"/>
    <w:rsid w:val="009C7C26"/>
    <w:rsid w:val="009D2C38"/>
    <w:rsid w:val="009D3AB3"/>
    <w:rsid w:val="009D3ABA"/>
    <w:rsid w:val="009D6977"/>
    <w:rsid w:val="009E140E"/>
    <w:rsid w:val="009E574D"/>
    <w:rsid w:val="009E6401"/>
    <w:rsid w:val="009E74F1"/>
    <w:rsid w:val="009E76DD"/>
    <w:rsid w:val="009F6AEC"/>
    <w:rsid w:val="009F6FB7"/>
    <w:rsid w:val="009F70B0"/>
    <w:rsid w:val="00A04E1E"/>
    <w:rsid w:val="00A126CF"/>
    <w:rsid w:val="00A17341"/>
    <w:rsid w:val="00A17B3C"/>
    <w:rsid w:val="00A2058D"/>
    <w:rsid w:val="00A20EC7"/>
    <w:rsid w:val="00A219E4"/>
    <w:rsid w:val="00A21F1E"/>
    <w:rsid w:val="00A2203A"/>
    <w:rsid w:val="00A245D0"/>
    <w:rsid w:val="00A24A10"/>
    <w:rsid w:val="00A251B8"/>
    <w:rsid w:val="00A25986"/>
    <w:rsid w:val="00A27944"/>
    <w:rsid w:val="00A32012"/>
    <w:rsid w:val="00A32755"/>
    <w:rsid w:val="00A3620F"/>
    <w:rsid w:val="00A41399"/>
    <w:rsid w:val="00A41B22"/>
    <w:rsid w:val="00A46748"/>
    <w:rsid w:val="00A51FE0"/>
    <w:rsid w:val="00A546BA"/>
    <w:rsid w:val="00A54B7B"/>
    <w:rsid w:val="00A54FDB"/>
    <w:rsid w:val="00A5627D"/>
    <w:rsid w:val="00A72AF2"/>
    <w:rsid w:val="00A77353"/>
    <w:rsid w:val="00A800B8"/>
    <w:rsid w:val="00A837F5"/>
    <w:rsid w:val="00A85947"/>
    <w:rsid w:val="00A9220C"/>
    <w:rsid w:val="00A9277E"/>
    <w:rsid w:val="00A93F9D"/>
    <w:rsid w:val="00A958DE"/>
    <w:rsid w:val="00A95913"/>
    <w:rsid w:val="00A975AC"/>
    <w:rsid w:val="00AA12CF"/>
    <w:rsid w:val="00AA2DF4"/>
    <w:rsid w:val="00AA53E6"/>
    <w:rsid w:val="00AA5DCA"/>
    <w:rsid w:val="00AA6568"/>
    <w:rsid w:val="00AA6F4B"/>
    <w:rsid w:val="00AA7226"/>
    <w:rsid w:val="00AB1C9B"/>
    <w:rsid w:val="00AB1F95"/>
    <w:rsid w:val="00AB2468"/>
    <w:rsid w:val="00AB2C1B"/>
    <w:rsid w:val="00AB471D"/>
    <w:rsid w:val="00AB7BCC"/>
    <w:rsid w:val="00AD0561"/>
    <w:rsid w:val="00AD4049"/>
    <w:rsid w:val="00AD5A57"/>
    <w:rsid w:val="00AE3BAA"/>
    <w:rsid w:val="00AE5BFC"/>
    <w:rsid w:val="00AE5C42"/>
    <w:rsid w:val="00AE7E2D"/>
    <w:rsid w:val="00AF459E"/>
    <w:rsid w:val="00AF54B0"/>
    <w:rsid w:val="00B00348"/>
    <w:rsid w:val="00B0089F"/>
    <w:rsid w:val="00B03DCA"/>
    <w:rsid w:val="00B0448F"/>
    <w:rsid w:val="00B04D33"/>
    <w:rsid w:val="00B114C1"/>
    <w:rsid w:val="00B122D9"/>
    <w:rsid w:val="00B13698"/>
    <w:rsid w:val="00B2077F"/>
    <w:rsid w:val="00B21233"/>
    <w:rsid w:val="00B233B1"/>
    <w:rsid w:val="00B23727"/>
    <w:rsid w:val="00B329CF"/>
    <w:rsid w:val="00B3394F"/>
    <w:rsid w:val="00B42CFC"/>
    <w:rsid w:val="00B459F4"/>
    <w:rsid w:val="00B478C6"/>
    <w:rsid w:val="00B47FB0"/>
    <w:rsid w:val="00B540D2"/>
    <w:rsid w:val="00B55E5F"/>
    <w:rsid w:val="00B56DC5"/>
    <w:rsid w:val="00B6345E"/>
    <w:rsid w:val="00B64487"/>
    <w:rsid w:val="00B64908"/>
    <w:rsid w:val="00B72E73"/>
    <w:rsid w:val="00B82CAD"/>
    <w:rsid w:val="00B85855"/>
    <w:rsid w:val="00B96196"/>
    <w:rsid w:val="00BA28AD"/>
    <w:rsid w:val="00BB1AD4"/>
    <w:rsid w:val="00BB1E76"/>
    <w:rsid w:val="00BB236B"/>
    <w:rsid w:val="00BB2ACE"/>
    <w:rsid w:val="00BB3570"/>
    <w:rsid w:val="00BB421E"/>
    <w:rsid w:val="00BC23D9"/>
    <w:rsid w:val="00BC2B6A"/>
    <w:rsid w:val="00BC50B6"/>
    <w:rsid w:val="00BD0469"/>
    <w:rsid w:val="00BD0DB3"/>
    <w:rsid w:val="00BD1D43"/>
    <w:rsid w:val="00BD2704"/>
    <w:rsid w:val="00BE0275"/>
    <w:rsid w:val="00BE1ED1"/>
    <w:rsid w:val="00BE6D83"/>
    <w:rsid w:val="00BF4E8C"/>
    <w:rsid w:val="00BF5DDC"/>
    <w:rsid w:val="00C01038"/>
    <w:rsid w:val="00C03557"/>
    <w:rsid w:val="00C03BFD"/>
    <w:rsid w:val="00C0438A"/>
    <w:rsid w:val="00C04824"/>
    <w:rsid w:val="00C06E75"/>
    <w:rsid w:val="00C079ED"/>
    <w:rsid w:val="00C11E74"/>
    <w:rsid w:val="00C24284"/>
    <w:rsid w:val="00C245B0"/>
    <w:rsid w:val="00C26F50"/>
    <w:rsid w:val="00C27DFF"/>
    <w:rsid w:val="00C334D0"/>
    <w:rsid w:val="00C34166"/>
    <w:rsid w:val="00C3639E"/>
    <w:rsid w:val="00C40CDD"/>
    <w:rsid w:val="00C44214"/>
    <w:rsid w:val="00C47445"/>
    <w:rsid w:val="00C50651"/>
    <w:rsid w:val="00C51728"/>
    <w:rsid w:val="00C552F7"/>
    <w:rsid w:val="00C5621B"/>
    <w:rsid w:val="00C57D8B"/>
    <w:rsid w:val="00C637FE"/>
    <w:rsid w:val="00C720A2"/>
    <w:rsid w:val="00C735A5"/>
    <w:rsid w:val="00C76B0E"/>
    <w:rsid w:val="00C805D8"/>
    <w:rsid w:val="00C81EBB"/>
    <w:rsid w:val="00C84B31"/>
    <w:rsid w:val="00C9157B"/>
    <w:rsid w:val="00C93B0A"/>
    <w:rsid w:val="00C95D9F"/>
    <w:rsid w:val="00CA6841"/>
    <w:rsid w:val="00CA6B95"/>
    <w:rsid w:val="00CA74D1"/>
    <w:rsid w:val="00CA7E85"/>
    <w:rsid w:val="00CB3075"/>
    <w:rsid w:val="00CB5129"/>
    <w:rsid w:val="00CB62DC"/>
    <w:rsid w:val="00CC444E"/>
    <w:rsid w:val="00CC471A"/>
    <w:rsid w:val="00CC5491"/>
    <w:rsid w:val="00CD1BC9"/>
    <w:rsid w:val="00CD2D34"/>
    <w:rsid w:val="00CD5119"/>
    <w:rsid w:val="00CD7452"/>
    <w:rsid w:val="00CE09F4"/>
    <w:rsid w:val="00CE13FF"/>
    <w:rsid w:val="00CE1DC0"/>
    <w:rsid w:val="00CE4BF9"/>
    <w:rsid w:val="00CE5E46"/>
    <w:rsid w:val="00CE6BA1"/>
    <w:rsid w:val="00CE6E71"/>
    <w:rsid w:val="00CF3531"/>
    <w:rsid w:val="00CF38C2"/>
    <w:rsid w:val="00D01614"/>
    <w:rsid w:val="00D037D3"/>
    <w:rsid w:val="00D1294A"/>
    <w:rsid w:val="00D1400B"/>
    <w:rsid w:val="00D15C25"/>
    <w:rsid w:val="00D16950"/>
    <w:rsid w:val="00D16C37"/>
    <w:rsid w:val="00D17234"/>
    <w:rsid w:val="00D172E9"/>
    <w:rsid w:val="00D2052B"/>
    <w:rsid w:val="00D21A83"/>
    <w:rsid w:val="00D243C0"/>
    <w:rsid w:val="00D24E6F"/>
    <w:rsid w:val="00D24F58"/>
    <w:rsid w:val="00D30244"/>
    <w:rsid w:val="00D346FC"/>
    <w:rsid w:val="00D37FB8"/>
    <w:rsid w:val="00D40164"/>
    <w:rsid w:val="00D41F46"/>
    <w:rsid w:val="00D42899"/>
    <w:rsid w:val="00D436B2"/>
    <w:rsid w:val="00D511A5"/>
    <w:rsid w:val="00D51C4E"/>
    <w:rsid w:val="00D55E3E"/>
    <w:rsid w:val="00D56B57"/>
    <w:rsid w:val="00D57E75"/>
    <w:rsid w:val="00D60CD5"/>
    <w:rsid w:val="00D628F8"/>
    <w:rsid w:val="00D66CF4"/>
    <w:rsid w:val="00D703F5"/>
    <w:rsid w:val="00D711F7"/>
    <w:rsid w:val="00D74091"/>
    <w:rsid w:val="00D74D61"/>
    <w:rsid w:val="00D75D29"/>
    <w:rsid w:val="00D8121F"/>
    <w:rsid w:val="00D830D7"/>
    <w:rsid w:val="00D84A8E"/>
    <w:rsid w:val="00D86747"/>
    <w:rsid w:val="00D86A6B"/>
    <w:rsid w:val="00D86B6E"/>
    <w:rsid w:val="00D87F62"/>
    <w:rsid w:val="00D91A9B"/>
    <w:rsid w:val="00D91E7B"/>
    <w:rsid w:val="00D9348B"/>
    <w:rsid w:val="00D93AF8"/>
    <w:rsid w:val="00D95D6A"/>
    <w:rsid w:val="00D96FD3"/>
    <w:rsid w:val="00D97F4C"/>
    <w:rsid w:val="00DA09EA"/>
    <w:rsid w:val="00DA5040"/>
    <w:rsid w:val="00DA548E"/>
    <w:rsid w:val="00DA5D6D"/>
    <w:rsid w:val="00DA6486"/>
    <w:rsid w:val="00DA7989"/>
    <w:rsid w:val="00DB0A9B"/>
    <w:rsid w:val="00DB3E91"/>
    <w:rsid w:val="00DB47F9"/>
    <w:rsid w:val="00DB5275"/>
    <w:rsid w:val="00DB610B"/>
    <w:rsid w:val="00DB7F09"/>
    <w:rsid w:val="00DC6148"/>
    <w:rsid w:val="00DD104F"/>
    <w:rsid w:val="00DD659D"/>
    <w:rsid w:val="00DE36AF"/>
    <w:rsid w:val="00DE400B"/>
    <w:rsid w:val="00DE5378"/>
    <w:rsid w:val="00DE6629"/>
    <w:rsid w:val="00DF33D9"/>
    <w:rsid w:val="00DF79ED"/>
    <w:rsid w:val="00E028E0"/>
    <w:rsid w:val="00E0728C"/>
    <w:rsid w:val="00E1234F"/>
    <w:rsid w:val="00E15C9F"/>
    <w:rsid w:val="00E2514C"/>
    <w:rsid w:val="00E25900"/>
    <w:rsid w:val="00E301D8"/>
    <w:rsid w:val="00E322C1"/>
    <w:rsid w:val="00E361A2"/>
    <w:rsid w:val="00E40DFB"/>
    <w:rsid w:val="00E430E0"/>
    <w:rsid w:val="00E500D0"/>
    <w:rsid w:val="00E503E9"/>
    <w:rsid w:val="00E50E8B"/>
    <w:rsid w:val="00E51090"/>
    <w:rsid w:val="00E52EE5"/>
    <w:rsid w:val="00E54301"/>
    <w:rsid w:val="00E546D6"/>
    <w:rsid w:val="00E54D48"/>
    <w:rsid w:val="00E6025C"/>
    <w:rsid w:val="00E6032A"/>
    <w:rsid w:val="00E6081F"/>
    <w:rsid w:val="00E6102A"/>
    <w:rsid w:val="00E622B4"/>
    <w:rsid w:val="00E64200"/>
    <w:rsid w:val="00E65A8E"/>
    <w:rsid w:val="00E6682A"/>
    <w:rsid w:val="00E7319F"/>
    <w:rsid w:val="00E7424A"/>
    <w:rsid w:val="00E74344"/>
    <w:rsid w:val="00E743C9"/>
    <w:rsid w:val="00E809D6"/>
    <w:rsid w:val="00E84800"/>
    <w:rsid w:val="00E86B0B"/>
    <w:rsid w:val="00E922E1"/>
    <w:rsid w:val="00E970F8"/>
    <w:rsid w:val="00EA0015"/>
    <w:rsid w:val="00EA2FCF"/>
    <w:rsid w:val="00EA7EC9"/>
    <w:rsid w:val="00EB27E2"/>
    <w:rsid w:val="00EB2DF6"/>
    <w:rsid w:val="00EB6542"/>
    <w:rsid w:val="00EB6EBA"/>
    <w:rsid w:val="00EB7AFA"/>
    <w:rsid w:val="00EC04D5"/>
    <w:rsid w:val="00EC090C"/>
    <w:rsid w:val="00EC3788"/>
    <w:rsid w:val="00ED23AF"/>
    <w:rsid w:val="00ED47BB"/>
    <w:rsid w:val="00EE0106"/>
    <w:rsid w:val="00EE102F"/>
    <w:rsid w:val="00EE3137"/>
    <w:rsid w:val="00EE3EFD"/>
    <w:rsid w:val="00EE5BCA"/>
    <w:rsid w:val="00EF4D65"/>
    <w:rsid w:val="00EF6BF2"/>
    <w:rsid w:val="00EF7E47"/>
    <w:rsid w:val="00F000F2"/>
    <w:rsid w:val="00F023A4"/>
    <w:rsid w:val="00F16509"/>
    <w:rsid w:val="00F16D03"/>
    <w:rsid w:val="00F234D6"/>
    <w:rsid w:val="00F275ED"/>
    <w:rsid w:val="00F27D23"/>
    <w:rsid w:val="00F35E21"/>
    <w:rsid w:val="00F4124F"/>
    <w:rsid w:val="00F4576D"/>
    <w:rsid w:val="00F45FF6"/>
    <w:rsid w:val="00F471FA"/>
    <w:rsid w:val="00F478D7"/>
    <w:rsid w:val="00F5187B"/>
    <w:rsid w:val="00F53305"/>
    <w:rsid w:val="00F53F1E"/>
    <w:rsid w:val="00F54EA4"/>
    <w:rsid w:val="00F57731"/>
    <w:rsid w:val="00F63DC5"/>
    <w:rsid w:val="00F706B8"/>
    <w:rsid w:val="00F70AA6"/>
    <w:rsid w:val="00F8196B"/>
    <w:rsid w:val="00F82EAE"/>
    <w:rsid w:val="00F90EA6"/>
    <w:rsid w:val="00F96CA1"/>
    <w:rsid w:val="00FA4B86"/>
    <w:rsid w:val="00FA5884"/>
    <w:rsid w:val="00FA5B1D"/>
    <w:rsid w:val="00FA7D9C"/>
    <w:rsid w:val="00FB12BA"/>
    <w:rsid w:val="00FB3868"/>
    <w:rsid w:val="00FB3EC5"/>
    <w:rsid w:val="00FB466D"/>
    <w:rsid w:val="00FB4E11"/>
    <w:rsid w:val="00FB50C3"/>
    <w:rsid w:val="00FB5EB4"/>
    <w:rsid w:val="00FB6910"/>
    <w:rsid w:val="00FC01B6"/>
    <w:rsid w:val="00FC0208"/>
    <w:rsid w:val="00FC027F"/>
    <w:rsid w:val="00FC483C"/>
    <w:rsid w:val="00FC7383"/>
    <w:rsid w:val="00FD15F5"/>
    <w:rsid w:val="00FE2D02"/>
    <w:rsid w:val="00FE73BD"/>
    <w:rsid w:val="00FE7BBA"/>
    <w:rsid w:val="00FF1A13"/>
    <w:rsid w:val="00FF44D8"/>
    <w:rsid w:val="00FF79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762B48A3"/>
  <w15:docId w15:val="{1F4DCE34-8A80-4C73-8A11-E3280D6C20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E23BC"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nhideWhenUsed/>
    <w:rsid w:val="00B82CAD"/>
    <w:rPr>
      <w:color w:val="0000FF"/>
      <w:u w:val="single"/>
    </w:rPr>
  </w:style>
  <w:style w:type="paragraph" w:styleId="a4">
    <w:name w:val="header"/>
    <w:basedOn w:val="a"/>
    <w:link w:val="Char"/>
    <w:uiPriority w:val="99"/>
    <w:unhideWhenUsed/>
    <w:rsid w:val="00025BD4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4"/>
    <w:uiPriority w:val="99"/>
    <w:rsid w:val="00025BD4"/>
  </w:style>
  <w:style w:type="paragraph" w:styleId="a5">
    <w:name w:val="footer"/>
    <w:basedOn w:val="a"/>
    <w:link w:val="Char0"/>
    <w:uiPriority w:val="99"/>
    <w:unhideWhenUsed/>
    <w:rsid w:val="00025BD4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5"/>
    <w:uiPriority w:val="99"/>
    <w:rsid w:val="00025BD4"/>
  </w:style>
  <w:style w:type="paragraph" w:styleId="a6">
    <w:name w:val="List Paragraph"/>
    <w:basedOn w:val="a"/>
    <w:uiPriority w:val="34"/>
    <w:qFormat/>
    <w:rsid w:val="002E6D0F"/>
    <w:pPr>
      <w:ind w:leftChars="400" w:left="800"/>
    </w:pPr>
  </w:style>
  <w:style w:type="paragraph" w:customStyle="1" w:styleId="EndNoteBibliographyTitle">
    <w:name w:val="EndNote Bibliography Title"/>
    <w:basedOn w:val="a"/>
    <w:link w:val="EndNoteBibliographyTitleChar"/>
    <w:rsid w:val="002D5780"/>
    <w:pPr>
      <w:spacing w:after="0"/>
      <w:jc w:val="center"/>
    </w:pPr>
    <w:rPr>
      <w:rFonts w:ascii="맑은 고딕" w:eastAsia="맑은 고딕" w:hAnsi="맑은 고딕"/>
      <w:noProof/>
    </w:rPr>
  </w:style>
  <w:style w:type="character" w:customStyle="1" w:styleId="EndNoteBibliographyTitleChar">
    <w:name w:val="EndNote Bibliography Title Char"/>
    <w:basedOn w:val="a0"/>
    <w:link w:val="EndNoteBibliographyTitle"/>
    <w:rsid w:val="002D5780"/>
    <w:rPr>
      <w:rFonts w:ascii="맑은 고딕" w:eastAsia="맑은 고딕" w:hAnsi="맑은 고딕"/>
      <w:noProof/>
    </w:rPr>
  </w:style>
  <w:style w:type="paragraph" w:customStyle="1" w:styleId="EndNoteBibliography">
    <w:name w:val="EndNote Bibliography"/>
    <w:basedOn w:val="a"/>
    <w:link w:val="EndNoteBibliographyChar"/>
    <w:rsid w:val="002D5780"/>
    <w:pPr>
      <w:spacing w:line="240" w:lineRule="auto"/>
    </w:pPr>
    <w:rPr>
      <w:rFonts w:ascii="맑은 고딕" w:eastAsia="맑은 고딕" w:hAnsi="맑은 고딕"/>
      <w:noProof/>
    </w:rPr>
  </w:style>
  <w:style w:type="character" w:customStyle="1" w:styleId="EndNoteBibliographyChar">
    <w:name w:val="EndNote Bibliography Char"/>
    <w:basedOn w:val="a0"/>
    <w:link w:val="EndNoteBibliography"/>
    <w:rsid w:val="002D5780"/>
    <w:rPr>
      <w:rFonts w:ascii="맑은 고딕" w:eastAsia="맑은 고딕" w:hAnsi="맑은 고딕"/>
      <w:noProof/>
    </w:rPr>
  </w:style>
  <w:style w:type="character" w:styleId="a7">
    <w:name w:val="Strong"/>
    <w:basedOn w:val="a0"/>
    <w:uiPriority w:val="22"/>
    <w:qFormat/>
    <w:rsid w:val="00F82EAE"/>
    <w:rPr>
      <w:b/>
      <w:bCs/>
    </w:rPr>
  </w:style>
  <w:style w:type="character" w:customStyle="1" w:styleId="refpreview">
    <w:name w:val="refpreview"/>
    <w:basedOn w:val="a0"/>
    <w:rsid w:val="00F82EAE"/>
  </w:style>
  <w:style w:type="character" w:customStyle="1" w:styleId="highlight2">
    <w:name w:val="highlight2"/>
    <w:basedOn w:val="a0"/>
    <w:rsid w:val="00082295"/>
  </w:style>
  <w:style w:type="character" w:customStyle="1" w:styleId="1">
    <w:name w:val="확인되지 않은 멘션1"/>
    <w:basedOn w:val="a0"/>
    <w:uiPriority w:val="99"/>
    <w:semiHidden/>
    <w:unhideWhenUsed/>
    <w:rsid w:val="00280AC0"/>
    <w:rPr>
      <w:color w:val="605E5C"/>
      <w:shd w:val="clear" w:color="auto" w:fill="E1DFDD"/>
    </w:rPr>
  </w:style>
  <w:style w:type="paragraph" w:styleId="a8">
    <w:name w:val="Balloon Text"/>
    <w:basedOn w:val="a"/>
    <w:link w:val="Char1"/>
    <w:uiPriority w:val="99"/>
    <w:semiHidden/>
    <w:unhideWhenUsed/>
    <w:rsid w:val="003C420E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Char1">
    <w:name w:val="풍선 도움말 텍스트 Char"/>
    <w:basedOn w:val="a0"/>
    <w:link w:val="a8"/>
    <w:uiPriority w:val="99"/>
    <w:semiHidden/>
    <w:rsid w:val="003C420E"/>
    <w:rPr>
      <w:rFonts w:ascii="Lucida Grande" w:hAnsi="Lucida Grande" w:cs="Lucida Grande"/>
      <w:sz w:val="18"/>
      <w:szCs w:val="18"/>
    </w:rPr>
  </w:style>
  <w:style w:type="character" w:customStyle="1" w:styleId="UnresolvedMention1">
    <w:name w:val="Unresolved Mention1"/>
    <w:basedOn w:val="a0"/>
    <w:uiPriority w:val="99"/>
    <w:semiHidden/>
    <w:unhideWhenUsed/>
    <w:rsid w:val="006961BA"/>
    <w:rPr>
      <w:color w:val="605E5C"/>
      <w:shd w:val="clear" w:color="auto" w:fill="E1DFDD"/>
    </w:rPr>
  </w:style>
  <w:style w:type="character" w:customStyle="1" w:styleId="2">
    <w:name w:val="확인되지 않은 멘션2"/>
    <w:basedOn w:val="a0"/>
    <w:uiPriority w:val="99"/>
    <w:semiHidden/>
    <w:unhideWhenUsed/>
    <w:rsid w:val="00E922E1"/>
    <w:rPr>
      <w:color w:val="605E5C"/>
      <w:shd w:val="clear" w:color="auto" w:fill="E1DFDD"/>
    </w:rPr>
  </w:style>
  <w:style w:type="character" w:customStyle="1" w:styleId="UnresolvedMention2">
    <w:name w:val="Unresolved Mention2"/>
    <w:basedOn w:val="a0"/>
    <w:uiPriority w:val="99"/>
    <w:semiHidden/>
    <w:unhideWhenUsed/>
    <w:rsid w:val="00A958DE"/>
    <w:rPr>
      <w:color w:val="605E5C"/>
      <w:shd w:val="clear" w:color="auto" w:fill="E1DFDD"/>
    </w:rPr>
  </w:style>
  <w:style w:type="character" w:styleId="a9">
    <w:name w:val="Emphasis"/>
    <w:basedOn w:val="a0"/>
    <w:uiPriority w:val="20"/>
    <w:qFormat/>
    <w:rsid w:val="00A21F1E"/>
    <w:rPr>
      <w:i/>
      <w:iCs/>
    </w:rPr>
  </w:style>
  <w:style w:type="paragraph" w:styleId="aa">
    <w:name w:val="Normal (Web)"/>
    <w:basedOn w:val="a"/>
    <w:uiPriority w:val="99"/>
    <w:semiHidden/>
    <w:unhideWhenUsed/>
    <w:rsid w:val="00A21F1E"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굴림" w:eastAsia="굴림" w:hAnsi="굴림" w:cs="굴림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3110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151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27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075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066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ti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E87E7A2-7A9C-4552-8EBB-4180743DBA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129</Words>
  <Characters>739</Characters>
  <Application>Microsoft Office Word</Application>
  <DocSecurity>0</DocSecurity>
  <Lines>6</Lines>
  <Paragraphs>1</Paragraphs>
  <ScaleCrop>false</ScaleCrop>
  <HeadingPairs>
    <vt:vector size="4" baseType="variant">
      <vt:variant>
        <vt:lpstr>제목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 Young Choi</dc:creator>
  <cp:keywords/>
  <dc:description/>
  <cp:lastModifiedBy>Choi Bo Young</cp:lastModifiedBy>
  <cp:revision>2</cp:revision>
  <dcterms:created xsi:type="dcterms:W3CDTF">2020-05-01T04:37:00Z</dcterms:created>
  <dcterms:modified xsi:type="dcterms:W3CDTF">2020-05-01T04:37:00Z</dcterms:modified>
</cp:coreProperties>
</file>