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D96E2" w14:textId="7DA4CE48" w:rsidR="00754D5C" w:rsidRPr="00857505" w:rsidRDefault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>Supplementary Figure Legends</w:t>
      </w:r>
    </w:p>
    <w:p w14:paraId="368A8AC8" w14:textId="7BFAE069" w:rsidR="00857505" w:rsidRPr="00857505" w:rsidRDefault="00857505">
      <w:pPr>
        <w:rPr>
          <w:rFonts w:ascii="Times New Roman" w:hAnsi="Times New Roman" w:cs="Times New Roman"/>
        </w:rPr>
      </w:pPr>
    </w:p>
    <w:p w14:paraId="686A6D0A" w14:textId="77777777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>Supplementary Figure 1</w:t>
      </w:r>
    </w:p>
    <w:p w14:paraId="55E6037B" w14:textId="77777777" w:rsidR="00857505" w:rsidRPr="00857505" w:rsidRDefault="00857505" w:rsidP="00857505">
      <w:pPr>
        <w:rPr>
          <w:rFonts w:ascii="Times New Roman" w:hAnsi="Times New Roman" w:cs="Times New Roman"/>
        </w:rPr>
      </w:pPr>
    </w:p>
    <w:p w14:paraId="74206045" w14:textId="77777777" w:rsidR="00857505" w:rsidRPr="00857505" w:rsidRDefault="00857505" w:rsidP="00857505">
      <w:pPr>
        <w:pStyle w:val="ListParagraph"/>
        <w:numPr>
          <w:ilvl w:val="0"/>
          <w:numId w:val="1"/>
        </w:numPr>
      </w:pPr>
      <w:r w:rsidRPr="00857505">
        <w:t>Summary data of T cell markers on CD73+ CD45RO+ memory CD4+ T cells</w:t>
      </w:r>
    </w:p>
    <w:p w14:paraId="191A2810" w14:textId="77777777" w:rsidR="00857505" w:rsidRPr="00857505" w:rsidRDefault="00857505" w:rsidP="00857505">
      <w:pPr>
        <w:pStyle w:val="ListParagraph"/>
        <w:numPr>
          <w:ilvl w:val="0"/>
          <w:numId w:val="1"/>
        </w:numPr>
      </w:pPr>
      <w:r w:rsidRPr="00857505">
        <w:t>Representative flow plots of CD73+ CD4+ T cells showing levels of expression of T cell markers of differentiation, trafficking, cytokine receptor, activation and cytotoxic effector molecules</w:t>
      </w:r>
    </w:p>
    <w:p w14:paraId="1B7F9DFE" w14:textId="77777777" w:rsidR="00857505" w:rsidRPr="00857505" w:rsidRDefault="00857505" w:rsidP="00857505">
      <w:pPr>
        <w:pStyle w:val="ListParagraph"/>
        <w:numPr>
          <w:ilvl w:val="0"/>
          <w:numId w:val="1"/>
        </w:numPr>
      </w:pPr>
      <w:r w:rsidRPr="00857505">
        <w:t>Reduced expression of CCR7 on CD73+ CD45RO+ memory CD4+ T cells, compared to CD73-negative CD45RO+ memory CD4+ T cells and CD45RO-negative naive CD4+ T cells.</w:t>
      </w:r>
    </w:p>
    <w:p w14:paraId="09DCEB40" w14:textId="77777777" w:rsidR="00857505" w:rsidRPr="00857505" w:rsidRDefault="00857505" w:rsidP="00857505">
      <w:pPr>
        <w:ind w:left="360"/>
        <w:rPr>
          <w:rFonts w:ascii="Times New Roman" w:hAnsi="Times New Roman" w:cs="Times New Roman"/>
        </w:rPr>
      </w:pPr>
    </w:p>
    <w:p w14:paraId="7B399EC8" w14:textId="77777777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>Supplementary Figure 2</w:t>
      </w:r>
    </w:p>
    <w:p w14:paraId="6C8D691F" w14:textId="77777777" w:rsidR="00857505" w:rsidRPr="00857505" w:rsidRDefault="00857505" w:rsidP="00857505">
      <w:pPr>
        <w:rPr>
          <w:rFonts w:ascii="Times New Roman" w:hAnsi="Times New Roman" w:cs="Times New Roman"/>
        </w:rPr>
      </w:pPr>
    </w:p>
    <w:p w14:paraId="0806BDE1" w14:textId="77777777" w:rsidR="00857505" w:rsidRPr="00857505" w:rsidRDefault="00857505" w:rsidP="00857505">
      <w:pPr>
        <w:pStyle w:val="ListParagraph"/>
        <w:numPr>
          <w:ilvl w:val="0"/>
          <w:numId w:val="2"/>
        </w:numPr>
      </w:pPr>
      <w:r w:rsidRPr="00857505">
        <w:t>Comparison of 20-colour flow cytometry data for CD73+ CD45RO+ CD4+ T cells versus CD45RO+ Tregs in the same sample shown for one healthy adult control, donor IVPP18.</w:t>
      </w:r>
    </w:p>
    <w:p w14:paraId="05AF1EB5" w14:textId="77777777" w:rsidR="00857505" w:rsidRPr="00857505" w:rsidRDefault="00857505" w:rsidP="00857505">
      <w:pPr>
        <w:pStyle w:val="ListParagraph"/>
        <w:numPr>
          <w:ilvl w:val="0"/>
          <w:numId w:val="2"/>
        </w:numPr>
      </w:pPr>
      <w:r w:rsidRPr="00857505">
        <w:t xml:space="preserve">Concordance between high dimensional analysis of </w:t>
      </w:r>
      <w:proofErr w:type="spellStart"/>
      <w:r w:rsidRPr="00857505">
        <w:t>FACSymphony</w:t>
      </w:r>
      <w:proofErr w:type="spellEnd"/>
      <w:r w:rsidRPr="00857505">
        <w:t xml:space="preserve"> fluorescence flow cytometry data and </w:t>
      </w:r>
      <w:proofErr w:type="spellStart"/>
      <w:r w:rsidRPr="00857505">
        <w:t>CyTOF</w:t>
      </w:r>
      <w:proofErr w:type="spellEnd"/>
      <w:r w:rsidRPr="00857505">
        <w:t xml:space="preserve"> mass cytometry for CD73+ CD45RO+ memory CD4+ T cells for healthy adult C005</w:t>
      </w:r>
    </w:p>
    <w:p w14:paraId="2A39C18C" w14:textId="77777777" w:rsidR="00857505" w:rsidRPr="00857505" w:rsidRDefault="00857505" w:rsidP="00857505">
      <w:pPr>
        <w:pStyle w:val="ListParagraph"/>
        <w:numPr>
          <w:ilvl w:val="0"/>
          <w:numId w:val="2"/>
        </w:numPr>
      </w:pPr>
      <w:r w:rsidRPr="00857505">
        <w:t xml:space="preserve">Concordance between high dimensional analysis of </w:t>
      </w:r>
      <w:proofErr w:type="spellStart"/>
      <w:r w:rsidRPr="00857505">
        <w:t>FACSymphony</w:t>
      </w:r>
      <w:proofErr w:type="spellEnd"/>
      <w:r w:rsidRPr="00857505">
        <w:t xml:space="preserve"> fluorescence flow cytometry data and </w:t>
      </w:r>
      <w:proofErr w:type="spellStart"/>
      <w:r w:rsidRPr="00857505">
        <w:t>CyTOF</w:t>
      </w:r>
      <w:proofErr w:type="spellEnd"/>
      <w:r w:rsidRPr="00857505">
        <w:t xml:space="preserve"> mass cytometry for CD73+ CD45RO+ memory CD4+ T cells for healthy adult C001</w:t>
      </w:r>
    </w:p>
    <w:p w14:paraId="62802077" w14:textId="1C355552" w:rsidR="00857505" w:rsidRPr="00857505" w:rsidRDefault="00857505">
      <w:pPr>
        <w:rPr>
          <w:rFonts w:ascii="Times New Roman" w:hAnsi="Times New Roman" w:cs="Times New Roman"/>
        </w:rPr>
      </w:pPr>
    </w:p>
    <w:p w14:paraId="1C1708D2" w14:textId="3E0A9ECC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>Supplementary Figure 3 – Representative flow plots showing reduced CD73+ expression and increased CD38 expression</w:t>
      </w:r>
      <w:r w:rsidR="003F7BD4">
        <w:rPr>
          <w:rFonts w:ascii="Times New Roman" w:hAnsi="Times New Roman" w:cs="Times New Roman"/>
        </w:rPr>
        <w:t xml:space="preserve"> </w:t>
      </w:r>
      <w:r w:rsidRPr="00857505">
        <w:rPr>
          <w:rFonts w:ascii="Times New Roman" w:hAnsi="Times New Roman" w:cs="Times New Roman"/>
        </w:rPr>
        <w:t>on CD45RO+ CD4+ T cells at baseline for a PHI subject from Figure 6A.</w:t>
      </w:r>
    </w:p>
    <w:p w14:paraId="3ABA3196" w14:textId="77777777" w:rsidR="00857505" w:rsidRPr="00857505" w:rsidRDefault="00857505" w:rsidP="00857505">
      <w:pPr>
        <w:rPr>
          <w:rFonts w:ascii="Times New Roman" w:hAnsi="Times New Roman" w:cs="Times New Roman"/>
        </w:rPr>
      </w:pPr>
    </w:p>
    <w:p w14:paraId="140D2468" w14:textId="7DF569A3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 xml:space="preserve">Supplementary Figure 4 </w:t>
      </w:r>
      <w:proofErr w:type="gramStart"/>
      <w:r w:rsidRPr="00857505">
        <w:rPr>
          <w:rFonts w:ascii="Times New Roman" w:hAnsi="Times New Roman" w:cs="Times New Roman"/>
        </w:rPr>
        <w:t>–  Comparison</w:t>
      </w:r>
      <w:proofErr w:type="gramEnd"/>
      <w:r w:rsidRPr="00857505">
        <w:rPr>
          <w:rFonts w:ascii="Times New Roman" w:hAnsi="Times New Roman" w:cs="Times New Roman"/>
        </w:rPr>
        <w:t xml:space="preserve"> of CD73+ cells as percentage of CD8+ T cells in healthy adult controls, primary HIV-1 infection (PHI) subjects, chronic HIV-1 infection (CHI) subjects, HCV+ subjects, HIV+/HCV+ co-infected subjects and acute EBV subjects.</w:t>
      </w:r>
    </w:p>
    <w:p w14:paraId="573A663F" w14:textId="77777777" w:rsidR="00857505" w:rsidRPr="00857505" w:rsidRDefault="00857505" w:rsidP="00857505">
      <w:pPr>
        <w:rPr>
          <w:rFonts w:ascii="Times New Roman" w:hAnsi="Times New Roman" w:cs="Times New Roman"/>
        </w:rPr>
      </w:pPr>
    </w:p>
    <w:p w14:paraId="76716F20" w14:textId="0D002986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>Supplementary Figure 5 -</w:t>
      </w:r>
      <w:r w:rsidRPr="00857505">
        <w:rPr>
          <w:rFonts w:ascii="Times New Roman" w:hAnsi="Times New Roman" w:cs="Times New Roman"/>
        </w:rPr>
        <w:t xml:space="preserve"> </w:t>
      </w:r>
      <w:r w:rsidRPr="00857505">
        <w:rPr>
          <w:rFonts w:ascii="Times New Roman" w:hAnsi="Times New Roman" w:cs="Times New Roman"/>
        </w:rPr>
        <w:t xml:space="preserve">Prospective longitudinal data of CD73+ CD45RO+ memory cells as percentage of CD4+ T cells in n=13 late-stage CHI subjects commencing antiretroviral therapy (ref </w:t>
      </w:r>
      <w:r w:rsidRPr="00857505">
        <w:rPr>
          <w:rFonts w:ascii="Times New Roman" w:hAnsi="Times New Roman" w:cs="Times New Roman"/>
        </w:rPr>
        <w:fldChar w:fldCharType="begin">
          <w:fldData xml:space="preserve">PEVuZE5vdGU+PENpdGU+PEF1dGhvcj5TZWRkaWtpPC9BdXRob3I+PFllYXI+MjAwOTwvWWVhcj48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</w:fldData>
        </w:fldChar>
      </w:r>
      <w:r w:rsidRPr="00857505">
        <w:rPr>
          <w:rFonts w:ascii="Times New Roman" w:hAnsi="Times New Roman" w:cs="Times New Roman"/>
        </w:rPr>
        <w:instrText xml:space="preserve"> ADDIN EN.CITE </w:instrText>
      </w:r>
      <w:r w:rsidRPr="00857505">
        <w:rPr>
          <w:rFonts w:ascii="Times New Roman" w:hAnsi="Times New Roman" w:cs="Times New Roman"/>
        </w:rPr>
        <w:fldChar w:fldCharType="begin">
          <w:fldData xml:space="preserve">PEVuZE5vdGU+PENpdGU+PEF1dGhvcj5TZWRkaWtpPC9BdXRob3I+PFllYXI+MjAwOTwvWWVhcj48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</w:fldData>
        </w:fldChar>
      </w:r>
      <w:r w:rsidRPr="00857505">
        <w:rPr>
          <w:rFonts w:ascii="Times New Roman" w:hAnsi="Times New Roman" w:cs="Times New Roman"/>
        </w:rPr>
        <w:instrText xml:space="preserve"> ADDIN EN.CITE.DATA </w:instrText>
      </w:r>
      <w:r w:rsidRPr="00857505">
        <w:rPr>
          <w:rFonts w:ascii="Times New Roman" w:hAnsi="Times New Roman" w:cs="Times New Roman"/>
        </w:rPr>
      </w:r>
      <w:r w:rsidRPr="00857505">
        <w:rPr>
          <w:rFonts w:ascii="Times New Roman" w:hAnsi="Times New Roman" w:cs="Times New Roman"/>
        </w:rPr>
        <w:fldChar w:fldCharType="end"/>
      </w:r>
      <w:r w:rsidRPr="00857505">
        <w:rPr>
          <w:rFonts w:ascii="Times New Roman" w:hAnsi="Times New Roman" w:cs="Times New Roman"/>
        </w:rPr>
        <w:fldChar w:fldCharType="separate"/>
      </w:r>
      <w:r w:rsidRPr="00857505">
        <w:rPr>
          <w:rFonts w:ascii="Times New Roman" w:hAnsi="Times New Roman" w:cs="Times New Roman"/>
          <w:noProof/>
        </w:rPr>
        <w:t>[1]</w:t>
      </w:r>
      <w:r w:rsidRPr="00857505">
        <w:rPr>
          <w:rFonts w:ascii="Times New Roman" w:hAnsi="Times New Roman" w:cs="Times New Roman"/>
        </w:rPr>
        <w:fldChar w:fldCharType="end"/>
      </w:r>
      <w:r w:rsidRPr="00857505">
        <w:rPr>
          <w:rFonts w:ascii="Times New Roman" w:hAnsi="Times New Roman" w:cs="Times New Roman"/>
        </w:rPr>
        <w:t>), compared to healthy adult control values (left graph). Results are from cryopreserved samples from baseline (BSL) to week 24. Prospective longitudinal data of activated CD38+HLA-DR+ as percentage of CD4+ T for the same patients and controls is shown in the right graph.</w:t>
      </w:r>
    </w:p>
    <w:p w14:paraId="78C12292" w14:textId="77777777" w:rsidR="00857505" w:rsidRPr="00857505" w:rsidRDefault="00857505" w:rsidP="00857505">
      <w:pPr>
        <w:rPr>
          <w:rFonts w:ascii="Times New Roman" w:hAnsi="Times New Roman" w:cs="Times New Roman"/>
        </w:rPr>
      </w:pPr>
    </w:p>
    <w:p w14:paraId="6727D3CE" w14:textId="2E924DAA" w:rsidR="00857505" w:rsidRPr="00857505" w:rsidRDefault="00857505" w:rsidP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t xml:space="preserve">Supplementary Figure 6 - Absolute cell counts of CD73+ CD45RO+ memory CD4+ T cells in single cell suspensions prepared from left colon (LC), right colon (RC) or terminal ileum (TI), from subjects that were HIV-uninfected controls (HUC), versus HIV+ subjects on ART (HIV+). CD4 T cell numbers (left </w:t>
      </w:r>
      <w:proofErr w:type="gramStart"/>
      <w:r w:rsidRPr="00857505">
        <w:rPr>
          <w:rFonts w:ascii="Times New Roman" w:hAnsi="Times New Roman" w:cs="Times New Roman"/>
        </w:rPr>
        <w:t>graph)  and</w:t>
      </w:r>
      <w:proofErr w:type="gramEnd"/>
      <w:r w:rsidRPr="00857505">
        <w:rPr>
          <w:rFonts w:ascii="Times New Roman" w:hAnsi="Times New Roman" w:cs="Times New Roman"/>
        </w:rPr>
        <w:t xml:space="preserve"> CD8 T cell numbers (right graph) have been normalized to the number of epithelial cells recovered in the single cell suspensions as described in reference </w:t>
      </w:r>
      <w:r w:rsidRPr="00857505">
        <w:rPr>
          <w:rFonts w:ascii="Times New Roman" w:hAnsi="Times New Roman" w:cs="Times New Roman"/>
        </w:rPr>
        <w:fldChar w:fldCharType="begin">
          <w:fldData xml:space="preserve">PEVuZE5vdGU+PENpdGU+PEF1dGhvcj5aYXVuZGVyczwvQXV0aG9yPjxZZWFyPjIwMTY8L1llYXI+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</w:fldData>
        </w:fldChar>
      </w:r>
      <w:r w:rsidRPr="00857505">
        <w:rPr>
          <w:rFonts w:ascii="Times New Roman" w:hAnsi="Times New Roman" w:cs="Times New Roman"/>
        </w:rPr>
        <w:instrText xml:space="preserve"> ADDIN EN.CITE </w:instrText>
      </w:r>
      <w:r w:rsidRPr="00857505">
        <w:rPr>
          <w:rFonts w:ascii="Times New Roman" w:hAnsi="Times New Roman" w:cs="Times New Roman"/>
        </w:rPr>
        <w:fldChar w:fldCharType="begin">
          <w:fldData xml:space="preserve">PEVuZE5vdGU+PENpdGU+PEF1dGhvcj5aYXVuZGVyczwvQXV0aG9yPjxZZWFyPjIwMTY8L1llYXI+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</w:fldData>
        </w:fldChar>
      </w:r>
      <w:r w:rsidRPr="00857505">
        <w:rPr>
          <w:rFonts w:ascii="Times New Roman" w:hAnsi="Times New Roman" w:cs="Times New Roman"/>
        </w:rPr>
        <w:instrText xml:space="preserve"> ADDIN EN.CITE.DATA </w:instrText>
      </w:r>
      <w:r w:rsidRPr="00857505">
        <w:rPr>
          <w:rFonts w:ascii="Times New Roman" w:hAnsi="Times New Roman" w:cs="Times New Roman"/>
        </w:rPr>
      </w:r>
      <w:r w:rsidRPr="00857505">
        <w:rPr>
          <w:rFonts w:ascii="Times New Roman" w:hAnsi="Times New Roman" w:cs="Times New Roman"/>
        </w:rPr>
        <w:fldChar w:fldCharType="end"/>
      </w:r>
      <w:r w:rsidRPr="00857505">
        <w:rPr>
          <w:rFonts w:ascii="Times New Roman" w:hAnsi="Times New Roman" w:cs="Times New Roman"/>
        </w:rPr>
        <w:fldChar w:fldCharType="separate"/>
      </w:r>
      <w:r w:rsidRPr="00857505">
        <w:rPr>
          <w:rFonts w:ascii="Times New Roman" w:hAnsi="Times New Roman" w:cs="Times New Roman"/>
          <w:noProof/>
        </w:rPr>
        <w:t>[2]</w:t>
      </w:r>
      <w:r w:rsidRPr="00857505">
        <w:rPr>
          <w:rFonts w:ascii="Times New Roman" w:hAnsi="Times New Roman" w:cs="Times New Roman"/>
        </w:rPr>
        <w:fldChar w:fldCharType="end"/>
      </w:r>
      <w:r w:rsidRPr="00857505">
        <w:rPr>
          <w:rFonts w:ascii="Times New Roman" w:hAnsi="Times New Roman" w:cs="Times New Roman"/>
        </w:rPr>
        <w:t>.</w:t>
      </w:r>
    </w:p>
    <w:p w14:paraId="31D43B2D" w14:textId="77777777" w:rsidR="00857505" w:rsidRPr="00857505" w:rsidRDefault="00857505">
      <w:pPr>
        <w:rPr>
          <w:rFonts w:ascii="Times New Roman" w:hAnsi="Times New Roman" w:cs="Times New Roman"/>
        </w:rPr>
      </w:pPr>
    </w:p>
    <w:p w14:paraId="2992808C" w14:textId="77777777" w:rsidR="00857505" w:rsidRPr="00857505" w:rsidRDefault="00857505">
      <w:pPr>
        <w:rPr>
          <w:rFonts w:ascii="Times New Roman" w:hAnsi="Times New Roman" w:cs="Times New Roman"/>
        </w:rPr>
      </w:pPr>
    </w:p>
    <w:p w14:paraId="56EAA94A" w14:textId="77777777" w:rsidR="00857505" w:rsidRPr="00857505" w:rsidRDefault="00857505" w:rsidP="008575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57505">
        <w:rPr>
          <w:rFonts w:ascii="Times New Roman" w:hAnsi="Times New Roman" w:cs="Times New Roman"/>
        </w:rPr>
        <w:fldChar w:fldCharType="begin"/>
      </w:r>
      <w:r w:rsidRPr="00857505">
        <w:rPr>
          <w:rFonts w:ascii="Times New Roman" w:hAnsi="Times New Roman" w:cs="Times New Roman"/>
        </w:rPr>
        <w:instrText xml:space="preserve"> ADDIN EN.REFLIST </w:instrText>
      </w:r>
      <w:r w:rsidRPr="00857505">
        <w:rPr>
          <w:rFonts w:ascii="Times New Roman" w:hAnsi="Times New Roman" w:cs="Times New Roman"/>
        </w:rPr>
        <w:fldChar w:fldCharType="separate"/>
      </w:r>
      <w:r w:rsidRPr="00857505">
        <w:rPr>
          <w:rFonts w:ascii="Times New Roman" w:hAnsi="Times New Roman" w:cs="Times New Roman"/>
          <w:noProof/>
        </w:rPr>
        <w:t>1.</w:t>
      </w:r>
      <w:r w:rsidRPr="00857505">
        <w:rPr>
          <w:rFonts w:ascii="Times New Roman" w:hAnsi="Times New Roman" w:cs="Times New Roman"/>
          <w:noProof/>
        </w:rPr>
        <w:tab/>
        <w:t>Seddiki, N.; Sasson, S. C.; Santner-Nanan, B.; Munier, M.; van Bockel, D.; Ip, S.; Marriott, D.; Pett, S.; Nanan, R.; Cooper, D. A.; Zaunders, J. J.; Kelleher, A. D., Proliferation of weakly suppressive regulatory CD4+ T cells is associated with over-</w:t>
      </w:r>
      <w:r w:rsidRPr="00857505">
        <w:rPr>
          <w:rFonts w:ascii="Times New Roman" w:hAnsi="Times New Roman" w:cs="Times New Roman"/>
          <w:noProof/>
        </w:rPr>
        <w:lastRenderedPageBreak/>
        <w:t xml:space="preserve">active CD4+ T-cell responses in HIV-positive patients with mycobacterial immune restoration disease. </w:t>
      </w:r>
      <w:r w:rsidRPr="00857505">
        <w:rPr>
          <w:rFonts w:ascii="Times New Roman" w:hAnsi="Times New Roman" w:cs="Times New Roman"/>
          <w:i/>
          <w:noProof/>
        </w:rPr>
        <w:t xml:space="preserve">Eur J Immunol </w:t>
      </w:r>
      <w:r w:rsidRPr="00857505">
        <w:rPr>
          <w:rFonts w:ascii="Times New Roman" w:hAnsi="Times New Roman" w:cs="Times New Roman"/>
          <w:b/>
          <w:noProof/>
        </w:rPr>
        <w:t>2009,</w:t>
      </w:r>
      <w:r w:rsidRPr="00857505">
        <w:rPr>
          <w:rFonts w:ascii="Times New Roman" w:hAnsi="Times New Roman" w:cs="Times New Roman"/>
          <w:noProof/>
        </w:rPr>
        <w:t xml:space="preserve"> 39, (2), 391-403.</w:t>
      </w:r>
    </w:p>
    <w:p w14:paraId="28E2B009" w14:textId="77777777" w:rsidR="00857505" w:rsidRPr="00857505" w:rsidRDefault="00857505" w:rsidP="008575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57505">
        <w:rPr>
          <w:rFonts w:ascii="Times New Roman" w:hAnsi="Times New Roman" w:cs="Times New Roman"/>
          <w:noProof/>
        </w:rPr>
        <w:t>2.</w:t>
      </w:r>
      <w:r w:rsidRPr="00857505">
        <w:rPr>
          <w:rFonts w:ascii="Times New Roman" w:hAnsi="Times New Roman" w:cs="Times New Roman"/>
          <w:noProof/>
        </w:rPr>
        <w:tab/>
        <w:t xml:space="preserve">Zaunders, J.; Danta, M.; Bailey, M.; Mak, G.; Marks, K.; Seddiki, N.; Xu, Y.; Templeton, D. J.; Cooper, D. A.; Boyd, M. A.; Kelleher, A. D.; Koelsch, K. K., CD4+ T Follicular Helper and IgA+ B Cell Numbers in Gut Biopsies from HIV-Infected Subjects on Antiretroviral Therapy Are Similar to HIV-Uninfected Individuals. </w:t>
      </w:r>
      <w:r w:rsidRPr="00857505">
        <w:rPr>
          <w:rFonts w:ascii="Times New Roman" w:hAnsi="Times New Roman" w:cs="Times New Roman"/>
          <w:i/>
          <w:noProof/>
        </w:rPr>
        <w:t xml:space="preserve">Front Immunol </w:t>
      </w:r>
      <w:r w:rsidRPr="00857505">
        <w:rPr>
          <w:rFonts w:ascii="Times New Roman" w:hAnsi="Times New Roman" w:cs="Times New Roman"/>
          <w:b/>
          <w:noProof/>
        </w:rPr>
        <w:t>2016,</w:t>
      </w:r>
      <w:r w:rsidRPr="00857505">
        <w:rPr>
          <w:rFonts w:ascii="Times New Roman" w:hAnsi="Times New Roman" w:cs="Times New Roman"/>
          <w:noProof/>
        </w:rPr>
        <w:t xml:space="preserve"> 7, 438.</w:t>
      </w:r>
    </w:p>
    <w:p w14:paraId="4516F08C" w14:textId="18D11A17" w:rsidR="00857505" w:rsidRPr="00857505" w:rsidRDefault="00857505">
      <w:pPr>
        <w:rPr>
          <w:rFonts w:ascii="Times New Roman" w:hAnsi="Times New Roman" w:cs="Times New Roman"/>
        </w:rPr>
      </w:pPr>
      <w:r w:rsidRPr="00857505">
        <w:rPr>
          <w:rFonts w:ascii="Times New Roman" w:hAnsi="Times New Roman" w:cs="Times New Roman"/>
        </w:rPr>
        <w:fldChar w:fldCharType="end"/>
      </w:r>
    </w:p>
    <w:sectPr w:rsidR="00857505" w:rsidRPr="0085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4432E"/>
    <w:multiLevelType w:val="hybridMultilevel"/>
    <w:tmpl w:val="E006F2AC"/>
    <w:lvl w:ilvl="0" w:tplc="9EB4D29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22DAB"/>
    <w:multiLevelType w:val="hybridMultilevel"/>
    <w:tmpl w:val="1C125606"/>
    <w:lvl w:ilvl="0" w:tplc="80C22C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Intl J Molecular Science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5spe0026xade8etwfnpzer99s9t9ttt2r9w&quot;&gt;John Z library-Converted Copy-Converted&lt;record-ids&gt;&lt;item&gt;2699&lt;/item&gt;&lt;item&gt;4541&lt;/item&gt;&lt;/record-ids&gt;&lt;/item&gt;&lt;/Libraries&gt;"/>
  </w:docVars>
  <w:rsids>
    <w:rsidRoot w:val="00857505"/>
    <w:rsid w:val="00086212"/>
    <w:rsid w:val="000B59B3"/>
    <w:rsid w:val="003F7BD4"/>
    <w:rsid w:val="0040502E"/>
    <w:rsid w:val="00435378"/>
    <w:rsid w:val="00644723"/>
    <w:rsid w:val="00667BA7"/>
    <w:rsid w:val="00857505"/>
    <w:rsid w:val="00973A8F"/>
    <w:rsid w:val="00BB612E"/>
    <w:rsid w:val="00C00D52"/>
    <w:rsid w:val="00E22403"/>
    <w:rsid w:val="00E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9DD49"/>
  <w15:chartTrackingRefBased/>
  <w15:docId w15:val="{BDF4F288-5597-7B4E-B492-F30E440C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505"/>
    <w:pPr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857505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7505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57505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57505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Zaunders</dc:creator>
  <cp:keywords/>
  <dc:description/>
  <cp:lastModifiedBy>John Zaunders</cp:lastModifiedBy>
  <cp:revision>2</cp:revision>
  <dcterms:created xsi:type="dcterms:W3CDTF">2021-01-07T00:57:00Z</dcterms:created>
  <dcterms:modified xsi:type="dcterms:W3CDTF">2021-01-07T01:06:00Z</dcterms:modified>
</cp:coreProperties>
</file>