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59E4B" w14:textId="4D9690B7" w:rsidR="00A6061A" w:rsidRDefault="00EB019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B20F9B" wp14:editId="7D792F21">
                <wp:simplePos x="0" y="0"/>
                <wp:positionH relativeFrom="column">
                  <wp:posOffset>0</wp:posOffset>
                </wp:positionH>
                <wp:positionV relativeFrom="paragraph">
                  <wp:posOffset>7414895</wp:posOffset>
                </wp:positionV>
                <wp:extent cx="5727700" cy="635"/>
                <wp:effectExtent l="0" t="0" r="0" b="120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7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6A00F1" w14:textId="7C7AC428" w:rsidR="001837C2" w:rsidRPr="001837C2" w:rsidRDefault="001837C2" w:rsidP="001837C2">
                            <w:pPr>
                              <w:pStyle w:val="Caption"/>
                              <w:rPr>
                                <w:rFonts w:ascii="Palatino Linotype" w:hAnsi="Palatino Linotype"/>
                                <w:b/>
                                <w:i w:val="0"/>
                                <w:lang w:val="en-GB"/>
                              </w:rPr>
                            </w:pPr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US"/>
                              </w:rPr>
                              <w:t xml:space="preserve">Supplemental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i w:val="0"/>
                              </w:rPr>
                              <w:t>Figure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i w:val="0"/>
                              </w:rPr>
                              <w:t xml:space="preserve"> </w:t>
                            </w:r>
                            <w:r w:rsidR="00F579A7">
                              <w:rPr>
                                <w:rFonts w:ascii="Palatino Linotype" w:hAnsi="Palatino Linotype"/>
                                <w:i w:val="0"/>
                                <w:lang w:val="en-US"/>
                              </w:rPr>
                              <w:t>3</w:t>
                            </w:r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US"/>
                              </w:rPr>
                              <w:t xml:space="preserve">. </w:t>
                            </w:r>
                            <w:r w:rsidRPr="001837C2">
                              <w:rPr>
                                <w:rFonts w:ascii="Palatino Linotype" w:hAnsi="Palatino Linotype"/>
                                <w:b/>
                                <w:i w:val="0"/>
                                <w:lang w:val="en-GB"/>
                              </w:rPr>
                              <w:t xml:space="preserve">PFAM domain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b/>
                                <w:i w:val="0"/>
                                <w:lang w:val="en-GB"/>
                              </w:rPr>
                              <w:t>repertorie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b/>
                                <w:i w:val="0"/>
                                <w:lang w:val="en-GB"/>
                              </w:rPr>
                              <w:t xml:space="preserve"> in the core part of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b/>
                                <w:lang w:val="en-GB"/>
                              </w:rPr>
                              <w:t>F.oxysporum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b/>
                                <w:i w:val="0"/>
                                <w:lang w:val="en-GB"/>
                              </w:rPr>
                              <w:t xml:space="preserve"> genomes. </w:t>
                            </w:r>
                          </w:p>
                          <w:p w14:paraId="48AC6ACE" w14:textId="5E81E08B" w:rsidR="001837C2" w:rsidRPr="001837C2" w:rsidRDefault="001837C2" w:rsidP="001837C2">
                            <w:pPr>
                              <w:pStyle w:val="Caption"/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</w:pPr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 xml:space="preserve">The heatmap shows PFAM domains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>repertorie</w:t>
                            </w:r>
                            <w:proofErr w:type="spellEnd"/>
                            <w:r w:rsidR="00F579A7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 xml:space="preserve"> </w:t>
                            </w:r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>in the core part of MI39 isolate genome and genomes of other ff. spp. Frequency values associated with each domain were mean-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>centered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 xml:space="preserve"> by rows. Each row of the heatmap represents log10-transformed frequency values of one PFAM domain across all </w:t>
                            </w:r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 xml:space="preserve">F.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>oxysporum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>formae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lang w:val="en-GB"/>
                              </w:rPr>
                              <w:t>speciales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 xml:space="preserve"> (yellow, high frequency; brown, low frequency).  Ivory </w:t>
                            </w:r>
                            <w:proofErr w:type="spellStart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>color</w:t>
                            </w:r>
                            <w:proofErr w:type="spellEnd"/>
                            <w:r w:rsidRPr="001837C2">
                              <w:rPr>
                                <w:rFonts w:ascii="Palatino Linotype" w:hAnsi="Palatino Linotype"/>
                                <w:i w:val="0"/>
                                <w:lang w:val="en-GB"/>
                              </w:rPr>
                              <w:t xml:space="preserve"> represents missing data points i.e. situations when a domain has not been detected in a pathogen’s genome.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B20F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83.85pt;width:451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" stroked="f">
                <v:textbox style="mso-fit-shape-to-text:t" inset="0,0,0,0">
                  <w:txbxContent>
                    <w:p w14:paraId="346A00F1" w14:textId="7C7AC428" w:rsidR="001837C2" w:rsidRPr="001837C2" w:rsidRDefault="001837C2" w:rsidP="001837C2">
                      <w:pPr>
                        <w:pStyle w:val="Caption"/>
                        <w:rPr>
                          <w:rFonts w:ascii="Palatino Linotype" w:hAnsi="Palatino Linotype"/>
                          <w:b/>
                          <w:i w:val="0"/>
                          <w:lang w:val="en-GB"/>
                        </w:rPr>
                      </w:pPr>
                      <w:r w:rsidRPr="001837C2">
                        <w:rPr>
                          <w:rFonts w:ascii="Palatino Linotype" w:hAnsi="Palatino Linotype"/>
                          <w:i w:val="0"/>
                          <w:lang w:val="en-US"/>
                        </w:rPr>
                        <w:t xml:space="preserve">Supplemental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i w:val="0"/>
                        </w:rPr>
                        <w:t>Figure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i w:val="0"/>
                        </w:rPr>
                        <w:t xml:space="preserve"> </w:t>
                      </w:r>
                      <w:r w:rsidR="00F579A7">
                        <w:rPr>
                          <w:rFonts w:ascii="Palatino Linotype" w:hAnsi="Palatino Linotype"/>
                          <w:i w:val="0"/>
                          <w:lang w:val="en-US"/>
                        </w:rPr>
                        <w:t>3</w:t>
                      </w:r>
                      <w:r w:rsidRPr="001837C2">
                        <w:rPr>
                          <w:rFonts w:ascii="Palatino Linotype" w:hAnsi="Palatino Linotype"/>
                          <w:i w:val="0"/>
                          <w:lang w:val="en-US"/>
                        </w:rPr>
                        <w:t xml:space="preserve">. </w:t>
                      </w:r>
                      <w:r w:rsidRPr="001837C2">
                        <w:rPr>
                          <w:rFonts w:ascii="Palatino Linotype" w:hAnsi="Palatino Linotype"/>
                          <w:b/>
                          <w:i w:val="0"/>
                          <w:lang w:val="en-GB"/>
                        </w:rPr>
                        <w:t xml:space="preserve">PFAM domain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b/>
                          <w:i w:val="0"/>
                          <w:lang w:val="en-GB"/>
                        </w:rPr>
                        <w:t>repertorie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b/>
                          <w:i w:val="0"/>
                          <w:lang w:val="en-GB"/>
                        </w:rPr>
                        <w:t xml:space="preserve"> in the core part of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b/>
                          <w:lang w:val="en-GB"/>
                        </w:rPr>
                        <w:t>F.oxysporum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b/>
                          <w:i w:val="0"/>
                          <w:lang w:val="en-GB"/>
                        </w:rPr>
                        <w:t xml:space="preserve"> genomes. </w:t>
                      </w:r>
                    </w:p>
                    <w:p w14:paraId="48AC6ACE" w14:textId="5E81E08B" w:rsidR="001837C2" w:rsidRPr="001837C2" w:rsidRDefault="001837C2" w:rsidP="001837C2">
                      <w:pPr>
                        <w:pStyle w:val="Caption"/>
                        <w:rPr>
                          <w:rFonts w:ascii="Palatino Linotype" w:hAnsi="Palatino Linotype"/>
                          <w:i w:val="0"/>
                          <w:lang w:val="en-GB"/>
                        </w:rPr>
                      </w:pPr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 xml:space="preserve">The heatmap shows PFAM domains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>repertorie</w:t>
                      </w:r>
                      <w:proofErr w:type="spellEnd"/>
                      <w:r w:rsidR="00F579A7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 xml:space="preserve"> </w:t>
                      </w:r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>in the core part of MI39 isolate genome and genomes of other ff. spp. Frequency values associated with each domain were mean-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>centered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 xml:space="preserve"> by rows. Each row of the heatmap represents log10-transformed frequency values of one PFAM domain across all </w:t>
                      </w:r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 xml:space="preserve">F.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>oxysporum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 xml:space="preserve">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>formae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 xml:space="preserve">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lang w:val="en-GB"/>
                        </w:rPr>
                        <w:t>speciales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 xml:space="preserve"> (yellow, high frequency; brown, low frequency).  Ivory </w:t>
                      </w:r>
                      <w:proofErr w:type="spellStart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>color</w:t>
                      </w:r>
                      <w:proofErr w:type="spellEnd"/>
                      <w:r w:rsidRPr="001837C2">
                        <w:rPr>
                          <w:rFonts w:ascii="Palatino Linotype" w:hAnsi="Palatino Linotype"/>
                          <w:i w:val="0"/>
                          <w:lang w:val="en-GB"/>
                        </w:rPr>
                        <w:t xml:space="preserve"> represents missing data points i.e. situations when a domain has not been detected in a pathogen’s genome. </w:t>
                      </w:r>
                    </w:p>
                  </w:txbxContent>
                </v:textbox>
              </v:shape>
            </w:pict>
          </mc:Fallback>
        </mc:AlternateContent>
      </w:r>
      <w:r w:rsidR="00F579A7">
        <w:rPr>
          <w:noProof/>
        </w:rPr>
        <w:drawing>
          <wp:anchor distT="0" distB="0" distL="114300" distR="114300" simplePos="0" relativeHeight="251658240" behindDoc="1" locked="0" layoutInCell="1" allowOverlap="1" wp14:anchorId="4F4A1C95" wp14:editId="3FB8A53A">
            <wp:simplePos x="0" y="0"/>
            <wp:positionH relativeFrom="column">
              <wp:posOffset>1399697</wp:posOffset>
            </wp:positionH>
            <wp:positionV relativeFrom="paragraph">
              <wp:posOffset>0</wp:posOffset>
            </wp:positionV>
            <wp:extent cx="2929576" cy="7154545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1225_SupplementalFigure_2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576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061A" w:rsidSect="00CD290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C2"/>
    <w:rsid w:val="001837C2"/>
    <w:rsid w:val="001B0F44"/>
    <w:rsid w:val="0021520F"/>
    <w:rsid w:val="003134A1"/>
    <w:rsid w:val="0077397D"/>
    <w:rsid w:val="00A6061A"/>
    <w:rsid w:val="00A85557"/>
    <w:rsid w:val="00CD123F"/>
    <w:rsid w:val="00CD2903"/>
    <w:rsid w:val="00DB12F3"/>
    <w:rsid w:val="00EB0195"/>
    <w:rsid w:val="00F5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A8DD"/>
  <w15:chartTrackingRefBased/>
  <w15:docId w15:val="{EF451F5B-F857-704B-958C-E6DCF07C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837C2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1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95"/>
    <w:rPr>
      <w:rFonts w:ascii="Times New Roman" w:hAnsi="Times New Roman" w:cs="Times New Roman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Samsonova</dc:creator>
  <cp:keywords/>
  <dc:description/>
  <cp:lastModifiedBy>Anastasia Samsonova</cp:lastModifiedBy>
  <cp:revision>3</cp:revision>
  <dcterms:created xsi:type="dcterms:W3CDTF">2021-03-02T08:03:00Z</dcterms:created>
  <dcterms:modified xsi:type="dcterms:W3CDTF">2021-03-05T09:47:00Z</dcterms:modified>
</cp:coreProperties>
</file>