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BAAF31" w14:textId="77777777" w:rsidR="00E66B37" w:rsidRPr="006C4948" w:rsidRDefault="00556D8B">
      <w:pPr>
        <w:rPr>
          <w:rFonts w:ascii="Palatino Linotype" w:hAnsi="Palatino Linotype"/>
          <w:b/>
          <w:sz w:val="20"/>
          <w:szCs w:val="20"/>
          <w:lang w:val="en-US"/>
        </w:rPr>
      </w:pPr>
      <w:r w:rsidRPr="006C4948">
        <w:rPr>
          <w:rFonts w:ascii="Palatino Linotype" w:hAnsi="Palatino Linotype"/>
          <w:b/>
          <w:sz w:val="20"/>
          <w:szCs w:val="20"/>
          <w:lang w:val="en-US"/>
        </w:rPr>
        <w:t xml:space="preserve">Supplementary Material and Methods </w:t>
      </w:r>
    </w:p>
    <w:p w14:paraId="42DFA911" w14:textId="77777777" w:rsidR="00556D8B" w:rsidRPr="006C4948" w:rsidRDefault="00556D8B" w:rsidP="006C4948">
      <w:pPr>
        <w:spacing w:line="240" w:lineRule="auto"/>
        <w:jc w:val="both"/>
        <w:rPr>
          <w:rFonts w:ascii="Palatino Linotype" w:hAnsi="Palatino Linotype" w:cs="Arial"/>
          <w:b/>
          <w:sz w:val="20"/>
          <w:szCs w:val="20"/>
          <w:u w:val="single"/>
          <w:lang w:val="en-US"/>
        </w:rPr>
      </w:pPr>
      <w:r w:rsidRPr="006C4948">
        <w:rPr>
          <w:rFonts w:ascii="Palatino Linotype" w:hAnsi="Palatino Linotype" w:cs="Arial"/>
          <w:b/>
          <w:sz w:val="20"/>
          <w:szCs w:val="20"/>
          <w:u w:val="single"/>
          <w:lang w:val="en-US"/>
        </w:rPr>
        <w:t>Flow cytometry</w:t>
      </w:r>
    </w:p>
    <w:p w14:paraId="1965C8D8" w14:textId="1C6C5002" w:rsidR="00556D8B" w:rsidRPr="006C4948" w:rsidRDefault="00556D8B" w:rsidP="006C4948">
      <w:pPr>
        <w:spacing w:line="240" w:lineRule="auto"/>
        <w:jc w:val="both"/>
        <w:rPr>
          <w:rFonts w:ascii="Palatino Linotype" w:hAnsi="Palatino Linotype" w:cs="Arial"/>
          <w:color w:val="000000"/>
          <w:sz w:val="20"/>
          <w:szCs w:val="20"/>
          <w:lang w:val="en-US"/>
        </w:rPr>
      </w:pPr>
      <w:r w:rsidRPr="006C4948">
        <w:rPr>
          <w:rFonts w:ascii="Palatino Linotype" w:hAnsi="Palatino Linotype" w:cs="Arial"/>
          <w:sz w:val="20"/>
          <w:szCs w:val="20"/>
          <w:lang w:val="en-US"/>
        </w:rPr>
        <w:t>MCs were blocked for 15 min at 4 °C with human AB-serum (</w:t>
      </w:r>
      <w:proofErr w:type="spellStart"/>
      <w:r w:rsidRPr="006C4948">
        <w:rPr>
          <w:rFonts w:ascii="Palatino Linotype" w:hAnsi="Palatino Linotype" w:cs="Arial"/>
          <w:sz w:val="20"/>
          <w:szCs w:val="20"/>
          <w:lang w:val="en-US"/>
        </w:rPr>
        <w:t>Biotest</w:t>
      </w:r>
      <w:proofErr w:type="spellEnd"/>
      <w:r w:rsidRPr="006C4948">
        <w:rPr>
          <w:rFonts w:ascii="Palatino Linotype" w:hAnsi="Palatino Linotype" w:cs="Arial"/>
          <w:sz w:val="20"/>
          <w:szCs w:val="20"/>
          <w:lang w:val="en-US"/>
        </w:rPr>
        <w:t xml:space="preserve">, </w:t>
      </w:r>
      <w:proofErr w:type="spellStart"/>
      <w:r w:rsidRPr="006C4948">
        <w:rPr>
          <w:rFonts w:ascii="Palatino Linotype" w:hAnsi="Palatino Linotype" w:cs="Arial"/>
          <w:sz w:val="20"/>
          <w:szCs w:val="20"/>
          <w:lang w:val="en-US"/>
        </w:rPr>
        <w:t>Dreiei</w:t>
      </w:r>
      <w:r w:rsidR="00D1325C">
        <w:rPr>
          <w:rFonts w:ascii="Palatino Linotype" w:hAnsi="Palatino Linotype" w:cs="Arial"/>
          <w:sz w:val="20"/>
          <w:szCs w:val="20"/>
          <w:lang w:val="en-US"/>
        </w:rPr>
        <w:t>ch</w:t>
      </w:r>
      <w:proofErr w:type="spellEnd"/>
      <w:r w:rsidR="00D1325C">
        <w:rPr>
          <w:rFonts w:ascii="Palatino Linotype" w:hAnsi="Palatino Linotype" w:cs="Arial"/>
          <w:sz w:val="20"/>
          <w:szCs w:val="20"/>
          <w:lang w:val="en-US"/>
        </w:rPr>
        <w:t>, Germany) and incubated with</w:t>
      </w:r>
      <w:r w:rsidRPr="000676E2">
        <w:rPr>
          <w:rFonts w:ascii="Palatino Linotype" w:hAnsi="Palatino Linotype" w:cs="Arial"/>
          <w:color w:val="FF0000"/>
          <w:sz w:val="20"/>
          <w:szCs w:val="20"/>
          <w:lang w:val="en-US"/>
        </w:rPr>
        <w:t xml:space="preserve"> </w:t>
      </w:r>
      <w:r w:rsidRPr="006C4948">
        <w:rPr>
          <w:rFonts w:ascii="Palatino Linotype" w:hAnsi="Palatino Linotype" w:cs="Arial"/>
          <w:sz w:val="20"/>
          <w:szCs w:val="20"/>
          <w:lang w:val="en-US"/>
        </w:rPr>
        <w:t>antibodies for 30 min at 4 °C</w:t>
      </w:r>
      <w:r w:rsidR="006C4948">
        <w:rPr>
          <w:rFonts w:ascii="Palatino Linotype" w:hAnsi="Palatino Linotype" w:cs="Arial"/>
          <w:sz w:val="20"/>
          <w:szCs w:val="20"/>
          <w:lang w:val="en-US"/>
        </w:rPr>
        <w:t xml:space="preserve"> </w:t>
      </w:r>
      <w:r w:rsidR="006C4948">
        <w:rPr>
          <w:rFonts w:ascii="Palatino Linotype" w:hAnsi="Palatino Linotype" w:cs="Arial"/>
          <w:sz w:val="20"/>
          <w:szCs w:val="20"/>
          <w:lang w:val="en-US"/>
        </w:rPr>
        <w:fldChar w:fldCharType="begin">
          <w:fldData xml:space="preserve">PEVuZE5vdGU+PENpdGU+PEF1dGhvcj5XYW5nPC9BdXRob3I+PFllYXI+MjAxOTwvWWVhcj48UmVj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</w:fldData>
        </w:fldChar>
      </w:r>
      <w:r w:rsidR="006C4948">
        <w:rPr>
          <w:rFonts w:ascii="Palatino Linotype" w:hAnsi="Palatino Linotype" w:cs="Arial"/>
          <w:sz w:val="20"/>
          <w:szCs w:val="20"/>
          <w:lang w:val="en-US"/>
        </w:rPr>
        <w:instrText xml:space="preserve"> ADDIN EN.CITE </w:instrText>
      </w:r>
      <w:r w:rsidR="006C4948">
        <w:rPr>
          <w:rFonts w:ascii="Palatino Linotype" w:hAnsi="Palatino Linotype" w:cs="Arial"/>
          <w:sz w:val="20"/>
          <w:szCs w:val="20"/>
          <w:lang w:val="en-US"/>
        </w:rPr>
        <w:fldChar w:fldCharType="begin">
          <w:fldData xml:space="preserve">PEVuZE5vdGU+PENpdGU+PEF1dGhvcj5XYW5nPC9BdXRob3I+PFllYXI+MjAxOTwvWWVhcj48UmVj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</w:fldData>
        </w:fldChar>
      </w:r>
      <w:r w:rsidR="006C4948">
        <w:rPr>
          <w:rFonts w:ascii="Palatino Linotype" w:hAnsi="Palatino Linotype" w:cs="Arial"/>
          <w:sz w:val="20"/>
          <w:szCs w:val="20"/>
          <w:lang w:val="en-US"/>
        </w:rPr>
        <w:instrText xml:space="preserve"> ADDIN EN.CITE.DATA </w:instrText>
      </w:r>
      <w:r w:rsidR="006C4948">
        <w:rPr>
          <w:rFonts w:ascii="Palatino Linotype" w:hAnsi="Palatino Linotype" w:cs="Arial"/>
          <w:sz w:val="20"/>
          <w:szCs w:val="20"/>
          <w:lang w:val="en-US"/>
        </w:rPr>
      </w:r>
      <w:r w:rsidR="006C4948">
        <w:rPr>
          <w:rFonts w:ascii="Palatino Linotype" w:hAnsi="Palatino Linotype" w:cs="Arial"/>
          <w:sz w:val="20"/>
          <w:szCs w:val="20"/>
          <w:lang w:val="en-US"/>
        </w:rPr>
        <w:fldChar w:fldCharType="end"/>
      </w:r>
      <w:r w:rsidR="006C4948">
        <w:rPr>
          <w:rFonts w:ascii="Palatino Linotype" w:hAnsi="Palatino Linotype" w:cs="Arial"/>
          <w:sz w:val="20"/>
          <w:szCs w:val="20"/>
          <w:lang w:val="en-US"/>
        </w:rPr>
      </w:r>
      <w:r w:rsidR="006C4948">
        <w:rPr>
          <w:rFonts w:ascii="Palatino Linotype" w:hAnsi="Palatino Linotype" w:cs="Arial"/>
          <w:sz w:val="20"/>
          <w:szCs w:val="20"/>
          <w:lang w:val="en-US"/>
        </w:rPr>
        <w:fldChar w:fldCharType="separate"/>
      </w:r>
      <w:r w:rsidR="006C4948">
        <w:rPr>
          <w:rFonts w:ascii="Palatino Linotype" w:hAnsi="Palatino Linotype" w:cs="Arial"/>
          <w:noProof/>
          <w:sz w:val="20"/>
          <w:szCs w:val="20"/>
          <w:lang w:val="en-US"/>
        </w:rPr>
        <w:t>[1]</w:t>
      </w:r>
      <w:r w:rsidR="006C4948">
        <w:rPr>
          <w:rFonts w:ascii="Palatino Linotype" w:hAnsi="Palatino Linotype" w:cs="Arial"/>
          <w:sz w:val="20"/>
          <w:szCs w:val="20"/>
          <w:lang w:val="en-US"/>
        </w:rPr>
        <w:fldChar w:fldCharType="end"/>
      </w:r>
      <w:r w:rsidR="00D1325C">
        <w:rPr>
          <w:rFonts w:ascii="Palatino Linotype" w:hAnsi="Palatino Linotype" w:cs="Arial"/>
          <w:sz w:val="20"/>
          <w:szCs w:val="20"/>
          <w:lang w:val="en-US"/>
        </w:rPr>
        <w:t>.</w:t>
      </w:r>
      <w:r w:rsidR="000676E2">
        <w:rPr>
          <w:rFonts w:ascii="Palatino Linotype" w:hAnsi="Palatino Linotype" w:cs="Arial"/>
          <w:sz w:val="20"/>
          <w:szCs w:val="20"/>
          <w:lang w:val="en-US"/>
        </w:rPr>
        <w:t xml:space="preserve"> </w:t>
      </w:r>
      <w:r w:rsidRPr="006C4948">
        <w:rPr>
          <w:rFonts w:ascii="Palatino Linotype" w:hAnsi="Palatino Linotype" w:cs="Arial"/>
          <w:sz w:val="20"/>
          <w:szCs w:val="20"/>
          <w:lang w:val="en-US"/>
        </w:rPr>
        <w:t xml:space="preserve">Anti-human MRGPRX2 (clone K125H4, </w:t>
      </w:r>
      <w:proofErr w:type="spellStart"/>
      <w:r w:rsidRPr="006C4948">
        <w:rPr>
          <w:rFonts w:ascii="Palatino Linotype" w:hAnsi="Palatino Linotype" w:cs="Arial"/>
          <w:sz w:val="20"/>
          <w:szCs w:val="20"/>
          <w:lang w:val="en-US"/>
        </w:rPr>
        <w:t>Biolegend</w:t>
      </w:r>
      <w:proofErr w:type="spellEnd"/>
      <w:r w:rsidRPr="006C4948">
        <w:rPr>
          <w:rFonts w:ascii="Palatino Linotype" w:hAnsi="Palatino Linotype" w:cs="Arial"/>
          <w:sz w:val="20"/>
          <w:szCs w:val="20"/>
          <w:lang w:val="en-US"/>
        </w:rPr>
        <w:t xml:space="preserve"> San Diego, CA, USA) was used at 0.15 µg/mL and PE-labelled mouse IgG2b-PE (clone eBMG2b, </w:t>
      </w:r>
      <w:proofErr w:type="spellStart"/>
      <w:r w:rsidRPr="006C4948">
        <w:rPr>
          <w:rFonts w:ascii="Palatino Linotype" w:hAnsi="Palatino Linotype" w:cs="Arial"/>
          <w:sz w:val="20"/>
          <w:szCs w:val="20"/>
          <w:lang w:val="en-US"/>
        </w:rPr>
        <w:t>eBioscience</w:t>
      </w:r>
      <w:proofErr w:type="spellEnd"/>
      <w:r w:rsidRPr="006C4948">
        <w:rPr>
          <w:rFonts w:ascii="Palatino Linotype" w:hAnsi="Palatino Linotype" w:cs="Arial"/>
          <w:sz w:val="20"/>
          <w:szCs w:val="20"/>
          <w:lang w:val="en-US"/>
        </w:rPr>
        <w:t xml:space="preserve">, </w:t>
      </w:r>
      <w:r w:rsidRPr="006C4948">
        <w:rPr>
          <w:rFonts w:ascii="Palatino Linotype" w:hAnsi="Palatino Linotype" w:cs="Arial"/>
          <w:color w:val="000000"/>
          <w:sz w:val="20"/>
          <w:szCs w:val="20"/>
          <w:lang w:val="en-US"/>
        </w:rPr>
        <w:t>San Diego, CA, USA</w:t>
      </w:r>
      <w:r w:rsidRPr="006C4948">
        <w:rPr>
          <w:rFonts w:ascii="Palatino Linotype" w:hAnsi="Palatino Linotype" w:cs="Arial"/>
          <w:sz w:val="20"/>
          <w:szCs w:val="20"/>
          <w:lang w:val="en-US"/>
        </w:rPr>
        <w:t xml:space="preserve">) served as isotype control. </w:t>
      </w:r>
      <w:r w:rsidRPr="006C4948">
        <w:rPr>
          <w:rFonts w:ascii="Palatino Linotype" w:hAnsi="Palatino Linotype" w:cs="Arial"/>
          <w:color w:val="000000"/>
          <w:sz w:val="20"/>
          <w:szCs w:val="20"/>
          <w:lang w:val="en-US"/>
        </w:rPr>
        <w:t xml:space="preserve">MRGPRX2 surface expression was measured on the </w:t>
      </w:r>
      <w:proofErr w:type="spellStart"/>
      <w:r w:rsidRPr="006C4948">
        <w:rPr>
          <w:rFonts w:ascii="Palatino Linotype" w:hAnsi="Palatino Linotype" w:cs="Arial"/>
          <w:color w:val="000000"/>
          <w:sz w:val="20"/>
          <w:szCs w:val="20"/>
          <w:lang w:val="en-US"/>
        </w:rPr>
        <w:t>MACSQuant</w:t>
      </w:r>
      <w:proofErr w:type="spellEnd"/>
      <w:r w:rsidRPr="006C4948">
        <w:rPr>
          <w:rFonts w:ascii="Palatino Linotype" w:hAnsi="Palatino Linotype" w:cs="Arial"/>
          <w:color w:val="000000"/>
          <w:sz w:val="20"/>
          <w:szCs w:val="20"/>
          <w:lang w:val="en-US"/>
        </w:rPr>
        <w:t xml:space="preserve"> (</w:t>
      </w:r>
      <w:proofErr w:type="spellStart"/>
      <w:r w:rsidRPr="006C4948">
        <w:rPr>
          <w:rFonts w:ascii="Palatino Linotype" w:hAnsi="Palatino Linotype" w:cs="Arial"/>
          <w:color w:val="000000"/>
          <w:sz w:val="20"/>
          <w:szCs w:val="20"/>
          <w:lang w:val="en-US"/>
        </w:rPr>
        <w:t>Miltenyi-Biotec</w:t>
      </w:r>
      <w:proofErr w:type="spellEnd"/>
      <w:r w:rsidRPr="006C4948">
        <w:rPr>
          <w:rFonts w:ascii="Palatino Linotype" w:hAnsi="Palatino Linotype" w:cs="Arial"/>
          <w:color w:val="000000"/>
          <w:sz w:val="20"/>
          <w:szCs w:val="20"/>
          <w:lang w:val="en-US"/>
        </w:rPr>
        <w:t xml:space="preserve">, </w:t>
      </w:r>
      <w:proofErr w:type="spellStart"/>
      <w:r w:rsidRPr="006C4948">
        <w:rPr>
          <w:rFonts w:ascii="Palatino Linotype" w:hAnsi="Palatino Linotype" w:cs="Arial"/>
          <w:color w:val="000000"/>
          <w:sz w:val="20"/>
          <w:szCs w:val="20"/>
          <w:lang w:val="en-US"/>
        </w:rPr>
        <w:t>Bergisch</w:t>
      </w:r>
      <w:proofErr w:type="spellEnd"/>
      <w:r w:rsidRPr="006C4948">
        <w:rPr>
          <w:rFonts w:ascii="Palatino Linotype" w:hAnsi="Palatino Linotype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6C4948">
        <w:rPr>
          <w:rFonts w:ascii="Palatino Linotype" w:hAnsi="Palatino Linotype" w:cs="Arial"/>
          <w:color w:val="000000"/>
          <w:sz w:val="20"/>
          <w:szCs w:val="20"/>
          <w:lang w:val="en-US"/>
        </w:rPr>
        <w:t>Gladbach</w:t>
      </w:r>
      <w:proofErr w:type="spellEnd"/>
      <w:r w:rsidRPr="006C4948">
        <w:rPr>
          <w:rFonts w:ascii="Palatino Linotype" w:hAnsi="Palatino Linotype" w:cs="Arial"/>
          <w:color w:val="000000"/>
          <w:sz w:val="20"/>
          <w:szCs w:val="20"/>
          <w:lang w:val="en-US"/>
        </w:rPr>
        <w:t xml:space="preserve">, Germany). Data </w:t>
      </w:r>
      <w:proofErr w:type="gramStart"/>
      <w:r w:rsidRPr="006C4948">
        <w:rPr>
          <w:rFonts w:ascii="Palatino Linotype" w:hAnsi="Palatino Linotype" w:cs="Arial"/>
          <w:color w:val="000000"/>
          <w:sz w:val="20"/>
          <w:szCs w:val="20"/>
          <w:lang w:val="en-US"/>
        </w:rPr>
        <w:t>were analyzed</w:t>
      </w:r>
      <w:proofErr w:type="gramEnd"/>
      <w:r w:rsidRPr="006C4948">
        <w:rPr>
          <w:rFonts w:ascii="Palatino Linotype" w:hAnsi="Palatino Linotype" w:cs="Arial"/>
          <w:color w:val="000000"/>
          <w:sz w:val="20"/>
          <w:szCs w:val="20"/>
          <w:lang w:val="en-US"/>
        </w:rPr>
        <w:t xml:space="preserve"> using the </w:t>
      </w:r>
      <w:proofErr w:type="spellStart"/>
      <w:r w:rsidRPr="006C4948">
        <w:rPr>
          <w:rFonts w:ascii="Palatino Linotype" w:hAnsi="Palatino Linotype" w:cs="Arial"/>
          <w:color w:val="000000"/>
          <w:sz w:val="20"/>
          <w:szCs w:val="20"/>
          <w:lang w:val="en-US"/>
        </w:rPr>
        <w:t>FlowJo</w:t>
      </w:r>
      <w:proofErr w:type="spellEnd"/>
      <w:r w:rsidRPr="006C4948">
        <w:rPr>
          <w:rFonts w:ascii="Palatino Linotype" w:hAnsi="Palatino Linotype" w:cs="Arial"/>
          <w:color w:val="000000"/>
          <w:sz w:val="20"/>
          <w:szCs w:val="20"/>
          <w:lang w:val="en-US"/>
        </w:rPr>
        <w:t xml:space="preserve"> analysis software (</w:t>
      </w:r>
      <w:proofErr w:type="spellStart"/>
      <w:r w:rsidRPr="006C4948">
        <w:rPr>
          <w:rFonts w:ascii="Palatino Linotype" w:hAnsi="Palatino Linotype" w:cs="Arial"/>
          <w:color w:val="000000"/>
          <w:sz w:val="20"/>
          <w:szCs w:val="20"/>
          <w:lang w:val="en-US"/>
        </w:rPr>
        <w:t>FlowJo</w:t>
      </w:r>
      <w:proofErr w:type="spellEnd"/>
      <w:r w:rsidRPr="006C4948">
        <w:rPr>
          <w:rFonts w:ascii="Palatino Linotype" w:hAnsi="Palatino Linotype" w:cs="Arial"/>
          <w:color w:val="000000"/>
          <w:sz w:val="20"/>
          <w:szCs w:val="20"/>
          <w:lang w:val="en-US"/>
        </w:rPr>
        <w:t xml:space="preserve"> LLC, Ashland, OR, USA).</w:t>
      </w:r>
    </w:p>
    <w:p w14:paraId="70D6CDDF" w14:textId="77777777" w:rsidR="00D54632" w:rsidRPr="006C4948" w:rsidRDefault="00D54632" w:rsidP="006C4948">
      <w:pPr>
        <w:spacing w:line="240" w:lineRule="auto"/>
        <w:jc w:val="both"/>
        <w:rPr>
          <w:rFonts w:ascii="Palatino Linotype" w:hAnsi="Palatino Linotype" w:cs="Arial"/>
          <w:b/>
          <w:bCs/>
          <w:sz w:val="20"/>
          <w:szCs w:val="20"/>
          <w:u w:val="single"/>
          <w:lang w:val="en-US"/>
        </w:rPr>
      </w:pPr>
      <w:r w:rsidRPr="006C4948">
        <w:rPr>
          <w:rFonts w:ascii="Palatino Linotype" w:hAnsi="Palatino Linotype" w:cs="Arial"/>
          <w:b/>
          <w:bCs/>
          <w:sz w:val="20"/>
          <w:szCs w:val="20"/>
          <w:u w:val="single"/>
          <w:lang w:val="en-US"/>
        </w:rPr>
        <w:t>Immunofluorescence</w:t>
      </w:r>
    </w:p>
    <w:p w14:paraId="7BA4E82F" w14:textId="741B1807" w:rsidR="00D54632" w:rsidRPr="000F45BA" w:rsidRDefault="00D54632" w:rsidP="006C4948">
      <w:pPr>
        <w:spacing w:line="240" w:lineRule="auto"/>
        <w:jc w:val="both"/>
        <w:rPr>
          <w:rFonts w:ascii="Palatino Linotype" w:hAnsi="Palatino Linotype" w:cs="Arial"/>
          <w:sz w:val="20"/>
          <w:szCs w:val="20"/>
          <w:lang w:val="en-US"/>
        </w:rPr>
      </w:pPr>
      <w:r w:rsidRPr="006C4948">
        <w:rPr>
          <w:rFonts w:ascii="Palatino Linotype" w:hAnsi="Palatino Linotype" w:cs="Arial"/>
          <w:sz w:val="20"/>
          <w:szCs w:val="20"/>
          <w:lang w:val="en-US"/>
        </w:rPr>
        <w:t>Suspensions of stained skin MCs (anti-human MRGPRX2 an</w:t>
      </w:r>
      <w:r w:rsidR="00E14B1E">
        <w:rPr>
          <w:rFonts w:ascii="Palatino Linotype" w:hAnsi="Palatino Linotype" w:cs="Arial"/>
          <w:sz w:val="20"/>
          <w:szCs w:val="20"/>
          <w:lang w:val="en-US"/>
        </w:rPr>
        <w:t xml:space="preserve">tibody, clone K125H4, </w:t>
      </w:r>
      <w:proofErr w:type="spellStart"/>
      <w:r w:rsidR="00E14B1E">
        <w:rPr>
          <w:rFonts w:ascii="Palatino Linotype" w:hAnsi="Palatino Linotype" w:cs="Arial"/>
          <w:sz w:val="20"/>
          <w:szCs w:val="20"/>
          <w:lang w:val="en-US"/>
        </w:rPr>
        <w:t>Biolegend</w:t>
      </w:r>
      <w:proofErr w:type="spellEnd"/>
      <w:r w:rsidR="00E14B1E">
        <w:rPr>
          <w:rFonts w:ascii="Palatino Linotype" w:hAnsi="Palatino Linotype" w:cs="Arial"/>
          <w:sz w:val="20"/>
          <w:szCs w:val="20"/>
          <w:lang w:val="en-US"/>
        </w:rPr>
        <w:t xml:space="preserve">) </w:t>
      </w:r>
      <w:r w:rsidRPr="006C4948">
        <w:rPr>
          <w:rFonts w:ascii="Palatino Linotype" w:hAnsi="Palatino Linotype" w:cs="Arial"/>
          <w:sz w:val="20"/>
          <w:szCs w:val="20"/>
          <w:lang w:val="en-US"/>
        </w:rPr>
        <w:t xml:space="preserve">were washed </w:t>
      </w:r>
      <w:r w:rsidR="006C4948">
        <w:rPr>
          <w:rFonts w:ascii="Palatino Linotype" w:hAnsi="Palatino Linotype" w:cs="Arial"/>
          <w:sz w:val="20"/>
          <w:szCs w:val="20"/>
          <w:lang w:val="en-US"/>
        </w:rPr>
        <w:t>once</w:t>
      </w:r>
      <w:r w:rsidRPr="006C4948">
        <w:rPr>
          <w:rFonts w:ascii="Palatino Linotype" w:hAnsi="Palatino Linotype" w:cs="Arial"/>
          <w:sz w:val="20"/>
          <w:szCs w:val="20"/>
          <w:lang w:val="en-US"/>
        </w:rPr>
        <w:t xml:space="preserve"> with </w:t>
      </w:r>
      <w:proofErr w:type="gramStart"/>
      <w:r w:rsidRPr="006C4948">
        <w:rPr>
          <w:rFonts w:ascii="Palatino Linotype" w:hAnsi="Palatino Linotype" w:cs="Arial"/>
          <w:sz w:val="20"/>
          <w:szCs w:val="20"/>
          <w:lang w:val="en-US"/>
        </w:rPr>
        <w:t>ice col</w:t>
      </w:r>
      <w:bookmarkStart w:id="0" w:name="_GoBack"/>
      <w:bookmarkEnd w:id="0"/>
      <w:r w:rsidRPr="006C4948">
        <w:rPr>
          <w:rFonts w:ascii="Palatino Linotype" w:hAnsi="Palatino Linotype" w:cs="Arial"/>
          <w:sz w:val="20"/>
          <w:szCs w:val="20"/>
          <w:lang w:val="en-US"/>
        </w:rPr>
        <w:t>d</w:t>
      </w:r>
      <w:proofErr w:type="gramEnd"/>
      <w:r w:rsidRPr="006C4948">
        <w:rPr>
          <w:rFonts w:ascii="Palatino Linotype" w:hAnsi="Palatino Linotype" w:cs="Arial"/>
          <w:sz w:val="20"/>
          <w:szCs w:val="20"/>
          <w:lang w:val="en-US"/>
        </w:rPr>
        <w:t xml:space="preserve"> </w:t>
      </w:r>
      <w:r w:rsidR="006C4948">
        <w:rPr>
          <w:rFonts w:ascii="Palatino Linotype" w:hAnsi="Palatino Linotype" w:cs="Arial"/>
          <w:sz w:val="20"/>
          <w:szCs w:val="20"/>
          <w:lang w:val="en-US"/>
        </w:rPr>
        <w:t xml:space="preserve">1x </w:t>
      </w:r>
      <w:r w:rsidRPr="006C4948">
        <w:rPr>
          <w:rFonts w:ascii="Palatino Linotype" w:hAnsi="Palatino Linotype" w:cs="Arial"/>
          <w:sz w:val="20"/>
          <w:szCs w:val="20"/>
          <w:lang w:val="en-US"/>
        </w:rPr>
        <w:t>PBS</w:t>
      </w:r>
      <w:r w:rsidR="006C4948">
        <w:rPr>
          <w:rFonts w:ascii="Palatino Linotype" w:hAnsi="Palatino Linotype" w:cs="Arial"/>
          <w:sz w:val="20"/>
          <w:szCs w:val="20"/>
          <w:lang w:val="en-US"/>
        </w:rPr>
        <w:t xml:space="preserve">, fixed </w:t>
      </w:r>
      <w:r w:rsidR="006C4948" w:rsidRPr="006C4948">
        <w:rPr>
          <w:rFonts w:ascii="Palatino Linotype" w:hAnsi="Palatino Linotype" w:cs="Arial"/>
          <w:sz w:val="20"/>
          <w:szCs w:val="20"/>
          <w:lang w:val="en-US"/>
        </w:rPr>
        <w:t xml:space="preserve">with 4% paraformaldehyde </w:t>
      </w:r>
      <w:r w:rsidRPr="006C4948">
        <w:rPr>
          <w:rFonts w:ascii="Palatino Linotype" w:hAnsi="Palatino Linotype" w:cs="Arial"/>
          <w:sz w:val="20"/>
          <w:szCs w:val="20"/>
          <w:lang w:val="en-US"/>
        </w:rPr>
        <w:t>and</w:t>
      </w:r>
      <w:r w:rsidR="006C4948">
        <w:rPr>
          <w:rFonts w:ascii="Palatino Linotype" w:hAnsi="Palatino Linotype" w:cs="Arial"/>
          <w:sz w:val="20"/>
          <w:szCs w:val="20"/>
          <w:lang w:val="en-US"/>
        </w:rPr>
        <w:t xml:space="preserve"> then</w:t>
      </w:r>
      <w:r w:rsidRPr="006C4948">
        <w:rPr>
          <w:rFonts w:ascii="Palatino Linotype" w:hAnsi="Palatino Linotype" w:cs="Arial"/>
          <w:sz w:val="20"/>
          <w:szCs w:val="20"/>
          <w:lang w:val="en-US"/>
        </w:rPr>
        <w:t xml:space="preserve"> resuspended in 110 µl PBS for </w:t>
      </w:r>
      <w:proofErr w:type="spellStart"/>
      <w:r w:rsidRPr="00E14B1E">
        <w:rPr>
          <w:rFonts w:ascii="Palatino Linotype" w:hAnsi="Palatino Linotype" w:cs="Arial"/>
          <w:sz w:val="20"/>
          <w:szCs w:val="20"/>
          <w:lang w:val="en-US"/>
        </w:rPr>
        <w:t>cytospin</w:t>
      </w:r>
      <w:proofErr w:type="spellEnd"/>
      <w:r w:rsidR="001841DB" w:rsidRPr="00E14B1E">
        <w:rPr>
          <w:rFonts w:ascii="Palatino Linotype" w:hAnsi="Palatino Linotype" w:cs="Arial"/>
          <w:sz w:val="20"/>
          <w:szCs w:val="20"/>
          <w:lang w:val="en-US"/>
        </w:rPr>
        <w:t xml:space="preserve"> preparation</w:t>
      </w:r>
      <w:r w:rsidRPr="00E14B1E">
        <w:rPr>
          <w:rFonts w:ascii="Palatino Linotype" w:hAnsi="Palatino Linotype" w:cs="Arial"/>
          <w:sz w:val="20"/>
          <w:szCs w:val="20"/>
          <w:lang w:val="en-US"/>
        </w:rPr>
        <w:t xml:space="preserve">. Approximately </w:t>
      </w:r>
      <w:r w:rsidRPr="006C4948">
        <w:rPr>
          <w:rFonts w:ascii="Palatino Linotype" w:hAnsi="Palatino Linotype" w:cs="Arial"/>
          <w:sz w:val="20"/>
          <w:szCs w:val="20"/>
          <w:lang w:val="en-US"/>
        </w:rPr>
        <w:t xml:space="preserve">50.000 cells were spun on a glass slide for 3 minutes at 500 rpm and covered with DAPI containing </w:t>
      </w:r>
      <w:proofErr w:type="spellStart"/>
      <w:r w:rsidRPr="006C4948">
        <w:rPr>
          <w:rFonts w:ascii="Palatino Linotype" w:hAnsi="Palatino Linotype" w:cs="Arial"/>
          <w:sz w:val="20"/>
          <w:szCs w:val="20"/>
          <w:lang w:val="en-US"/>
        </w:rPr>
        <w:t>Fluoromount</w:t>
      </w:r>
      <w:proofErr w:type="spellEnd"/>
      <w:r w:rsidRPr="006C4948">
        <w:rPr>
          <w:rFonts w:ascii="Palatino Linotype" w:hAnsi="Palatino Linotype" w:cs="Arial"/>
          <w:sz w:val="20"/>
          <w:szCs w:val="20"/>
          <w:lang w:val="en-US"/>
        </w:rPr>
        <w:t>-G</w:t>
      </w:r>
      <w:r w:rsidRPr="006C4948">
        <w:rPr>
          <w:rFonts w:ascii="Palatino Linotype" w:hAnsi="Palatino Linotype" w:cs="Arial"/>
          <w:sz w:val="20"/>
          <w:szCs w:val="20"/>
          <w:vertAlign w:val="superscript"/>
          <w:lang w:val="en-US"/>
        </w:rPr>
        <w:t>TM</w:t>
      </w:r>
      <w:r w:rsidRPr="006C4948">
        <w:rPr>
          <w:rFonts w:ascii="Palatino Linotype" w:hAnsi="Palatino Linotype" w:cs="Arial"/>
          <w:sz w:val="20"/>
          <w:szCs w:val="20"/>
          <w:lang w:val="en-US"/>
        </w:rPr>
        <w:t xml:space="preserve"> (Invitrogen). </w:t>
      </w:r>
      <w:r w:rsidR="000676E2" w:rsidRPr="00D1325C">
        <w:rPr>
          <w:rFonts w:ascii="Palatino Linotype" w:hAnsi="Palatino Linotype" w:cs="Arial"/>
          <w:sz w:val="20"/>
          <w:szCs w:val="20"/>
          <w:lang w:val="en-US"/>
        </w:rPr>
        <w:t>Photographs</w:t>
      </w:r>
      <w:r w:rsidRPr="00D1325C">
        <w:rPr>
          <w:rFonts w:ascii="Palatino Linotype" w:hAnsi="Palatino Linotype" w:cs="Arial"/>
          <w:sz w:val="20"/>
          <w:szCs w:val="20"/>
          <w:lang w:val="en-US"/>
        </w:rPr>
        <w:t xml:space="preserve"> </w:t>
      </w:r>
      <w:r w:rsidRPr="006C4948">
        <w:rPr>
          <w:rFonts w:ascii="Palatino Linotype" w:hAnsi="Palatino Linotype" w:cs="Arial"/>
          <w:sz w:val="20"/>
          <w:szCs w:val="20"/>
          <w:lang w:val="en-US"/>
        </w:rPr>
        <w:t xml:space="preserve">were </w:t>
      </w:r>
      <w:r w:rsidRPr="00E515C3">
        <w:rPr>
          <w:rFonts w:ascii="Palatino Linotype" w:hAnsi="Palatino Linotype" w:cs="Arial"/>
          <w:sz w:val="20"/>
          <w:szCs w:val="20"/>
          <w:lang w:val="en-US"/>
        </w:rPr>
        <w:t xml:space="preserve">taken </w:t>
      </w:r>
      <w:r w:rsidR="001841DB" w:rsidRPr="00E515C3">
        <w:rPr>
          <w:rFonts w:ascii="Palatino Linotype" w:hAnsi="Palatino Linotype" w:cs="Arial"/>
          <w:sz w:val="20"/>
          <w:szCs w:val="20"/>
          <w:lang w:val="en-US"/>
        </w:rPr>
        <w:t>on</w:t>
      </w:r>
      <w:r w:rsidRPr="00E515C3">
        <w:rPr>
          <w:rFonts w:ascii="Palatino Linotype" w:hAnsi="Palatino Linotype" w:cs="Arial"/>
          <w:sz w:val="20"/>
          <w:szCs w:val="20"/>
          <w:lang w:val="en-US"/>
        </w:rPr>
        <w:t xml:space="preserve"> the </w:t>
      </w:r>
      <w:r w:rsidRPr="006C4948">
        <w:rPr>
          <w:rFonts w:ascii="Palatino Linotype" w:hAnsi="Palatino Linotype" w:cs="Arial"/>
          <w:sz w:val="20"/>
          <w:szCs w:val="20"/>
          <w:lang w:val="en-US"/>
        </w:rPr>
        <w:t>BZ-X810 Keyence microscope (objective 40x)</w:t>
      </w:r>
      <w:r w:rsidR="00D1325C">
        <w:rPr>
          <w:rFonts w:ascii="Palatino Linotype" w:hAnsi="Palatino Linotype" w:cs="Arial"/>
          <w:sz w:val="20"/>
          <w:szCs w:val="20"/>
          <w:lang w:val="en-US"/>
        </w:rPr>
        <w:t xml:space="preserve"> </w:t>
      </w:r>
      <w:r w:rsidR="000F45BA">
        <w:rPr>
          <w:rFonts w:ascii="Palatino Linotype" w:hAnsi="Palatino Linotype" w:cs="Arial"/>
          <w:sz w:val="20"/>
          <w:szCs w:val="20"/>
          <w:lang w:val="en-US"/>
        </w:rPr>
        <w:fldChar w:fldCharType="begin">
          <w:fldData xml:space="preserve">PEVuZE5vdGU+PENpdGU+PEF1dGhvcj5CYWJpbmE8L0F1dGhvcj48WWVhcj4yMDIwPC9ZZWFyPjxS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==
</w:fldData>
        </w:fldChar>
      </w:r>
      <w:r w:rsidR="000F45BA">
        <w:rPr>
          <w:rFonts w:ascii="Palatino Linotype" w:hAnsi="Palatino Linotype" w:cs="Arial"/>
          <w:sz w:val="20"/>
          <w:szCs w:val="20"/>
          <w:lang w:val="en-US"/>
        </w:rPr>
        <w:instrText xml:space="preserve"> ADDIN EN.CITE </w:instrText>
      </w:r>
      <w:r w:rsidR="000F45BA">
        <w:rPr>
          <w:rFonts w:ascii="Palatino Linotype" w:hAnsi="Palatino Linotype" w:cs="Arial"/>
          <w:sz w:val="20"/>
          <w:szCs w:val="20"/>
          <w:lang w:val="en-US"/>
        </w:rPr>
        <w:fldChar w:fldCharType="begin">
          <w:fldData xml:space="preserve">PEVuZE5vdGU+PENpdGU+PEF1dGhvcj5CYWJpbmE8L0F1dGhvcj48WWVhcj4yMDIwPC9ZZWFyPjxS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==
</w:fldData>
        </w:fldChar>
      </w:r>
      <w:r w:rsidR="000F45BA">
        <w:rPr>
          <w:rFonts w:ascii="Palatino Linotype" w:hAnsi="Palatino Linotype" w:cs="Arial"/>
          <w:sz w:val="20"/>
          <w:szCs w:val="20"/>
          <w:lang w:val="en-US"/>
        </w:rPr>
        <w:instrText xml:space="preserve"> ADDIN EN.CITE.DATA </w:instrText>
      </w:r>
      <w:r w:rsidR="000F45BA">
        <w:rPr>
          <w:rFonts w:ascii="Palatino Linotype" w:hAnsi="Palatino Linotype" w:cs="Arial"/>
          <w:sz w:val="20"/>
          <w:szCs w:val="20"/>
          <w:lang w:val="en-US"/>
        </w:rPr>
      </w:r>
      <w:r w:rsidR="000F45BA">
        <w:rPr>
          <w:rFonts w:ascii="Palatino Linotype" w:hAnsi="Palatino Linotype" w:cs="Arial"/>
          <w:sz w:val="20"/>
          <w:szCs w:val="20"/>
          <w:lang w:val="en-US"/>
        </w:rPr>
        <w:fldChar w:fldCharType="end"/>
      </w:r>
      <w:r w:rsidR="000F45BA">
        <w:rPr>
          <w:rFonts w:ascii="Palatino Linotype" w:hAnsi="Palatino Linotype" w:cs="Arial"/>
          <w:sz w:val="20"/>
          <w:szCs w:val="20"/>
          <w:lang w:val="en-US"/>
        </w:rPr>
      </w:r>
      <w:r w:rsidR="000F45BA">
        <w:rPr>
          <w:rFonts w:ascii="Palatino Linotype" w:hAnsi="Palatino Linotype" w:cs="Arial"/>
          <w:sz w:val="20"/>
          <w:szCs w:val="20"/>
          <w:lang w:val="en-US"/>
        </w:rPr>
        <w:fldChar w:fldCharType="separate"/>
      </w:r>
      <w:r w:rsidR="000F45BA">
        <w:rPr>
          <w:rFonts w:ascii="Palatino Linotype" w:hAnsi="Palatino Linotype" w:cs="Arial"/>
          <w:noProof/>
          <w:sz w:val="20"/>
          <w:szCs w:val="20"/>
          <w:lang w:val="en-US"/>
        </w:rPr>
        <w:t>[2]</w:t>
      </w:r>
      <w:r w:rsidR="000F45BA">
        <w:rPr>
          <w:rFonts w:ascii="Palatino Linotype" w:hAnsi="Palatino Linotype" w:cs="Arial"/>
          <w:sz w:val="20"/>
          <w:szCs w:val="20"/>
          <w:lang w:val="en-US"/>
        </w:rPr>
        <w:fldChar w:fldCharType="end"/>
      </w:r>
      <w:r w:rsidRPr="006C4948">
        <w:rPr>
          <w:rFonts w:ascii="Palatino Linotype" w:hAnsi="Palatino Linotype" w:cs="Arial"/>
          <w:sz w:val="20"/>
          <w:szCs w:val="20"/>
          <w:lang w:val="en-US"/>
        </w:rPr>
        <w:t>.</w:t>
      </w:r>
      <w:r w:rsidR="00932D7E">
        <w:rPr>
          <w:rFonts w:ascii="Palatino Linotype" w:hAnsi="Palatino Linotype" w:cs="Arial"/>
          <w:sz w:val="20"/>
          <w:szCs w:val="20"/>
          <w:lang w:val="en-US"/>
        </w:rPr>
        <w:t xml:space="preserve"> </w:t>
      </w:r>
    </w:p>
    <w:p w14:paraId="006C3CCD" w14:textId="77777777" w:rsidR="006C4948" w:rsidRPr="00D1325C" w:rsidRDefault="006C4948" w:rsidP="006C4948">
      <w:pPr>
        <w:spacing w:line="240" w:lineRule="auto"/>
        <w:jc w:val="both"/>
        <w:rPr>
          <w:rFonts w:ascii="Palatino Linotype" w:hAnsi="Palatino Linotype" w:cs="Arial"/>
          <w:b/>
          <w:bCs/>
          <w:sz w:val="20"/>
          <w:szCs w:val="20"/>
          <w:u w:val="single"/>
          <w:lang w:val="en-US"/>
        </w:rPr>
      </w:pPr>
      <w:r w:rsidRPr="00D1325C">
        <w:rPr>
          <w:rFonts w:ascii="Palatino Linotype" w:hAnsi="Palatino Linotype" w:cs="Arial"/>
          <w:b/>
          <w:bCs/>
          <w:sz w:val="20"/>
          <w:szCs w:val="20"/>
          <w:u w:val="single"/>
          <w:lang w:val="en-US"/>
        </w:rPr>
        <w:t>Cell line</w:t>
      </w:r>
    </w:p>
    <w:p w14:paraId="53654356" w14:textId="67B60EEA" w:rsidR="0007667B" w:rsidRPr="000449B9" w:rsidRDefault="0007667B" w:rsidP="000449B9">
      <w:pPr>
        <w:spacing w:line="240" w:lineRule="auto"/>
        <w:jc w:val="both"/>
        <w:rPr>
          <w:rFonts w:ascii="Palatino Linotype" w:hAnsi="Palatino Linotype" w:cs="Arial"/>
          <w:sz w:val="20"/>
          <w:szCs w:val="20"/>
          <w:lang w:val="en-GB"/>
        </w:rPr>
      </w:pPr>
      <w:r w:rsidRPr="000449B9">
        <w:rPr>
          <w:rFonts w:ascii="Palatino Linotype" w:hAnsi="Palatino Linotype" w:cs="Arial"/>
          <w:sz w:val="20"/>
          <w:szCs w:val="20"/>
          <w:lang w:val="en-GB"/>
        </w:rPr>
        <w:t xml:space="preserve">The leukemic MC line HMC-1 was </w:t>
      </w:r>
      <w:r w:rsidRPr="000449B9">
        <w:rPr>
          <w:rFonts w:ascii="Palatino Linotype" w:hAnsi="Palatino Linotype" w:cs="Arial"/>
          <w:sz w:val="20"/>
          <w:szCs w:val="20"/>
          <w:lang w:val="en-US"/>
        </w:rPr>
        <w:t xml:space="preserve">kindly </w:t>
      </w:r>
      <w:r w:rsidR="000449B9" w:rsidRPr="000449B9">
        <w:rPr>
          <w:rFonts w:ascii="Palatino Linotype" w:hAnsi="Palatino Linotype" w:cs="Arial"/>
          <w:sz w:val="20"/>
          <w:szCs w:val="20"/>
          <w:lang w:val="en-US"/>
        </w:rPr>
        <w:t xml:space="preserve">provided by Dr. J.H Butterfield </w:t>
      </w:r>
      <w:r w:rsidR="000449B9" w:rsidRPr="000449B9">
        <w:rPr>
          <w:rFonts w:ascii="Palatino Linotype" w:hAnsi="Palatino Linotype" w:cs="Arial"/>
          <w:sz w:val="20"/>
          <w:szCs w:val="20"/>
          <w:lang w:val="en-US"/>
        </w:rPr>
        <w:fldChar w:fldCharType="begin"/>
      </w:r>
      <w:r w:rsidR="000F45BA">
        <w:rPr>
          <w:rFonts w:ascii="Palatino Linotype" w:hAnsi="Palatino Linotype" w:cs="Arial"/>
          <w:sz w:val="20"/>
          <w:szCs w:val="20"/>
          <w:lang w:val="en-US"/>
        </w:rPr>
        <w:instrText xml:space="preserve"> ADDIN EN.CITE &lt;EndNote&gt;&lt;Cite&gt;&lt;Author&gt;Butterfield&lt;/Author&gt;&lt;Year&gt;1988&lt;/Year&gt;&lt;RecNum&gt;237&lt;/RecNum&gt;&lt;DisplayText&gt;&lt;style size="10"&gt;[3]&lt;/style&gt;&lt;/DisplayText&gt;&lt;record&gt;&lt;rec-number&gt;237&lt;/rec-number&gt;&lt;foreign-keys&gt;&lt;key app="EN" db-id="22f9tprdpw2p0ve2vth5f9wertewrt05drpw" timestamp="1616087000"&gt;237&lt;/key&gt;&lt;/foreign-keys&gt;&lt;ref-type name="Journal Article"&gt;17&lt;/ref-type&gt;&lt;contributors&gt;&lt;authors&gt;&lt;author&gt;Butterfield, J. H.&lt;/author&gt;&lt;author&gt;Weiler, D.&lt;/author&gt;&lt;author&gt;Dewald, G.&lt;/author&gt;&lt;author&gt;Gleich, G. J.&lt;/author&gt;&lt;/authors&gt;&lt;/contributors&gt;&lt;auth-address&gt;Department of Internal Medicine (Division of Allergic Diseases), Mayo Clinic, Rochester, MN 55905.&lt;/auth-address&gt;&lt;titles&gt;&lt;title&gt;Establishment of an immature mast cell line from a patient with mast cell leukemia&lt;/title&gt;&lt;secondary-title&gt;Leuk Res&lt;/secondary-title&gt;&lt;/titles&gt;&lt;periodical&gt;&lt;full-title&gt;Leuk Res&lt;/full-title&gt;&lt;/periodical&gt;&lt;pages&gt;345-55&lt;/pages&gt;&lt;volume&gt;12&lt;/volume&gt;&lt;number&gt;4&lt;/number&gt;&lt;edition&gt;1988/01/01&lt;/edition&gt;&lt;keywords&gt;&lt;keyword&gt;Animals&lt;/keyword&gt;&lt;keyword&gt;Antigens, Surface/analysis&lt;/keyword&gt;&lt;keyword&gt;*Cell Line&lt;/keyword&gt;&lt;keyword&gt;Clone Cells&lt;/keyword&gt;&lt;keyword&gt;Humans&lt;/keyword&gt;&lt;keyword&gt;Leukemia, Mast-Cell/genetics/*pathology&lt;/keyword&gt;&lt;keyword&gt;*Mast Cells&lt;/keyword&gt;&lt;keyword&gt;Mice&lt;/keyword&gt;&lt;keyword&gt;Mice, Nude&lt;/keyword&gt;&lt;keyword&gt;Middle Aged&lt;/keyword&gt;&lt;keyword&gt;Neoplasm Transplantation&lt;/keyword&gt;&lt;keyword&gt;Translocation, Genetic&lt;/keyword&gt;&lt;/keywords&gt;&lt;dates&gt;&lt;year&gt;1988&lt;/year&gt;&lt;/dates&gt;&lt;isbn&gt;0145-2126 (Print)&amp;#xD;0145-2126 (Linking)&lt;/isbn&gt;&lt;accession-num&gt;3131594&lt;/accession-num&gt;&lt;urls&gt;&lt;related-urls&gt;&lt;url&gt;https://www.ncbi.nlm.nih.gov/pubmed/3131594&lt;/url&gt;&lt;/related-urls&gt;&lt;/urls&gt;&lt;electronic-resource-num&gt;10.1016/0145-2126(88)90050-1&lt;/electronic-resource-num&gt;&lt;/record&gt;&lt;/Cite&gt;&lt;/EndNote&gt;</w:instrText>
      </w:r>
      <w:r w:rsidR="000449B9" w:rsidRPr="000449B9">
        <w:rPr>
          <w:rFonts w:ascii="Palatino Linotype" w:hAnsi="Palatino Linotype" w:cs="Arial"/>
          <w:sz w:val="20"/>
          <w:szCs w:val="20"/>
          <w:lang w:val="en-US"/>
        </w:rPr>
        <w:fldChar w:fldCharType="separate"/>
      </w:r>
      <w:r w:rsidR="000F45BA">
        <w:rPr>
          <w:rFonts w:ascii="Palatino Linotype" w:hAnsi="Palatino Linotype" w:cs="Arial"/>
          <w:noProof/>
          <w:sz w:val="20"/>
          <w:szCs w:val="20"/>
          <w:lang w:val="en-US"/>
        </w:rPr>
        <w:t>[3]</w:t>
      </w:r>
      <w:r w:rsidR="000449B9" w:rsidRPr="000449B9">
        <w:rPr>
          <w:rFonts w:ascii="Palatino Linotype" w:hAnsi="Palatino Linotype" w:cs="Arial"/>
          <w:sz w:val="20"/>
          <w:szCs w:val="20"/>
          <w:lang w:val="en-US"/>
        </w:rPr>
        <w:fldChar w:fldCharType="end"/>
      </w:r>
      <w:r w:rsidRPr="000449B9">
        <w:rPr>
          <w:rFonts w:ascii="Palatino Linotype" w:hAnsi="Palatino Linotype" w:cs="Arial"/>
          <w:sz w:val="20"/>
          <w:szCs w:val="20"/>
          <w:lang w:val="en-GB"/>
        </w:rPr>
        <w:t>. Cells were cultured at 5x10</w:t>
      </w:r>
      <w:r w:rsidRPr="000449B9">
        <w:rPr>
          <w:rFonts w:ascii="Palatino Linotype" w:hAnsi="Palatino Linotype" w:cs="Arial"/>
          <w:sz w:val="20"/>
          <w:szCs w:val="20"/>
          <w:vertAlign w:val="superscript"/>
          <w:lang w:val="en-GB"/>
        </w:rPr>
        <w:t>5</w:t>
      </w:r>
      <w:r w:rsidRPr="000449B9">
        <w:rPr>
          <w:rFonts w:ascii="Palatino Linotype" w:hAnsi="Palatino Linotype" w:cs="Arial"/>
          <w:sz w:val="20"/>
          <w:szCs w:val="20"/>
          <w:lang w:val="en-GB"/>
        </w:rPr>
        <w:t>-1x10</w:t>
      </w:r>
      <w:r w:rsidRPr="000449B9">
        <w:rPr>
          <w:rFonts w:ascii="Palatino Linotype" w:hAnsi="Palatino Linotype" w:cs="Arial"/>
          <w:sz w:val="20"/>
          <w:szCs w:val="20"/>
          <w:vertAlign w:val="superscript"/>
          <w:lang w:val="en-GB"/>
        </w:rPr>
        <w:t>6</w:t>
      </w:r>
      <w:r w:rsidRPr="000449B9">
        <w:rPr>
          <w:rFonts w:ascii="Palatino Linotype" w:hAnsi="Palatino Linotype" w:cs="Arial"/>
          <w:sz w:val="20"/>
          <w:szCs w:val="20"/>
          <w:lang w:val="en-GB"/>
        </w:rPr>
        <w:t>/</w:t>
      </w:r>
      <w:r w:rsidRPr="00E14B1E">
        <w:rPr>
          <w:rFonts w:ascii="Palatino Linotype" w:hAnsi="Palatino Linotype" w:cs="Arial"/>
          <w:sz w:val="20"/>
          <w:szCs w:val="20"/>
          <w:lang w:val="en-GB"/>
        </w:rPr>
        <w:t>mL</w:t>
      </w:r>
      <w:r w:rsidRPr="00E14B1E">
        <w:rPr>
          <w:rFonts w:ascii="Palatino Linotype" w:hAnsi="Palatino Linotype" w:cs="Arial"/>
          <w:sz w:val="20"/>
          <w:szCs w:val="20"/>
          <w:vertAlign w:val="superscript"/>
          <w:lang w:val="en-GB"/>
        </w:rPr>
        <w:t xml:space="preserve"> </w:t>
      </w:r>
      <w:r w:rsidR="001841DB" w:rsidRPr="00E14B1E">
        <w:rPr>
          <w:rFonts w:ascii="Palatino Linotype" w:hAnsi="Palatino Linotype" w:cs="Arial"/>
          <w:sz w:val="20"/>
          <w:szCs w:val="20"/>
          <w:lang w:val="en-GB"/>
        </w:rPr>
        <w:t>in</w:t>
      </w:r>
      <w:r w:rsidRPr="00E14B1E">
        <w:rPr>
          <w:rFonts w:ascii="Palatino Linotype" w:hAnsi="Palatino Linotype" w:cs="Arial"/>
          <w:sz w:val="20"/>
          <w:szCs w:val="20"/>
          <w:lang w:val="en-GB"/>
        </w:rPr>
        <w:t xml:space="preserve"> the same medium as </w:t>
      </w:r>
      <w:r w:rsidR="008171CE" w:rsidRPr="00E14B1E">
        <w:rPr>
          <w:rFonts w:ascii="Palatino Linotype" w:hAnsi="Palatino Linotype" w:cs="Arial"/>
          <w:sz w:val="20"/>
          <w:szCs w:val="20"/>
          <w:lang w:val="en-GB"/>
        </w:rPr>
        <w:t xml:space="preserve">used </w:t>
      </w:r>
      <w:r w:rsidRPr="00E14B1E">
        <w:rPr>
          <w:rFonts w:ascii="Palatino Linotype" w:hAnsi="Palatino Linotype" w:cs="Arial"/>
          <w:sz w:val="20"/>
          <w:szCs w:val="20"/>
          <w:lang w:val="en-GB"/>
        </w:rPr>
        <w:t xml:space="preserve">for skin MCs and </w:t>
      </w:r>
      <w:r w:rsidR="001841DB" w:rsidRPr="00E14B1E">
        <w:rPr>
          <w:rFonts w:ascii="Palatino Linotype" w:hAnsi="Palatino Linotype" w:cs="Arial"/>
          <w:sz w:val="20"/>
          <w:szCs w:val="20"/>
          <w:lang w:val="en-GB"/>
        </w:rPr>
        <w:t xml:space="preserve">cells were </w:t>
      </w:r>
      <w:r w:rsidRPr="00E14B1E">
        <w:rPr>
          <w:rFonts w:ascii="Palatino Linotype" w:hAnsi="Palatino Linotype" w:cs="Arial"/>
          <w:sz w:val="20"/>
          <w:szCs w:val="20"/>
          <w:lang w:val="en-GB"/>
        </w:rPr>
        <w:t xml:space="preserve">fed three </w:t>
      </w:r>
      <w:r w:rsidRPr="000449B9">
        <w:rPr>
          <w:rFonts w:ascii="Palatino Linotype" w:hAnsi="Palatino Linotype" w:cs="Arial"/>
          <w:sz w:val="20"/>
          <w:szCs w:val="20"/>
          <w:lang w:val="en-GB"/>
        </w:rPr>
        <w:t>times a week.</w:t>
      </w:r>
      <w:r w:rsidR="000449B9">
        <w:rPr>
          <w:rFonts w:ascii="Palatino Linotype" w:hAnsi="Palatino Linotype" w:cs="Arial"/>
          <w:sz w:val="20"/>
          <w:szCs w:val="20"/>
          <w:lang w:val="en-GB"/>
        </w:rPr>
        <w:t xml:space="preserve"> </w:t>
      </w:r>
    </w:p>
    <w:p w14:paraId="6ED5234A" w14:textId="77777777" w:rsidR="000449B9" w:rsidRDefault="00046204" w:rsidP="000449B9">
      <w:pPr>
        <w:spacing w:line="240" w:lineRule="auto"/>
        <w:jc w:val="both"/>
        <w:rPr>
          <w:rFonts w:ascii="Palatino Linotype" w:hAnsi="Palatino Linotype" w:cs="Arial"/>
          <w:b/>
          <w:bCs/>
          <w:sz w:val="20"/>
          <w:szCs w:val="20"/>
          <w:u w:val="single"/>
          <w:lang w:val="en-US"/>
        </w:rPr>
      </w:pPr>
      <w:r>
        <w:rPr>
          <w:rFonts w:ascii="Palatino Linotype" w:hAnsi="Palatino Linotype" w:cs="Arial"/>
          <w:b/>
          <w:bCs/>
          <w:sz w:val="20"/>
          <w:szCs w:val="20"/>
          <w:u w:val="single"/>
          <w:lang w:val="en-US"/>
        </w:rPr>
        <w:t xml:space="preserve">MRGPRX2 </w:t>
      </w:r>
      <w:r w:rsidR="000449B9">
        <w:rPr>
          <w:rFonts w:ascii="Palatino Linotype" w:hAnsi="Palatino Linotype" w:cs="Arial"/>
          <w:b/>
          <w:bCs/>
          <w:sz w:val="20"/>
          <w:szCs w:val="20"/>
          <w:u w:val="single"/>
          <w:lang w:val="en-US"/>
        </w:rPr>
        <w:t>RT-qPCR</w:t>
      </w:r>
    </w:p>
    <w:p w14:paraId="01B7CC84" w14:textId="6C51A1EE" w:rsidR="000449B9" w:rsidRDefault="000449B9" w:rsidP="000449B9">
      <w:pPr>
        <w:spacing w:line="240" w:lineRule="auto"/>
        <w:jc w:val="both"/>
        <w:rPr>
          <w:rFonts w:ascii="Palatino Linotype" w:hAnsi="Palatino Linotype"/>
          <w:sz w:val="18"/>
          <w:szCs w:val="18"/>
          <w:lang w:val="en-US"/>
        </w:rPr>
      </w:pPr>
      <w:r>
        <w:rPr>
          <w:rFonts w:ascii="Palatino Linotype" w:hAnsi="Palatino Linotype" w:cs="Arial"/>
          <w:sz w:val="20"/>
          <w:szCs w:val="20"/>
          <w:lang w:val="en-GB"/>
        </w:rPr>
        <w:t xml:space="preserve">RT-qPCR for MRGPRX2 was performed </w:t>
      </w:r>
      <w:r w:rsidRPr="00C00580">
        <w:rPr>
          <w:rFonts w:ascii="Palatino Linotype" w:hAnsi="Palatino Linotype" w:cs="Arial"/>
          <w:sz w:val="20"/>
          <w:szCs w:val="20"/>
          <w:lang w:val="en-GB"/>
        </w:rPr>
        <w:t>as describe</w:t>
      </w:r>
      <w:r w:rsidR="00932D7E" w:rsidRPr="00C00580">
        <w:rPr>
          <w:rFonts w:ascii="Palatino Linotype" w:hAnsi="Palatino Linotype" w:cs="Arial"/>
          <w:sz w:val="20"/>
          <w:szCs w:val="20"/>
          <w:lang w:val="en-GB"/>
        </w:rPr>
        <w:t>d</w:t>
      </w:r>
      <w:r w:rsidRPr="00C00580">
        <w:rPr>
          <w:rFonts w:ascii="Palatino Linotype" w:hAnsi="Palatino Linotype" w:cs="Arial"/>
          <w:sz w:val="20"/>
          <w:szCs w:val="20"/>
          <w:lang w:val="en-GB"/>
        </w:rPr>
        <w:t xml:space="preserve"> in </w:t>
      </w:r>
      <w:r>
        <w:rPr>
          <w:rFonts w:ascii="Palatino Linotype" w:hAnsi="Palatino Linotype" w:cs="Arial"/>
          <w:sz w:val="20"/>
          <w:szCs w:val="20"/>
          <w:lang w:val="en-GB"/>
        </w:rPr>
        <w:t>the main manuscript using the following primers</w:t>
      </w:r>
      <w:r w:rsidR="001841DB" w:rsidRPr="00E14B1E">
        <w:rPr>
          <w:rFonts w:ascii="Palatino Linotype" w:hAnsi="Palatino Linotype" w:cs="Arial"/>
          <w:sz w:val="20"/>
          <w:szCs w:val="20"/>
          <w:lang w:val="en-GB"/>
        </w:rPr>
        <w:t xml:space="preserve">, </w:t>
      </w:r>
      <w:r w:rsidR="00E30ED8">
        <w:rPr>
          <w:rFonts w:ascii="Palatino Linotype" w:hAnsi="Palatino Linotype" w:cs="Arial"/>
          <w:sz w:val="20"/>
          <w:szCs w:val="20"/>
          <w:lang w:val="en-GB"/>
        </w:rPr>
        <w:t xml:space="preserve">as described </w:t>
      </w:r>
      <w:r w:rsidR="00E30ED8">
        <w:rPr>
          <w:rFonts w:ascii="Palatino Linotype" w:hAnsi="Palatino Linotype" w:cs="Arial"/>
          <w:sz w:val="20"/>
          <w:szCs w:val="20"/>
          <w:lang w:val="en-GB"/>
        </w:rPr>
        <w:fldChar w:fldCharType="begin">
          <w:fldData xml:space="preserve">PEVuZE5vdGU+PENpdGU+PEF1dGhvcj5CYWJpbmE8L0F1dGhvcj48WWVhcj4yMDIwPC9ZZWFyPjxS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==
</w:fldData>
        </w:fldChar>
      </w:r>
      <w:r w:rsidR="00E30ED8">
        <w:rPr>
          <w:rFonts w:ascii="Palatino Linotype" w:hAnsi="Palatino Linotype" w:cs="Arial"/>
          <w:sz w:val="20"/>
          <w:szCs w:val="20"/>
          <w:lang w:val="en-GB"/>
        </w:rPr>
        <w:instrText xml:space="preserve"> ADDIN EN.CITE </w:instrText>
      </w:r>
      <w:r w:rsidR="00E30ED8">
        <w:rPr>
          <w:rFonts w:ascii="Palatino Linotype" w:hAnsi="Palatino Linotype" w:cs="Arial"/>
          <w:sz w:val="20"/>
          <w:szCs w:val="20"/>
          <w:lang w:val="en-GB"/>
        </w:rPr>
        <w:fldChar w:fldCharType="begin">
          <w:fldData xml:space="preserve">PEVuZE5vdGU+PENpdGU+PEF1dGhvcj5CYWJpbmE8L0F1dGhvcj48WWVhcj4yMDIwPC9ZZWFyPjxS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==
</w:fldData>
        </w:fldChar>
      </w:r>
      <w:r w:rsidR="00E30ED8">
        <w:rPr>
          <w:rFonts w:ascii="Palatino Linotype" w:hAnsi="Palatino Linotype" w:cs="Arial"/>
          <w:sz w:val="20"/>
          <w:szCs w:val="20"/>
          <w:lang w:val="en-GB"/>
        </w:rPr>
        <w:instrText xml:space="preserve"> ADDIN EN.CITE.DATA </w:instrText>
      </w:r>
      <w:r w:rsidR="00E30ED8">
        <w:rPr>
          <w:rFonts w:ascii="Palatino Linotype" w:hAnsi="Palatino Linotype" w:cs="Arial"/>
          <w:sz w:val="20"/>
          <w:szCs w:val="20"/>
          <w:lang w:val="en-GB"/>
        </w:rPr>
      </w:r>
      <w:r w:rsidR="00E30ED8">
        <w:rPr>
          <w:rFonts w:ascii="Palatino Linotype" w:hAnsi="Palatino Linotype" w:cs="Arial"/>
          <w:sz w:val="20"/>
          <w:szCs w:val="20"/>
          <w:lang w:val="en-GB"/>
        </w:rPr>
        <w:fldChar w:fldCharType="end"/>
      </w:r>
      <w:r w:rsidR="00E30ED8">
        <w:rPr>
          <w:rFonts w:ascii="Palatino Linotype" w:hAnsi="Palatino Linotype" w:cs="Arial"/>
          <w:sz w:val="20"/>
          <w:szCs w:val="20"/>
          <w:lang w:val="en-GB"/>
        </w:rPr>
      </w:r>
      <w:r w:rsidR="00E30ED8">
        <w:rPr>
          <w:rFonts w:ascii="Palatino Linotype" w:hAnsi="Palatino Linotype" w:cs="Arial"/>
          <w:sz w:val="20"/>
          <w:szCs w:val="20"/>
          <w:lang w:val="en-GB"/>
        </w:rPr>
        <w:fldChar w:fldCharType="separate"/>
      </w:r>
      <w:r w:rsidR="00E30ED8">
        <w:rPr>
          <w:rFonts w:ascii="Palatino Linotype" w:hAnsi="Palatino Linotype" w:cs="Arial"/>
          <w:noProof/>
          <w:sz w:val="20"/>
          <w:szCs w:val="20"/>
          <w:lang w:val="en-GB"/>
        </w:rPr>
        <w:t>[2]</w:t>
      </w:r>
      <w:r w:rsidR="00E30ED8">
        <w:rPr>
          <w:rFonts w:ascii="Palatino Linotype" w:hAnsi="Palatino Linotype" w:cs="Arial"/>
          <w:sz w:val="20"/>
          <w:szCs w:val="20"/>
          <w:lang w:val="en-GB"/>
        </w:rPr>
        <w:fldChar w:fldCharType="end"/>
      </w:r>
      <w:r w:rsidR="00E30ED8">
        <w:rPr>
          <w:rFonts w:ascii="Palatino Linotype" w:hAnsi="Palatino Linotype" w:cs="Arial"/>
          <w:sz w:val="20"/>
          <w:szCs w:val="20"/>
          <w:lang w:val="en-GB"/>
        </w:rPr>
        <w:t>:</w:t>
      </w:r>
      <w:r w:rsidRPr="009978D2">
        <w:rPr>
          <w:rFonts w:ascii="Palatino Linotype" w:hAnsi="Palatino Linotype"/>
          <w:sz w:val="18"/>
          <w:szCs w:val="18"/>
          <w:lang w:val="en-US"/>
        </w:rPr>
        <w:t>5’ –GGATCAGGAAGACCGGGATCA-3’ and 5’–CGGCCTGGGGAACAGAAAGT-3’.</w:t>
      </w:r>
    </w:p>
    <w:p w14:paraId="032D9689" w14:textId="77777777" w:rsidR="000449B9" w:rsidRPr="000449B9" w:rsidRDefault="000449B9" w:rsidP="000449B9">
      <w:pPr>
        <w:spacing w:line="240" w:lineRule="auto"/>
        <w:jc w:val="both"/>
        <w:rPr>
          <w:rFonts w:ascii="Palatino Linotype" w:hAnsi="Palatino Linotype" w:cs="Arial"/>
          <w:sz w:val="20"/>
          <w:szCs w:val="20"/>
          <w:lang w:val="en-GB"/>
        </w:rPr>
      </w:pPr>
    </w:p>
    <w:p w14:paraId="06F4AA31" w14:textId="77777777" w:rsidR="000449B9" w:rsidRPr="000F45BA" w:rsidRDefault="000449B9" w:rsidP="000F45BA">
      <w:pPr>
        <w:spacing w:line="240" w:lineRule="auto"/>
        <w:jc w:val="both"/>
        <w:rPr>
          <w:rFonts w:ascii="Palatino Linotype" w:hAnsi="Palatino Linotype" w:cs="Arial"/>
          <w:b/>
          <w:bCs/>
          <w:sz w:val="20"/>
          <w:szCs w:val="20"/>
          <w:u w:val="single"/>
          <w:lang w:val="en-US"/>
        </w:rPr>
      </w:pPr>
      <w:r w:rsidRPr="000F45BA">
        <w:rPr>
          <w:rFonts w:ascii="Palatino Linotype" w:hAnsi="Palatino Linotype" w:cs="Arial"/>
          <w:b/>
          <w:bCs/>
          <w:sz w:val="20"/>
          <w:szCs w:val="20"/>
          <w:u w:val="single"/>
          <w:lang w:val="en-US"/>
        </w:rPr>
        <w:t>References</w:t>
      </w:r>
    </w:p>
    <w:p w14:paraId="7CD2D442" w14:textId="77777777" w:rsidR="00E30ED8" w:rsidRPr="00B317F0" w:rsidRDefault="006C4948" w:rsidP="00B317F0">
      <w:pPr>
        <w:pStyle w:val="EndNoteBibliography"/>
        <w:spacing w:after="0"/>
        <w:ind w:left="720" w:hanging="720"/>
        <w:jc w:val="both"/>
        <w:rPr>
          <w:rFonts w:ascii="Palatino Linotype" w:hAnsi="Palatino Linotype"/>
          <w:sz w:val="20"/>
          <w:szCs w:val="20"/>
        </w:rPr>
      </w:pPr>
      <w:r w:rsidRPr="00B317F0">
        <w:rPr>
          <w:rFonts w:ascii="Palatino Linotype" w:hAnsi="Palatino Linotype"/>
          <w:sz w:val="20"/>
          <w:szCs w:val="20"/>
        </w:rPr>
        <w:fldChar w:fldCharType="begin"/>
      </w:r>
      <w:r w:rsidRPr="00B317F0">
        <w:rPr>
          <w:rFonts w:ascii="Palatino Linotype" w:hAnsi="Palatino Linotype"/>
          <w:sz w:val="20"/>
          <w:szCs w:val="20"/>
        </w:rPr>
        <w:instrText xml:space="preserve"> ADDIN EN.REFLIST </w:instrText>
      </w:r>
      <w:r w:rsidRPr="00B317F0">
        <w:rPr>
          <w:rFonts w:ascii="Palatino Linotype" w:hAnsi="Palatino Linotype"/>
          <w:sz w:val="20"/>
          <w:szCs w:val="20"/>
        </w:rPr>
        <w:fldChar w:fldCharType="separate"/>
      </w:r>
      <w:r w:rsidR="00E30ED8" w:rsidRPr="00B317F0">
        <w:rPr>
          <w:rFonts w:ascii="Palatino Linotype" w:hAnsi="Palatino Linotype"/>
          <w:sz w:val="20"/>
          <w:szCs w:val="20"/>
        </w:rPr>
        <w:t>1.</w:t>
      </w:r>
      <w:r w:rsidR="00E30ED8" w:rsidRPr="00B317F0">
        <w:rPr>
          <w:rFonts w:ascii="Palatino Linotype" w:hAnsi="Palatino Linotype"/>
          <w:sz w:val="20"/>
          <w:szCs w:val="20"/>
        </w:rPr>
        <w:tab/>
        <w:t xml:space="preserve">Wang, Z.; Guhl, S.; Franke, K.; Artuc, M.; Zuberbier, T.; Babina, M. IL-33 and MRGPRX2-Triggered Activation of Human Skin Mast Cells-Elimination of Receptor Expression on Chronic Exposure, but Reinforced Degranulation on Acute Priming. </w:t>
      </w:r>
      <w:r w:rsidR="00E30ED8" w:rsidRPr="00B317F0">
        <w:rPr>
          <w:rFonts w:ascii="Palatino Linotype" w:hAnsi="Palatino Linotype"/>
          <w:i/>
          <w:sz w:val="20"/>
          <w:szCs w:val="20"/>
        </w:rPr>
        <w:t xml:space="preserve">Cells </w:t>
      </w:r>
      <w:r w:rsidR="00E30ED8" w:rsidRPr="00B317F0">
        <w:rPr>
          <w:rFonts w:ascii="Palatino Linotype" w:hAnsi="Palatino Linotype"/>
          <w:b/>
          <w:sz w:val="20"/>
          <w:szCs w:val="20"/>
        </w:rPr>
        <w:t>2019</w:t>
      </w:r>
      <w:r w:rsidR="00E30ED8" w:rsidRPr="00B317F0">
        <w:rPr>
          <w:rFonts w:ascii="Palatino Linotype" w:hAnsi="Palatino Linotype"/>
          <w:sz w:val="20"/>
          <w:szCs w:val="20"/>
        </w:rPr>
        <w:t xml:space="preserve">, </w:t>
      </w:r>
      <w:r w:rsidR="00E30ED8" w:rsidRPr="00B317F0">
        <w:rPr>
          <w:rFonts w:ascii="Palatino Linotype" w:hAnsi="Palatino Linotype"/>
          <w:i/>
          <w:sz w:val="20"/>
          <w:szCs w:val="20"/>
        </w:rPr>
        <w:t>8</w:t>
      </w:r>
      <w:r w:rsidR="00E30ED8" w:rsidRPr="00B317F0">
        <w:rPr>
          <w:rFonts w:ascii="Palatino Linotype" w:hAnsi="Palatino Linotype"/>
          <w:sz w:val="20"/>
          <w:szCs w:val="20"/>
        </w:rPr>
        <w:t>, doi:10.3390/cells8040341.</w:t>
      </w:r>
    </w:p>
    <w:p w14:paraId="6FE58CB0" w14:textId="77777777" w:rsidR="00E30ED8" w:rsidRPr="00B317F0" w:rsidRDefault="00E30ED8" w:rsidP="00B317F0">
      <w:pPr>
        <w:pStyle w:val="EndNoteBibliography"/>
        <w:spacing w:after="0"/>
        <w:ind w:left="720" w:hanging="720"/>
        <w:jc w:val="both"/>
        <w:rPr>
          <w:rFonts w:ascii="Palatino Linotype" w:hAnsi="Palatino Linotype"/>
          <w:sz w:val="20"/>
          <w:szCs w:val="20"/>
        </w:rPr>
      </w:pPr>
      <w:r w:rsidRPr="00B317F0">
        <w:rPr>
          <w:rFonts w:ascii="Palatino Linotype" w:hAnsi="Palatino Linotype"/>
          <w:sz w:val="20"/>
          <w:szCs w:val="20"/>
        </w:rPr>
        <w:t>2.</w:t>
      </w:r>
      <w:r w:rsidRPr="00B317F0">
        <w:rPr>
          <w:rFonts w:ascii="Palatino Linotype" w:hAnsi="Palatino Linotype"/>
          <w:sz w:val="20"/>
          <w:szCs w:val="20"/>
        </w:rPr>
        <w:tab/>
        <w:t xml:space="preserve">Babina, M.; Wang, Z.; Roy, S.; Guhl, S.; Franke, K.; Artuc, M.; Ali, H.; Zuberbier, T. MRGPRX2 Is the Codeine Receptor of Human Skin Mast Cells: Desensitization through beta-Arrestin and Lack of Correlation with the FcepsilonRI Pathway. </w:t>
      </w:r>
      <w:r w:rsidRPr="00B317F0">
        <w:rPr>
          <w:rFonts w:ascii="Palatino Linotype" w:hAnsi="Palatino Linotype"/>
          <w:i/>
          <w:sz w:val="20"/>
          <w:szCs w:val="20"/>
        </w:rPr>
        <w:t xml:space="preserve">J Invest Dermatol </w:t>
      </w:r>
      <w:r w:rsidRPr="00B317F0">
        <w:rPr>
          <w:rFonts w:ascii="Palatino Linotype" w:hAnsi="Palatino Linotype"/>
          <w:b/>
          <w:sz w:val="20"/>
          <w:szCs w:val="20"/>
        </w:rPr>
        <w:t>2020</w:t>
      </w:r>
      <w:r w:rsidRPr="00B317F0">
        <w:rPr>
          <w:rFonts w:ascii="Palatino Linotype" w:hAnsi="Palatino Linotype"/>
          <w:sz w:val="20"/>
          <w:szCs w:val="20"/>
        </w:rPr>
        <w:t>, 10.1016/j.jid.2020.09.017, doi:10.1016/j.jid.2020.09.017.</w:t>
      </w:r>
    </w:p>
    <w:p w14:paraId="647E9878" w14:textId="77777777" w:rsidR="00E30ED8" w:rsidRPr="00B317F0" w:rsidRDefault="00E30ED8" w:rsidP="00B317F0">
      <w:pPr>
        <w:pStyle w:val="EndNoteBibliography"/>
        <w:ind w:left="720" w:hanging="720"/>
        <w:jc w:val="both"/>
        <w:rPr>
          <w:rFonts w:ascii="Palatino Linotype" w:hAnsi="Palatino Linotype"/>
          <w:sz w:val="20"/>
          <w:szCs w:val="20"/>
        </w:rPr>
      </w:pPr>
      <w:r w:rsidRPr="00B317F0">
        <w:rPr>
          <w:rFonts w:ascii="Palatino Linotype" w:hAnsi="Palatino Linotype"/>
          <w:sz w:val="20"/>
          <w:szCs w:val="20"/>
        </w:rPr>
        <w:t>3.</w:t>
      </w:r>
      <w:r w:rsidRPr="00B317F0">
        <w:rPr>
          <w:rFonts w:ascii="Palatino Linotype" w:hAnsi="Palatino Linotype"/>
          <w:sz w:val="20"/>
          <w:szCs w:val="20"/>
        </w:rPr>
        <w:tab/>
        <w:t xml:space="preserve">Butterfield, J.H.; Weiler, D.; Dewald, G.; Gleich, G.J. Establishment of an immature mast cell line from a patient with mast cell leukemia. </w:t>
      </w:r>
      <w:r w:rsidRPr="00B317F0">
        <w:rPr>
          <w:rFonts w:ascii="Palatino Linotype" w:hAnsi="Palatino Linotype"/>
          <w:i/>
          <w:sz w:val="20"/>
          <w:szCs w:val="20"/>
        </w:rPr>
        <w:t xml:space="preserve">Leuk Res </w:t>
      </w:r>
      <w:r w:rsidRPr="00B317F0">
        <w:rPr>
          <w:rFonts w:ascii="Palatino Linotype" w:hAnsi="Palatino Linotype"/>
          <w:b/>
          <w:sz w:val="20"/>
          <w:szCs w:val="20"/>
        </w:rPr>
        <w:t>1988</w:t>
      </w:r>
      <w:r w:rsidRPr="00B317F0">
        <w:rPr>
          <w:rFonts w:ascii="Palatino Linotype" w:hAnsi="Palatino Linotype"/>
          <w:sz w:val="20"/>
          <w:szCs w:val="20"/>
        </w:rPr>
        <w:t xml:space="preserve">, </w:t>
      </w:r>
      <w:r w:rsidRPr="00B317F0">
        <w:rPr>
          <w:rFonts w:ascii="Palatino Linotype" w:hAnsi="Palatino Linotype"/>
          <w:i/>
          <w:sz w:val="20"/>
          <w:szCs w:val="20"/>
        </w:rPr>
        <w:t>12</w:t>
      </w:r>
      <w:r w:rsidRPr="00B317F0">
        <w:rPr>
          <w:rFonts w:ascii="Palatino Linotype" w:hAnsi="Palatino Linotype"/>
          <w:sz w:val="20"/>
          <w:szCs w:val="20"/>
        </w:rPr>
        <w:t>, 345-355, doi:10.1016/0145-2126(88)90050-1.</w:t>
      </w:r>
    </w:p>
    <w:p w14:paraId="01256748" w14:textId="163759D9" w:rsidR="00556D8B" w:rsidRPr="006C4948" w:rsidRDefault="006C4948" w:rsidP="00B317F0">
      <w:pPr>
        <w:spacing w:line="240" w:lineRule="auto"/>
        <w:jc w:val="both"/>
        <w:rPr>
          <w:lang w:val="en-US"/>
        </w:rPr>
      </w:pPr>
      <w:r w:rsidRPr="00B317F0">
        <w:rPr>
          <w:rFonts w:ascii="Palatino Linotype" w:hAnsi="Palatino Linotype"/>
          <w:sz w:val="20"/>
          <w:szCs w:val="20"/>
          <w:lang w:val="en-US"/>
        </w:rPr>
        <w:fldChar w:fldCharType="end"/>
      </w:r>
    </w:p>
    <w:sectPr w:rsidR="00556D8B" w:rsidRPr="006C494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 Il-33 cytokine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2f9tprdpw2p0ve2vth5f9wertewrt05drpw&quot;&gt;IL33 and Cytokines Library&lt;record-ids&gt;&lt;item&gt;1&lt;/item&gt;&lt;item&gt;132&lt;/item&gt;&lt;item&gt;237&lt;/item&gt;&lt;/record-ids&gt;&lt;/item&gt;&lt;/Libraries&gt;"/>
  </w:docVars>
  <w:rsids>
    <w:rsidRoot w:val="00556D8B"/>
    <w:rsid w:val="000449B9"/>
    <w:rsid w:val="00046204"/>
    <w:rsid w:val="000676E2"/>
    <w:rsid w:val="0007667B"/>
    <w:rsid w:val="000F45BA"/>
    <w:rsid w:val="001841DB"/>
    <w:rsid w:val="00556D8B"/>
    <w:rsid w:val="006C4948"/>
    <w:rsid w:val="007268C9"/>
    <w:rsid w:val="008171CE"/>
    <w:rsid w:val="00932D7E"/>
    <w:rsid w:val="00B317F0"/>
    <w:rsid w:val="00C00580"/>
    <w:rsid w:val="00D1325C"/>
    <w:rsid w:val="00D54632"/>
    <w:rsid w:val="00DC658E"/>
    <w:rsid w:val="00E14B1E"/>
    <w:rsid w:val="00E30ED8"/>
    <w:rsid w:val="00E41965"/>
    <w:rsid w:val="00E515C3"/>
    <w:rsid w:val="00E66B37"/>
    <w:rsid w:val="00E7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00B84"/>
  <w15:chartTrackingRefBased/>
  <w15:docId w15:val="{3AB15B40-4A71-4EB2-9A45-758835EF2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ndNoteBibliographyTitle">
    <w:name w:val="EndNote Bibliography Title"/>
    <w:basedOn w:val="Standard"/>
    <w:link w:val="EndNoteBibliographyTitleZchn"/>
    <w:rsid w:val="006C4948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6C4948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6C4948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6C4948"/>
    <w:rPr>
      <w:rFonts w:ascii="Calibri" w:hAnsi="Calibri" w:cs="Calibri"/>
      <w:noProof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15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2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561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Franke, Kristin</dc:creator>
  <cp:keywords/>
  <dc:description/>
  <cp:lastModifiedBy>Franke, Kristin</cp:lastModifiedBy>
  <cp:revision>2</cp:revision>
  <cp:lastPrinted>2021-03-25T14:49:00Z</cp:lastPrinted>
  <dcterms:created xsi:type="dcterms:W3CDTF">2021-03-25T14:49:00Z</dcterms:created>
  <dcterms:modified xsi:type="dcterms:W3CDTF">2021-03-25T14:49:00Z</dcterms:modified>
</cp:coreProperties>
</file>