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8269F" w14:textId="77777777" w:rsidR="00DC3F15" w:rsidRDefault="00DC3F15" w:rsidP="00DC3F15">
      <w:pPr>
        <w:pStyle w:val="MDPI12title"/>
      </w:pPr>
      <w:r>
        <w:t>Supplementary Figures</w:t>
      </w:r>
    </w:p>
    <w:p w14:paraId="744FFB27" w14:textId="38421377" w:rsidR="00DC3F15" w:rsidRDefault="00DC3F15" w:rsidP="00DC3F15">
      <w:pPr>
        <w:pStyle w:val="MDPI52figure"/>
      </w:pPr>
      <w:r>
        <w:rPr>
          <w:noProof/>
        </w:rPr>
        <w:drawing>
          <wp:inline distT="0" distB="0" distL="0" distR="0" wp14:anchorId="52720258" wp14:editId="51151E59">
            <wp:extent cx="6548550" cy="223266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8042" cy="2235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64E41" w14:textId="59F17EC4" w:rsidR="000E438C" w:rsidRDefault="002C7C29" w:rsidP="002C7C29">
      <w:pPr>
        <w:pStyle w:val="MDPI51figurecaption"/>
        <w:ind w:left="425" w:right="425"/>
        <w:jc w:val="both"/>
      </w:pPr>
      <w:r w:rsidRPr="002C7C29">
        <w:rPr>
          <w:b/>
          <w:bCs/>
        </w:rPr>
        <w:t xml:space="preserve">Figure </w:t>
      </w:r>
      <w:r>
        <w:rPr>
          <w:b/>
          <w:bCs/>
        </w:rPr>
        <w:t>S</w:t>
      </w:r>
      <w:r w:rsidRPr="002C7C29">
        <w:rPr>
          <w:b/>
          <w:bCs/>
        </w:rPr>
        <w:t xml:space="preserve">1. </w:t>
      </w:r>
      <w:r w:rsidR="000E438C" w:rsidRPr="00180EE5">
        <w:t>Absence of cytotoxicity after exposure to cytokines.</w:t>
      </w:r>
      <w:r w:rsidR="000E438C" w:rsidRPr="002C7C29">
        <w:rPr>
          <w:b/>
          <w:bCs/>
        </w:rPr>
        <w:t xml:space="preserve"> </w:t>
      </w:r>
      <w:r w:rsidR="000E438C" w:rsidRPr="002C7C29">
        <w:t>Astrocytes viability was assessed by resazurin test after a 24h-exposure to three concentrations of TNF</w:t>
      </w:r>
      <w:r w:rsidR="000E438C" w:rsidRPr="002C7C29">
        <w:rPr>
          <w:rFonts w:ascii="Symbol" w:hAnsi="Symbol"/>
        </w:rPr>
        <w:t>a</w:t>
      </w:r>
      <w:r w:rsidR="000E438C" w:rsidRPr="002C7C29">
        <w:t xml:space="preserve"> or IL1</w:t>
      </w:r>
      <w:r w:rsidR="000E438C" w:rsidRPr="002C7C29">
        <w:rPr>
          <w:rFonts w:ascii="Symbol" w:hAnsi="Symbol"/>
        </w:rPr>
        <w:t xml:space="preserve">b. </w:t>
      </w:r>
      <w:r w:rsidR="000E438C" w:rsidRPr="002C7C29">
        <w:t xml:space="preserve">Results are expressed as mean ± SD, for each group </w:t>
      </w:r>
      <w:r w:rsidR="000E438C" w:rsidRPr="00180EE5">
        <w:rPr>
          <w:i/>
          <w:iCs/>
        </w:rPr>
        <w:t>n</w:t>
      </w:r>
      <w:r w:rsidR="000E438C" w:rsidRPr="002C7C29">
        <w:t xml:space="preserve"> = 7 samples coming from 2 independent experiments.</w:t>
      </w:r>
    </w:p>
    <w:p w14:paraId="20990A6F" w14:textId="1A3CF58C" w:rsidR="00DC3F15" w:rsidRDefault="00DC3F15" w:rsidP="00DC3F15">
      <w:pPr>
        <w:pStyle w:val="MDPI52figure"/>
      </w:pPr>
      <w:r>
        <w:rPr>
          <w:noProof/>
        </w:rPr>
        <w:drawing>
          <wp:inline distT="0" distB="0" distL="0" distR="0" wp14:anchorId="2A39D3C4" wp14:editId="0297BEDD">
            <wp:extent cx="5669280" cy="4473009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606" cy="4478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BB7FA" w14:textId="1D8459D7" w:rsidR="00CF29BD" w:rsidRDefault="00CF29BD" w:rsidP="00CF29BD">
      <w:pPr>
        <w:pStyle w:val="MDPI51figurecaption"/>
        <w:ind w:left="425" w:right="425"/>
        <w:jc w:val="both"/>
        <w:rPr>
          <w:sz w:val="22"/>
          <w:szCs w:val="22"/>
        </w:rPr>
      </w:pPr>
      <w:r w:rsidRPr="00CF29BD">
        <w:rPr>
          <w:b/>
          <w:bCs/>
        </w:rPr>
        <w:t xml:space="preserve">Figure </w:t>
      </w:r>
      <w:r>
        <w:rPr>
          <w:b/>
          <w:bCs/>
        </w:rPr>
        <w:t>S</w:t>
      </w:r>
      <w:r w:rsidRPr="00CF29BD">
        <w:rPr>
          <w:b/>
          <w:bCs/>
        </w:rPr>
        <w:t>2</w:t>
      </w:r>
      <w:r w:rsidRPr="00CF29BD">
        <w:t xml:space="preserve">. </w:t>
      </w:r>
      <w:r w:rsidRPr="00CF29BD">
        <w:t xml:space="preserve">Exposure to cytokines downregulate vimentin and S100B gene expression in human </w:t>
      </w:r>
      <w:proofErr w:type="spellStart"/>
      <w:r w:rsidRPr="00CF29BD">
        <w:t>ReN</w:t>
      </w:r>
      <w:proofErr w:type="spellEnd"/>
      <w:r w:rsidRPr="00CF29BD">
        <w:t>-derived astrocytes. Relative mRNA levels of astrocyte-specific genes after 24h-exposure to TNF</w:t>
      </w:r>
      <w:r w:rsidRPr="00CF29BD">
        <w:rPr>
          <w:rFonts w:ascii="Symbol" w:hAnsi="Symbol"/>
        </w:rPr>
        <w:t>a</w:t>
      </w:r>
      <w:r w:rsidRPr="00CF29BD">
        <w:t xml:space="preserve"> or to IL1</w:t>
      </w:r>
      <w:r w:rsidRPr="00CF29BD">
        <w:rPr>
          <w:rFonts w:ascii="Symbol" w:hAnsi="Symbol"/>
        </w:rPr>
        <w:t>b</w:t>
      </w:r>
      <w:r w:rsidRPr="00CF29BD">
        <w:t>. Results are displayed as boxplots</w:t>
      </w:r>
      <w:r>
        <w:t xml:space="preserve"> with data points, for each group </w:t>
      </w:r>
      <w:r w:rsidRPr="00CF29BD">
        <w:rPr>
          <w:i/>
          <w:iCs/>
        </w:rPr>
        <w:t>n</w:t>
      </w:r>
      <w:r>
        <w:t xml:space="preserve"> = 7 samples obtained in 2 independent experiments. The line in the box indicates the median, whereas top and bottom of the box represent the 75</w:t>
      </w:r>
      <w:r>
        <w:rPr>
          <w:vertAlign w:val="superscript"/>
        </w:rPr>
        <w:t>th</w:t>
      </w:r>
      <w:r>
        <w:t xml:space="preserve"> and 25</w:t>
      </w:r>
      <w:r>
        <w:rPr>
          <w:vertAlign w:val="superscript"/>
        </w:rPr>
        <w:t>th</w:t>
      </w:r>
      <w:r>
        <w:t xml:space="preserve"> percentiles; whiskers extend from minimum to maximum values. Statistical analysis was performed by using Kruskal-Wallis test followed by Dunn’s multiple comparisons test. *</w:t>
      </w:r>
      <w:r>
        <w:rPr>
          <w:i/>
          <w:iCs/>
        </w:rPr>
        <w:t>p</w:t>
      </w:r>
      <w:r>
        <w:t xml:space="preserve"> &lt; 0.05; ***</w:t>
      </w:r>
      <w:r>
        <w:rPr>
          <w:i/>
          <w:iCs/>
        </w:rPr>
        <w:t>p</w:t>
      </w:r>
      <w:r>
        <w:t xml:space="preserve"> &lt; 0.001.</w:t>
      </w:r>
    </w:p>
    <w:sectPr w:rsidR="00CF29BD" w:rsidSect="002C7C29">
      <w:footerReference w:type="even" r:id="rId9"/>
      <w:footerReference w:type="default" r:id="rId10"/>
      <w:type w:val="continuous"/>
      <w:pgSz w:w="11906" w:h="16838"/>
      <w:pgMar w:top="1417" w:right="720" w:bottom="1077" w:left="720" w:header="1020" w:footer="340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C1890" w14:textId="77777777" w:rsidR="006871C3" w:rsidRDefault="006871C3">
      <w:pPr>
        <w:spacing w:after="0" w:line="240" w:lineRule="auto"/>
      </w:pPr>
      <w:r>
        <w:separator/>
      </w:r>
    </w:p>
  </w:endnote>
  <w:endnote w:type="continuationSeparator" w:id="0">
    <w:p w14:paraId="6DE122E3" w14:textId="77777777" w:rsidR="006871C3" w:rsidRDefault="00687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00686380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B4F624" w14:textId="77777777" w:rsidR="002C34AC" w:rsidRDefault="000E438C" w:rsidP="00E029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53BDCF" w14:textId="77777777" w:rsidR="002C34AC" w:rsidRDefault="006871C3" w:rsidP="00174B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5569262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268D663" w14:textId="77777777" w:rsidR="002C34AC" w:rsidRDefault="000E438C" w:rsidP="00E0299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27</w:t>
        </w:r>
        <w:r>
          <w:rPr>
            <w:rStyle w:val="PageNumber"/>
          </w:rPr>
          <w:fldChar w:fldCharType="end"/>
        </w:r>
      </w:p>
    </w:sdtContent>
  </w:sdt>
  <w:p w14:paraId="4AF56D34" w14:textId="77777777" w:rsidR="002C34AC" w:rsidRDefault="006871C3" w:rsidP="00174B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34FD4" w14:textId="77777777" w:rsidR="006871C3" w:rsidRDefault="006871C3">
      <w:pPr>
        <w:spacing w:after="0" w:line="240" w:lineRule="auto"/>
      </w:pPr>
      <w:r>
        <w:separator/>
      </w:r>
    </w:p>
  </w:footnote>
  <w:footnote w:type="continuationSeparator" w:id="0">
    <w:p w14:paraId="231D7199" w14:textId="77777777" w:rsidR="006871C3" w:rsidRDefault="00687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1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38C"/>
    <w:rsid w:val="000206F3"/>
    <w:rsid w:val="00020FD2"/>
    <w:rsid w:val="00021343"/>
    <w:rsid w:val="00030D8E"/>
    <w:rsid w:val="0004568B"/>
    <w:rsid w:val="000521E7"/>
    <w:rsid w:val="000535C0"/>
    <w:rsid w:val="00066ACB"/>
    <w:rsid w:val="00070CCF"/>
    <w:rsid w:val="00084472"/>
    <w:rsid w:val="000B249F"/>
    <w:rsid w:val="000B4310"/>
    <w:rsid w:val="000B7D14"/>
    <w:rsid w:val="000E438C"/>
    <w:rsid w:val="000E4B51"/>
    <w:rsid w:val="000E733B"/>
    <w:rsid w:val="000F6C97"/>
    <w:rsid w:val="001043E5"/>
    <w:rsid w:val="00110BF4"/>
    <w:rsid w:val="00113A79"/>
    <w:rsid w:val="00116BA6"/>
    <w:rsid w:val="00117B15"/>
    <w:rsid w:val="001228D2"/>
    <w:rsid w:val="001251E0"/>
    <w:rsid w:val="001359D6"/>
    <w:rsid w:val="0014090C"/>
    <w:rsid w:val="001520A4"/>
    <w:rsid w:val="0015550F"/>
    <w:rsid w:val="001603A4"/>
    <w:rsid w:val="00165023"/>
    <w:rsid w:val="00165CE8"/>
    <w:rsid w:val="0017077E"/>
    <w:rsid w:val="001718D2"/>
    <w:rsid w:val="00171E9E"/>
    <w:rsid w:val="00172516"/>
    <w:rsid w:val="00177E30"/>
    <w:rsid w:val="00180DA4"/>
    <w:rsid w:val="00180EE5"/>
    <w:rsid w:val="001B167A"/>
    <w:rsid w:val="001B261B"/>
    <w:rsid w:val="001B5C00"/>
    <w:rsid w:val="001C7743"/>
    <w:rsid w:val="001D526B"/>
    <w:rsid w:val="001F2ACC"/>
    <w:rsid w:val="001F6824"/>
    <w:rsid w:val="00204933"/>
    <w:rsid w:val="002074BA"/>
    <w:rsid w:val="00211D3E"/>
    <w:rsid w:val="00251C4E"/>
    <w:rsid w:val="0025375D"/>
    <w:rsid w:val="00262EE7"/>
    <w:rsid w:val="0027436F"/>
    <w:rsid w:val="0028653C"/>
    <w:rsid w:val="00293900"/>
    <w:rsid w:val="002968B1"/>
    <w:rsid w:val="002A052F"/>
    <w:rsid w:val="002A2BC4"/>
    <w:rsid w:val="002B24F9"/>
    <w:rsid w:val="002C5CD6"/>
    <w:rsid w:val="002C7C29"/>
    <w:rsid w:val="002D1DD8"/>
    <w:rsid w:val="002E19AD"/>
    <w:rsid w:val="002F49FE"/>
    <w:rsid w:val="002F4E5C"/>
    <w:rsid w:val="00302E13"/>
    <w:rsid w:val="00315D6B"/>
    <w:rsid w:val="00326BC3"/>
    <w:rsid w:val="0033659C"/>
    <w:rsid w:val="00354FA0"/>
    <w:rsid w:val="00361950"/>
    <w:rsid w:val="00367505"/>
    <w:rsid w:val="00370CD6"/>
    <w:rsid w:val="00372CED"/>
    <w:rsid w:val="003747D9"/>
    <w:rsid w:val="00375A9E"/>
    <w:rsid w:val="003817DE"/>
    <w:rsid w:val="0038601B"/>
    <w:rsid w:val="00397E48"/>
    <w:rsid w:val="003A7543"/>
    <w:rsid w:val="003B66BD"/>
    <w:rsid w:val="003C1CB5"/>
    <w:rsid w:val="003D7142"/>
    <w:rsid w:val="003E4264"/>
    <w:rsid w:val="003F591E"/>
    <w:rsid w:val="003F7059"/>
    <w:rsid w:val="004072D6"/>
    <w:rsid w:val="00412337"/>
    <w:rsid w:val="00414262"/>
    <w:rsid w:val="00433330"/>
    <w:rsid w:val="004350DF"/>
    <w:rsid w:val="00442DB3"/>
    <w:rsid w:val="00443475"/>
    <w:rsid w:val="00461304"/>
    <w:rsid w:val="0047554D"/>
    <w:rsid w:val="004846FD"/>
    <w:rsid w:val="00490640"/>
    <w:rsid w:val="0049641F"/>
    <w:rsid w:val="00496C77"/>
    <w:rsid w:val="004B1D58"/>
    <w:rsid w:val="004B5FCF"/>
    <w:rsid w:val="004D18D4"/>
    <w:rsid w:val="004D2C01"/>
    <w:rsid w:val="004D7E8F"/>
    <w:rsid w:val="004E7F99"/>
    <w:rsid w:val="00501023"/>
    <w:rsid w:val="00505DE8"/>
    <w:rsid w:val="005155F9"/>
    <w:rsid w:val="005221BB"/>
    <w:rsid w:val="00541F81"/>
    <w:rsid w:val="005470E8"/>
    <w:rsid w:val="00551F92"/>
    <w:rsid w:val="005600EB"/>
    <w:rsid w:val="00563AEB"/>
    <w:rsid w:val="00565138"/>
    <w:rsid w:val="005721EC"/>
    <w:rsid w:val="005874C8"/>
    <w:rsid w:val="00594546"/>
    <w:rsid w:val="005C0216"/>
    <w:rsid w:val="005C42EB"/>
    <w:rsid w:val="005D2B3D"/>
    <w:rsid w:val="005D6A89"/>
    <w:rsid w:val="005E38DD"/>
    <w:rsid w:val="006023BA"/>
    <w:rsid w:val="00603676"/>
    <w:rsid w:val="00616AEF"/>
    <w:rsid w:val="006175CE"/>
    <w:rsid w:val="00621D11"/>
    <w:rsid w:val="00626FCA"/>
    <w:rsid w:val="0063348C"/>
    <w:rsid w:val="00657634"/>
    <w:rsid w:val="0066437C"/>
    <w:rsid w:val="00666B8C"/>
    <w:rsid w:val="00670458"/>
    <w:rsid w:val="00672F8D"/>
    <w:rsid w:val="00685CA7"/>
    <w:rsid w:val="00686057"/>
    <w:rsid w:val="006871C3"/>
    <w:rsid w:val="006913FF"/>
    <w:rsid w:val="006B485D"/>
    <w:rsid w:val="006C49B9"/>
    <w:rsid w:val="006C5026"/>
    <w:rsid w:val="006D2319"/>
    <w:rsid w:val="006E3716"/>
    <w:rsid w:val="006E44B9"/>
    <w:rsid w:val="006E5613"/>
    <w:rsid w:val="006F7622"/>
    <w:rsid w:val="00700C48"/>
    <w:rsid w:val="007069AF"/>
    <w:rsid w:val="0070780D"/>
    <w:rsid w:val="00720F69"/>
    <w:rsid w:val="00731FDD"/>
    <w:rsid w:val="007335E6"/>
    <w:rsid w:val="00762A22"/>
    <w:rsid w:val="00764E7E"/>
    <w:rsid w:val="00770975"/>
    <w:rsid w:val="00784A51"/>
    <w:rsid w:val="00786FEE"/>
    <w:rsid w:val="0079724F"/>
    <w:rsid w:val="007A7FA1"/>
    <w:rsid w:val="007C04FF"/>
    <w:rsid w:val="007D0705"/>
    <w:rsid w:val="007D48EE"/>
    <w:rsid w:val="007E0832"/>
    <w:rsid w:val="007E3363"/>
    <w:rsid w:val="00801606"/>
    <w:rsid w:val="008038F6"/>
    <w:rsid w:val="00817875"/>
    <w:rsid w:val="00837F0F"/>
    <w:rsid w:val="00841F9E"/>
    <w:rsid w:val="008421D7"/>
    <w:rsid w:val="0085128E"/>
    <w:rsid w:val="00866424"/>
    <w:rsid w:val="008714D9"/>
    <w:rsid w:val="00876F81"/>
    <w:rsid w:val="008804B9"/>
    <w:rsid w:val="008937B1"/>
    <w:rsid w:val="008A44BD"/>
    <w:rsid w:val="008A4DD0"/>
    <w:rsid w:val="008B02C3"/>
    <w:rsid w:val="008B1ED6"/>
    <w:rsid w:val="008B5AD8"/>
    <w:rsid w:val="008B68FA"/>
    <w:rsid w:val="008C338C"/>
    <w:rsid w:val="008D6274"/>
    <w:rsid w:val="008E680F"/>
    <w:rsid w:val="008F32DA"/>
    <w:rsid w:val="008F34B4"/>
    <w:rsid w:val="008F748F"/>
    <w:rsid w:val="009054D4"/>
    <w:rsid w:val="00911285"/>
    <w:rsid w:val="00915DB8"/>
    <w:rsid w:val="009364FD"/>
    <w:rsid w:val="009478FB"/>
    <w:rsid w:val="0095104F"/>
    <w:rsid w:val="009539E8"/>
    <w:rsid w:val="00960278"/>
    <w:rsid w:val="00964E59"/>
    <w:rsid w:val="00967157"/>
    <w:rsid w:val="00971447"/>
    <w:rsid w:val="00974A56"/>
    <w:rsid w:val="0099175D"/>
    <w:rsid w:val="00991AC6"/>
    <w:rsid w:val="00997D79"/>
    <w:rsid w:val="009A0E5D"/>
    <w:rsid w:val="009A41DB"/>
    <w:rsid w:val="009B2F6A"/>
    <w:rsid w:val="009D3A54"/>
    <w:rsid w:val="009D6BC6"/>
    <w:rsid w:val="00A0396F"/>
    <w:rsid w:val="00A06DB5"/>
    <w:rsid w:val="00A102EF"/>
    <w:rsid w:val="00A30E15"/>
    <w:rsid w:val="00A47659"/>
    <w:rsid w:val="00A56B09"/>
    <w:rsid w:val="00A82B43"/>
    <w:rsid w:val="00A87D1F"/>
    <w:rsid w:val="00AC0AF5"/>
    <w:rsid w:val="00AC383A"/>
    <w:rsid w:val="00AD3EAA"/>
    <w:rsid w:val="00AE25D0"/>
    <w:rsid w:val="00AF65AB"/>
    <w:rsid w:val="00B14334"/>
    <w:rsid w:val="00B20757"/>
    <w:rsid w:val="00B22704"/>
    <w:rsid w:val="00B264A8"/>
    <w:rsid w:val="00B317B5"/>
    <w:rsid w:val="00B359C0"/>
    <w:rsid w:val="00B469EB"/>
    <w:rsid w:val="00B53851"/>
    <w:rsid w:val="00B56A9B"/>
    <w:rsid w:val="00B642FB"/>
    <w:rsid w:val="00B92073"/>
    <w:rsid w:val="00B97111"/>
    <w:rsid w:val="00BC4A54"/>
    <w:rsid w:val="00BC5752"/>
    <w:rsid w:val="00BD14CE"/>
    <w:rsid w:val="00BD68EE"/>
    <w:rsid w:val="00BE0609"/>
    <w:rsid w:val="00BE4D05"/>
    <w:rsid w:val="00BF1241"/>
    <w:rsid w:val="00C05C7C"/>
    <w:rsid w:val="00C2291B"/>
    <w:rsid w:val="00C30E1F"/>
    <w:rsid w:val="00C325C8"/>
    <w:rsid w:val="00C41CD1"/>
    <w:rsid w:val="00C52A63"/>
    <w:rsid w:val="00C544FC"/>
    <w:rsid w:val="00C7467A"/>
    <w:rsid w:val="00C76A83"/>
    <w:rsid w:val="00C76EE0"/>
    <w:rsid w:val="00C8763B"/>
    <w:rsid w:val="00C92436"/>
    <w:rsid w:val="00CB2CC9"/>
    <w:rsid w:val="00CB61A8"/>
    <w:rsid w:val="00CB6A2D"/>
    <w:rsid w:val="00CC1046"/>
    <w:rsid w:val="00CC3C65"/>
    <w:rsid w:val="00CC5FCD"/>
    <w:rsid w:val="00CD6068"/>
    <w:rsid w:val="00CE7B2B"/>
    <w:rsid w:val="00CF186F"/>
    <w:rsid w:val="00CF2855"/>
    <w:rsid w:val="00CF29BD"/>
    <w:rsid w:val="00D02673"/>
    <w:rsid w:val="00D02852"/>
    <w:rsid w:val="00D04BBE"/>
    <w:rsid w:val="00D05BCF"/>
    <w:rsid w:val="00D20BA3"/>
    <w:rsid w:val="00D2590F"/>
    <w:rsid w:val="00D279B1"/>
    <w:rsid w:val="00D27BB3"/>
    <w:rsid w:val="00D34591"/>
    <w:rsid w:val="00D43DC1"/>
    <w:rsid w:val="00D53ADD"/>
    <w:rsid w:val="00D76AA4"/>
    <w:rsid w:val="00D842E8"/>
    <w:rsid w:val="00D9311F"/>
    <w:rsid w:val="00DA12E4"/>
    <w:rsid w:val="00DC0649"/>
    <w:rsid w:val="00DC0E37"/>
    <w:rsid w:val="00DC378A"/>
    <w:rsid w:val="00DC3C08"/>
    <w:rsid w:val="00DC3F15"/>
    <w:rsid w:val="00DD0914"/>
    <w:rsid w:val="00DD6DBE"/>
    <w:rsid w:val="00DE4F4E"/>
    <w:rsid w:val="00DF0BB9"/>
    <w:rsid w:val="00DF7DCA"/>
    <w:rsid w:val="00E06B17"/>
    <w:rsid w:val="00E06CD8"/>
    <w:rsid w:val="00E10B58"/>
    <w:rsid w:val="00E264F9"/>
    <w:rsid w:val="00E32165"/>
    <w:rsid w:val="00E3700F"/>
    <w:rsid w:val="00E37CDD"/>
    <w:rsid w:val="00E41093"/>
    <w:rsid w:val="00E42CAB"/>
    <w:rsid w:val="00E50E82"/>
    <w:rsid w:val="00E53743"/>
    <w:rsid w:val="00E538DB"/>
    <w:rsid w:val="00E56C6B"/>
    <w:rsid w:val="00E602B6"/>
    <w:rsid w:val="00E814F1"/>
    <w:rsid w:val="00E92A8C"/>
    <w:rsid w:val="00E95DE7"/>
    <w:rsid w:val="00E979B2"/>
    <w:rsid w:val="00EA6771"/>
    <w:rsid w:val="00EB44A4"/>
    <w:rsid w:val="00EB5B0A"/>
    <w:rsid w:val="00EC0B28"/>
    <w:rsid w:val="00ED755C"/>
    <w:rsid w:val="00EE3CF2"/>
    <w:rsid w:val="00EE45B5"/>
    <w:rsid w:val="00EF1A89"/>
    <w:rsid w:val="00EF335A"/>
    <w:rsid w:val="00F00634"/>
    <w:rsid w:val="00F01E66"/>
    <w:rsid w:val="00F0778C"/>
    <w:rsid w:val="00F160B2"/>
    <w:rsid w:val="00F17F38"/>
    <w:rsid w:val="00F41C4A"/>
    <w:rsid w:val="00F6575A"/>
    <w:rsid w:val="00F67F13"/>
    <w:rsid w:val="00FB5BBC"/>
    <w:rsid w:val="00FD3B13"/>
    <w:rsid w:val="00FE0AA2"/>
    <w:rsid w:val="00FE37AD"/>
    <w:rsid w:val="00FE3AD3"/>
    <w:rsid w:val="00FE46BB"/>
    <w:rsid w:val="00FE4BC9"/>
    <w:rsid w:val="00FE6AE8"/>
    <w:rsid w:val="00FF708B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752C9"/>
  <w14:defaultImageDpi w14:val="32767"/>
  <w15:chartTrackingRefBased/>
  <w15:docId w15:val="{874A5E01-91AC-C748-9D76-0317F7B0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E438C"/>
    <w:pPr>
      <w:spacing w:after="160" w:line="259" w:lineRule="auto"/>
    </w:pPr>
    <w:rPr>
      <w:sz w:val="22"/>
      <w:szCs w:val="22"/>
      <w:lang w:val="fr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0AF5"/>
    <w:pPr>
      <w:keepNext/>
      <w:keepLines/>
      <w:spacing w:before="240" w:line="48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F7622"/>
    <w:rPr>
      <w:color w:val="0000FF"/>
      <w:u w:val="single"/>
    </w:rPr>
  </w:style>
  <w:style w:type="paragraph" w:customStyle="1" w:styleId="MGZ">
    <w:name w:val="MGZ"/>
    <w:basedOn w:val="Heading1"/>
    <w:next w:val="Normal"/>
    <w:qFormat/>
    <w:rsid w:val="00AC0AF5"/>
    <w:pPr>
      <w:spacing w:line="259" w:lineRule="auto"/>
    </w:pPr>
    <w:rPr>
      <w:rFonts w:asciiTheme="minorHAnsi" w:hAnsiTheme="minorHAnsi"/>
      <w:color w:val="auto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AC0AF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0AF5"/>
    <w:pPr>
      <w:spacing w:line="480" w:lineRule="auto"/>
      <w:contextualSpacing/>
    </w:pPr>
    <w:rPr>
      <w:rFonts w:eastAsiaTheme="majorEastAsia" w:cstheme="majorBidi"/>
      <w:b/>
      <w:spacing w:val="-10"/>
      <w:kern w:val="28"/>
      <w:szCs w:val="56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AC0AF5"/>
    <w:rPr>
      <w:rFonts w:eastAsiaTheme="majorEastAsia" w:cstheme="majorBidi"/>
      <w:b/>
      <w:spacing w:val="-10"/>
      <w:kern w:val="28"/>
      <w:szCs w:val="56"/>
    </w:rPr>
  </w:style>
  <w:style w:type="paragraph" w:styleId="Footer">
    <w:name w:val="footer"/>
    <w:basedOn w:val="Normal"/>
    <w:link w:val="FooterChar"/>
    <w:uiPriority w:val="99"/>
    <w:unhideWhenUsed/>
    <w:rsid w:val="000E43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38C"/>
    <w:rPr>
      <w:sz w:val="22"/>
      <w:szCs w:val="22"/>
      <w:lang w:val="fr-CH"/>
    </w:rPr>
  </w:style>
  <w:style w:type="character" w:styleId="PageNumber">
    <w:name w:val="page number"/>
    <w:basedOn w:val="DefaultParagraphFont"/>
    <w:uiPriority w:val="99"/>
    <w:semiHidden/>
    <w:unhideWhenUsed/>
    <w:rsid w:val="000E438C"/>
  </w:style>
  <w:style w:type="paragraph" w:styleId="Header">
    <w:name w:val="header"/>
    <w:basedOn w:val="Normal"/>
    <w:link w:val="HeaderChar"/>
    <w:uiPriority w:val="99"/>
    <w:unhideWhenUsed/>
    <w:rsid w:val="002C7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C29"/>
    <w:rPr>
      <w:sz w:val="22"/>
      <w:szCs w:val="22"/>
      <w:lang w:val="fr-CH"/>
    </w:rPr>
  </w:style>
  <w:style w:type="paragraph" w:customStyle="1" w:styleId="MDPI11articletype">
    <w:name w:val="MDPI_1.1_article_type"/>
    <w:next w:val="Normal"/>
    <w:qFormat/>
    <w:rsid w:val="002C7C29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2C7C29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2C7C29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2C7C29"/>
    <w:pPr>
      <w:adjustRightInd w:val="0"/>
      <w:snapToGrid w:val="0"/>
      <w:spacing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2C7C2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2C7C2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2C7C2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2C7C2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2C7C29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9line">
    <w:name w:val="MDPI_1.9_line"/>
    <w:qFormat/>
    <w:rsid w:val="002C7C2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2C7C2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paragraph" w:customStyle="1" w:styleId="MDPI22heading2">
    <w:name w:val="MDPI_2.2_heading2"/>
    <w:qFormat/>
    <w:rsid w:val="002C7C2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val="en-US" w:eastAsia="de-DE" w:bidi="en-US"/>
    </w:rPr>
  </w:style>
  <w:style w:type="paragraph" w:customStyle="1" w:styleId="MDPI23heading3">
    <w:name w:val="MDPI_2.3_heading3"/>
    <w:qFormat/>
    <w:rsid w:val="002C7C2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1text">
    <w:name w:val="MDPI_3.1_text"/>
    <w:qFormat/>
    <w:rsid w:val="002C7C2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2textnoindent">
    <w:name w:val="MDPI_3.2_text_no_indent"/>
    <w:basedOn w:val="MDPI31text"/>
    <w:qFormat/>
    <w:rsid w:val="002C7C29"/>
    <w:pPr>
      <w:ind w:firstLine="0"/>
    </w:pPr>
  </w:style>
  <w:style w:type="paragraph" w:customStyle="1" w:styleId="MDPI33textspaceafter">
    <w:name w:val="MDPI_3.3_text_space_after"/>
    <w:qFormat/>
    <w:rsid w:val="002C7C2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2C7C2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2C7C2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2C7C2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7itemize">
    <w:name w:val="MDPI_3.7_itemize"/>
    <w:qFormat/>
    <w:rsid w:val="002C7C29"/>
    <w:pPr>
      <w:numPr>
        <w:numId w:val="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38bullet">
    <w:name w:val="MDPI_3.8_bullet"/>
    <w:qFormat/>
    <w:rsid w:val="002C7C29"/>
    <w:pPr>
      <w:numPr>
        <w:numId w:val="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val="en-US" w:eastAsia="de-DE" w:bidi="en-US"/>
    </w:rPr>
  </w:style>
  <w:style w:type="paragraph" w:customStyle="1" w:styleId="MDPI39equation">
    <w:name w:val="MDPI_3.9_equation"/>
    <w:qFormat/>
    <w:rsid w:val="002C7C2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2C7C29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2C7C2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szCs w:val="22"/>
      <w:lang w:val="en-US" w:bidi="en-US"/>
    </w:rPr>
  </w:style>
  <w:style w:type="paragraph" w:customStyle="1" w:styleId="MDPI41tablecaption">
    <w:name w:val="MDPI_4.1_table_caption"/>
    <w:qFormat/>
    <w:rsid w:val="002C7C29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2C7C29"/>
    <w:pPr>
      <w:adjustRightInd w:val="0"/>
      <w:snapToGrid w:val="0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2C7C29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2C7C29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1onefigurecaption">
    <w:name w:val="MDPI_5.1.1_one_figure_caption"/>
    <w:qFormat/>
    <w:rsid w:val="002C7C2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2C7C29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2C7C2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Citation">
    <w:name w:val="MDPI_6.1_Citation"/>
    <w:qFormat/>
    <w:rsid w:val="002C7C29"/>
    <w:pPr>
      <w:adjustRightInd w:val="0"/>
      <w:snapToGrid w:val="0"/>
      <w:spacing w:line="240" w:lineRule="atLeast"/>
      <w:ind w:right="113"/>
    </w:pPr>
    <w:rPr>
      <w:rFonts w:ascii="Palatino Linotype" w:hAnsi="Palatino Linotype"/>
      <w:sz w:val="14"/>
      <w:szCs w:val="22"/>
      <w:lang w:val="en-US"/>
    </w:rPr>
  </w:style>
  <w:style w:type="paragraph" w:customStyle="1" w:styleId="MDPI61Supplementary">
    <w:name w:val="MDPI_6.1_Supplementary"/>
    <w:basedOn w:val="Normal"/>
    <w:qFormat/>
    <w:rsid w:val="002C7C29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2C7C2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2BackMatter">
    <w:name w:val="MDPI_6.2_BackMatter"/>
    <w:qFormat/>
    <w:rsid w:val="002C7C2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AuthorContributions">
    <w:name w:val="MDPI_6.3_AuthorContributions"/>
    <w:basedOn w:val="MDPI62Acknowledgments"/>
    <w:qFormat/>
    <w:rsid w:val="002C7C29"/>
    <w:rPr>
      <w:rFonts w:eastAsia="SimSun"/>
      <w:color w:val="auto"/>
      <w:lang w:eastAsia="en-US"/>
    </w:rPr>
  </w:style>
  <w:style w:type="paragraph" w:customStyle="1" w:styleId="MDPI63Notes">
    <w:name w:val="MDPI_6.3_Notes"/>
    <w:qFormat/>
    <w:rsid w:val="002C7C29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 w:themeColor="text1"/>
      <w:sz w:val="14"/>
      <w:szCs w:val="20"/>
      <w:lang w:val="en-US" w:bidi="en-US"/>
    </w:rPr>
  </w:style>
  <w:style w:type="paragraph" w:customStyle="1" w:styleId="MDPI64CoI">
    <w:name w:val="MDPI_6.4_CoI"/>
    <w:basedOn w:val="MDPI62Acknowledgments"/>
    <w:qFormat/>
    <w:rsid w:val="002C7C29"/>
  </w:style>
  <w:style w:type="paragraph" w:customStyle="1" w:styleId="MDPI71References">
    <w:name w:val="MDPI_7.1_References"/>
    <w:qFormat/>
    <w:rsid w:val="002C7C29"/>
    <w:pPr>
      <w:adjustRightInd w:val="0"/>
      <w:snapToGrid w:val="0"/>
      <w:spacing w:line="228" w:lineRule="auto"/>
      <w:ind w:left="425" w:hanging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2C7C29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2C7C2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74PublishersNote">
    <w:name w:val="MDPI_7.4_Publisher'sNote"/>
    <w:qFormat/>
    <w:rsid w:val="002C7C29"/>
    <w:pPr>
      <w:adjustRightInd w:val="0"/>
      <w:snapToGrid w:val="0"/>
      <w:spacing w:before="240" w:after="240" w:line="200" w:lineRule="atLeast"/>
    </w:pPr>
    <w:rPr>
      <w:rFonts w:ascii="Palatino Linotype" w:eastAsia="SimSun" w:hAnsi="Palatino Linotype" w:cs="Times New Roman"/>
      <w:sz w:val="18"/>
      <w:szCs w:val="22"/>
      <w:lang w:val="en-US"/>
    </w:rPr>
  </w:style>
  <w:style w:type="paragraph" w:customStyle="1" w:styleId="MDPI81theorem">
    <w:name w:val="MDPI_8.1_theorem"/>
    <w:qFormat/>
    <w:rsid w:val="002C7C2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82proof">
    <w:name w:val="MDPI_8.2_proof"/>
    <w:qFormat/>
    <w:rsid w:val="002C7C2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equationFram">
    <w:name w:val="MDPI_equationFram"/>
    <w:qFormat/>
    <w:rsid w:val="002C7C2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  <w:style w:type="paragraph" w:customStyle="1" w:styleId="MDPIfooter">
    <w:name w:val="MDPI_footer"/>
    <w:qFormat/>
    <w:rsid w:val="002C7C2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2C7C29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2C7C2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2C7C29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2C7C2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val="en-US" w:eastAsia="de-CH"/>
    </w:rPr>
  </w:style>
  <w:style w:type="paragraph" w:customStyle="1" w:styleId="MDPIheadermdpilogo">
    <w:name w:val="MDPI_header_mdpi_logo"/>
    <w:qFormat/>
    <w:rsid w:val="002C7C2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val="en-US" w:eastAsia="de-CH"/>
    </w:rPr>
  </w:style>
  <w:style w:type="table" w:customStyle="1" w:styleId="MDPITable">
    <w:name w:val="MDPI_Table"/>
    <w:basedOn w:val="TableNormal"/>
    <w:uiPriority w:val="99"/>
    <w:rsid w:val="002C7C29"/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2C7C29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2C7C2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0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</dc:title>
  <dc:subject/>
  <dc:creator>MDPI</dc:creator>
  <cp:keywords/>
  <dc:description/>
  <cp:lastModifiedBy>MDPI-33</cp:lastModifiedBy>
  <cp:revision>2</cp:revision>
  <dcterms:created xsi:type="dcterms:W3CDTF">2021-04-07T08:57:00Z</dcterms:created>
  <dcterms:modified xsi:type="dcterms:W3CDTF">2021-04-07T08:57:00Z</dcterms:modified>
</cp:coreProperties>
</file>