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5FF" w:rsidRPr="00D44A1A" w:rsidRDefault="001B25FF" w:rsidP="001B25FF">
      <w:pPr>
        <w:pStyle w:val="Didascalia"/>
        <w:keepNext/>
        <w:rPr>
          <w:b/>
          <w:i w:val="0"/>
          <w:color w:val="auto"/>
          <w:sz w:val="20"/>
          <w:szCs w:val="20"/>
          <w:lang w:val="en-AU"/>
        </w:rPr>
      </w:pP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935"/>
        <w:gridCol w:w="202"/>
        <w:gridCol w:w="1056"/>
        <w:gridCol w:w="779"/>
        <w:gridCol w:w="202"/>
        <w:gridCol w:w="1056"/>
        <w:gridCol w:w="779"/>
        <w:gridCol w:w="1419"/>
        <w:gridCol w:w="1176"/>
      </w:tblGrid>
      <w:tr w:rsidR="001B25FF" w:rsidRPr="00D44A1A" w:rsidTr="00D212C0">
        <w:trPr>
          <w:trHeight w:val="392"/>
        </w:trPr>
        <w:tc>
          <w:tcPr>
            <w:tcW w:w="1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  <w:t>Origanum vulgare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  <w:t xml:space="preserve"> </w:t>
            </w:r>
            <w:r w:rsidRPr="00AD07D4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  <w:lang w:val="en-AU" w:eastAsia="it-IT"/>
              </w:rPr>
              <w:t>L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  <w:t>.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  <w:t xml:space="preserve">Cistus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  <w:t xml:space="preserve">ladanifer </w:t>
            </w:r>
            <w:r w:rsidRPr="00AD07D4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  <w:lang w:val="en-AU" w:eastAsia="it-IT"/>
              </w:rPr>
              <w:t>L.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  <w:t xml:space="preserve">Satureja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AU" w:eastAsia="it-IT"/>
              </w:rPr>
              <w:t xml:space="preserve">pilosa </w:t>
            </w:r>
            <w:r w:rsidRPr="00AD07D4">
              <w:rPr>
                <w:rFonts w:eastAsia="Times New Roman" w:cs="Times New Roman"/>
                <w:b/>
                <w:bCs/>
                <w:iCs/>
                <w:color w:val="000000"/>
                <w:sz w:val="20"/>
                <w:szCs w:val="20"/>
                <w:lang w:val="en-AU" w:eastAsia="it-IT"/>
              </w:rPr>
              <w:t>Velen.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AU" w:eastAsia="it-IT"/>
              </w:rPr>
            </w:pPr>
            <w:r w:rsidRPr="00723DD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AU" w:eastAsia="it-IT"/>
              </w:rPr>
              <w:t>Final concentration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25FF" w:rsidRPr="00723DD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AU" w:eastAsia="it-IT"/>
              </w:rPr>
              <w:t>Species-specific DNA %</w:t>
            </w:r>
          </w:p>
        </w:tc>
      </w:tr>
      <w:tr w:rsidR="001B25FF" w:rsidRPr="00D44A1A" w:rsidTr="00D212C0">
        <w:trPr>
          <w:trHeight w:val="10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val="en-AU" w:eastAsia="it-IT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val="en-AU" w:eastAsia="it-IT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val="en-AU" w:eastAsia="it-IT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val="en-AU" w:eastAsia="it-IT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val="en-AU" w:eastAsia="it-IT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</w:tr>
      <w:tr w:rsidR="001B25FF" w:rsidRPr="00D44A1A" w:rsidTr="00D212C0">
        <w:trPr>
          <w:trHeight w:val="392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g</w:t>
            </w:r>
            <w:r w:rsidRPr="00D44A1A"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DNA (10ng/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µl</w:t>
            </w: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H2O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g</w:t>
            </w:r>
            <w:r w:rsidRPr="00D44A1A"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DNA (10ng/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µl</w:t>
            </w:r>
            <w:r w:rsidRPr="00D44A1A"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H2O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g</w:t>
            </w:r>
            <w:r w:rsidRPr="00D44A1A"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DNA (10ng/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µl</w:t>
            </w:r>
            <w:r w:rsidRPr="00D44A1A"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)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b/>
                <w:color w:val="000000"/>
                <w:sz w:val="20"/>
                <w:szCs w:val="20"/>
                <w:lang w:val="en-AU" w:eastAsia="it-IT"/>
              </w:rPr>
              <w:t>H2O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</w:tr>
      <w:tr w:rsidR="001B25FF" w:rsidRPr="00D44A1A" w:rsidTr="00D212C0">
        <w:trPr>
          <w:trHeight w:val="392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40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40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40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1</w:t>
            </w: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0 ng/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B25FF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100%</w:t>
            </w:r>
          </w:p>
        </w:tc>
      </w:tr>
      <w:tr w:rsidR="001B25FF" w:rsidRPr="00D44A1A" w:rsidTr="00D212C0">
        <w:trPr>
          <w:trHeight w:val="392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5</w:t>
            </w: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 ng/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B25FF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50%</w:t>
            </w:r>
          </w:p>
        </w:tc>
      </w:tr>
      <w:tr w:rsidR="001B25FF" w:rsidRPr="00D44A1A" w:rsidTr="00D212C0">
        <w:trPr>
          <w:trHeight w:val="392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10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10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10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2.5</w:t>
            </w: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 ng/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B25FF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25%</w:t>
            </w:r>
          </w:p>
        </w:tc>
      </w:tr>
      <w:tr w:rsidR="001B25FF" w:rsidRPr="00D44A1A" w:rsidTr="00D212C0">
        <w:trPr>
          <w:trHeight w:val="392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1.25</w:t>
            </w: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 ng/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B25FF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12.5%</w:t>
            </w:r>
          </w:p>
        </w:tc>
      </w:tr>
      <w:tr w:rsidR="001B25FF" w:rsidRPr="00D44A1A" w:rsidTr="00D212C0">
        <w:trPr>
          <w:trHeight w:val="392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2.5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37.5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2.5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37.5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2.5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37.5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0.625</w:t>
            </w: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 ng/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B25FF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6.25%</w:t>
            </w:r>
          </w:p>
        </w:tc>
      </w:tr>
      <w:tr w:rsidR="001B25FF" w:rsidRPr="00D44A1A" w:rsidTr="00D212C0">
        <w:trPr>
          <w:trHeight w:val="392"/>
        </w:trPr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40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40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 xml:space="preserve">40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 w:rsidRPr="00D44A1A"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0 ng/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µl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25FF" w:rsidRPr="00D44A1A" w:rsidRDefault="001B25FF" w:rsidP="00D212C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AU" w:eastAsia="it-IT"/>
              </w:rPr>
              <w:t>0%</w:t>
            </w:r>
          </w:p>
        </w:tc>
      </w:tr>
    </w:tbl>
    <w:p w:rsidR="001B25FF" w:rsidRPr="00D44A1A" w:rsidRDefault="001B25FF" w:rsidP="001B25FF">
      <w:pPr>
        <w:pStyle w:val="Nessunaspaziatura"/>
        <w:spacing w:line="360" w:lineRule="auto"/>
        <w:jc w:val="center"/>
        <w:rPr>
          <w:b/>
          <w:sz w:val="28"/>
          <w:szCs w:val="28"/>
          <w:lang w:val="en-AU"/>
        </w:rPr>
      </w:pPr>
    </w:p>
    <w:p w:rsidR="001B25FF" w:rsidRPr="00D44A1A" w:rsidRDefault="005C61BB" w:rsidP="001B25FF">
      <w:pPr>
        <w:pStyle w:val="Nessunaspaziatura"/>
        <w:spacing w:line="360" w:lineRule="auto"/>
        <w:jc w:val="both"/>
        <w:rPr>
          <w:b/>
          <w:sz w:val="28"/>
          <w:szCs w:val="28"/>
          <w:lang w:val="en-AU"/>
        </w:rPr>
      </w:pPr>
      <w:r>
        <w:rPr>
          <w:b/>
          <w:sz w:val="20"/>
          <w:szCs w:val="20"/>
          <w:lang w:val="en-AU"/>
        </w:rPr>
        <w:t xml:space="preserve">Table </w:t>
      </w:r>
      <w:bookmarkStart w:id="0" w:name="_GoBack"/>
      <w:r w:rsidRPr="00CE2357">
        <w:rPr>
          <w:b/>
          <w:sz w:val="20"/>
          <w:szCs w:val="20"/>
          <w:lang w:val="en-AU"/>
        </w:rPr>
        <w:t>S</w:t>
      </w:r>
      <w:bookmarkEnd w:id="0"/>
      <w:r>
        <w:rPr>
          <w:b/>
          <w:sz w:val="20"/>
          <w:szCs w:val="20"/>
          <w:lang w:val="en-AU"/>
        </w:rPr>
        <w:t>2.</w:t>
      </w:r>
      <w:r w:rsidRPr="00D44A1A">
        <w:rPr>
          <w:b/>
          <w:sz w:val="20"/>
          <w:szCs w:val="20"/>
          <w:lang w:val="en-AU"/>
        </w:rPr>
        <w:t xml:space="preserve"> </w:t>
      </w:r>
      <w:r w:rsidRPr="00D44A1A">
        <w:rPr>
          <w:sz w:val="20"/>
          <w:szCs w:val="20"/>
          <w:lang w:val="en-AU"/>
        </w:rPr>
        <w:t>Serial dilutions used in quantitative PCR (qPCR)</w:t>
      </w:r>
      <w:r>
        <w:rPr>
          <w:sz w:val="20"/>
          <w:szCs w:val="20"/>
          <w:lang w:val="en-AU"/>
        </w:rPr>
        <w:t xml:space="preserve"> for contaminants estimation.</w:t>
      </w:r>
    </w:p>
    <w:p w:rsidR="00B01E27" w:rsidRPr="005C61BB" w:rsidRDefault="00B01E27">
      <w:pPr>
        <w:rPr>
          <w:lang w:val="en-US"/>
        </w:rPr>
      </w:pPr>
    </w:p>
    <w:sectPr w:rsidR="00B01E27" w:rsidRPr="005C6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FF"/>
    <w:rsid w:val="001B25FF"/>
    <w:rsid w:val="005C61BB"/>
    <w:rsid w:val="00B01E27"/>
    <w:rsid w:val="00CE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20AE8-D718-483B-8705-07832B5E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25FF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B25F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1B25FF"/>
    <w:pPr>
      <w:spacing w:after="200" w:line="240" w:lineRule="auto"/>
      <w:jc w:val="left"/>
    </w:pPr>
    <w:rPr>
      <w:rFonts w:cs="Times New Roman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Vannozzi</dc:creator>
  <cp:keywords/>
  <dc:description/>
  <cp:lastModifiedBy>Alessandro Vannozzi</cp:lastModifiedBy>
  <cp:revision>3</cp:revision>
  <dcterms:created xsi:type="dcterms:W3CDTF">2018-07-02T15:01:00Z</dcterms:created>
  <dcterms:modified xsi:type="dcterms:W3CDTF">2018-08-18T12:17:00Z</dcterms:modified>
</cp:coreProperties>
</file>