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99D" w:rsidRDefault="00FE63C8"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40DFB5" wp14:editId="24D2C346">
                <wp:simplePos x="0" y="0"/>
                <wp:positionH relativeFrom="margin">
                  <wp:posOffset>454025</wp:posOffset>
                </wp:positionH>
                <wp:positionV relativeFrom="paragraph">
                  <wp:posOffset>1751965</wp:posOffset>
                </wp:positionV>
                <wp:extent cx="5260975" cy="419100"/>
                <wp:effectExtent l="0" t="0" r="0" b="0"/>
                <wp:wrapSquare wrapText="bothSides"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0975" cy="4191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63C8" w:rsidRPr="00FE63C8" w:rsidRDefault="00B0374F" w:rsidP="00FE63C8">
                            <w:pPr>
                              <w:pStyle w:val="Didascalia"/>
                              <w:jc w:val="both"/>
                              <w:rPr>
                                <w:rFonts w:ascii="Palatino" w:eastAsiaTheme="majorEastAsia" w:hAnsi="Palatino"/>
                                <w:i w:val="0"/>
                                <w:noProof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F</w:t>
                            </w:r>
                            <w:r w:rsidR="006E6B5F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igure </w:t>
                            </w:r>
                            <w:r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6E6B5F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FE63C8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FE63C8" w:rsidRPr="00FE63C8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Amplification of </w:t>
                            </w:r>
                            <w:r w:rsidR="00FE63C8" w:rsidRPr="00FE63C8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A)</w:t>
                            </w:r>
                            <w:r w:rsidR="00FE63C8" w:rsidRPr="00FE63C8">
                              <w:rPr>
                                <w:rFonts w:ascii="Palatino" w:hAnsi="Palatino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O. vulgare</w:t>
                            </w:r>
                            <w:r w:rsidR="00FE63C8">
                              <w:rPr>
                                <w:rFonts w:ascii="Palatino" w:hAnsi="Palatino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L. (O)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="00FE63C8" w:rsidRPr="00FE63C8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B)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 w:rsidRPr="00FE63C8">
                              <w:rPr>
                                <w:rFonts w:ascii="Palatino" w:hAnsi="Palatino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S. pilosa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Velen. (S) 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and </w:t>
                            </w:r>
                            <w:r w:rsidR="00FE63C8" w:rsidRPr="00FE63C8">
                              <w:rPr>
                                <w:rFonts w:ascii="Palatino" w:hAnsi="Palatino"/>
                                <w:b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C)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 w:rsidRPr="00FE63C8">
                              <w:rPr>
                                <w:rFonts w:ascii="Palatino" w:hAnsi="Palatino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C. ladanifer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L. (C) </w:t>
                            </w:r>
                            <w:r w:rsidR="00FE63C8" w:rsidRPr="00FE63C8">
                              <w:rPr>
                                <w:rFonts w:ascii="Palatino" w:hAnsi="Palatino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trnL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region</w:t>
                            </w:r>
                            <w:r w:rsidR="00FE63C8" w:rsidRP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 xml:space="preserve"> using </w:t>
                            </w:r>
                            <w:r w:rsidR="00FE63C8">
                              <w:rPr>
                                <w:rFonts w:ascii="Palatino" w:hAnsi="Palatino"/>
                                <w:i w:val="0"/>
                                <w:color w:val="auto"/>
                                <w:sz w:val="20"/>
                                <w:szCs w:val="20"/>
                                <w:lang w:val="en-US"/>
                              </w:rPr>
                              <w:t>species-specific primers.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40DFB5"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margin-left:35.75pt;margin-top:137.95pt;width:414.25pt;height:33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" stroked="f">
                <v:textbox style="mso-fit-shape-to-text:t" inset="0,0,0,0">
                  <w:txbxContent>
                    <w:p w:rsidR="00FE63C8" w:rsidRPr="00FE63C8" w:rsidRDefault="00B0374F" w:rsidP="00FE63C8">
                      <w:pPr>
                        <w:pStyle w:val="Didascalia"/>
                        <w:jc w:val="both"/>
                        <w:rPr>
                          <w:rFonts w:ascii="Palatino" w:eastAsiaTheme="majorEastAsia" w:hAnsi="Palatino"/>
                          <w:i w:val="0"/>
                          <w:noProof/>
                          <w:color w:val="auto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F</w:t>
                      </w:r>
                      <w:r w:rsidR="006E6B5F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igure </w:t>
                      </w:r>
                      <w:r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6E6B5F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FE63C8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FE63C8" w:rsidRPr="00FE63C8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Amplification of </w:t>
                      </w:r>
                      <w:r w:rsidR="00FE63C8" w:rsidRPr="00FE63C8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A)</w:t>
                      </w:r>
                      <w:r w:rsidR="00FE63C8" w:rsidRPr="00FE63C8">
                        <w:rPr>
                          <w:rFonts w:ascii="Palatino" w:hAnsi="Palatino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O. vulgare</w:t>
                      </w:r>
                      <w:r w:rsidR="00FE63C8">
                        <w:rPr>
                          <w:rFonts w:ascii="Palatino" w:hAnsi="Palatino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L. (O)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="00FE63C8" w:rsidRPr="00FE63C8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B)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 w:rsidRPr="00FE63C8">
                        <w:rPr>
                          <w:rFonts w:ascii="Palatino" w:hAnsi="Palatino"/>
                          <w:color w:val="auto"/>
                          <w:sz w:val="20"/>
                          <w:szCs w:val="20"/>
                          <w:lang w:val="en-US"/>
                        </w:rPr>
                        <w:t>S. pilosa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Velen. (S) 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and </w:t>
                      </w:r>
                      <w:r w:rsidR="00FE63C8" w:rsidRPr="00FE63C8">
                        <w:rPr>
                          <w:rFonts w:ascii="Palatino" w:hAnsi="Palatino"/>
                          <w:b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C)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 w:rsidRPr="00FE63C8">
                        <w:rPr>
                          <w:rFonts w:ascii="Palatino" w:hAnsi="Palatino"/>
                          <w:color w:val="auto"/>
                          <w:sz w:val="20"/>
                          <w:szCs w:val="20"/>
                          <w:lang w:val="en-US"/>
                        </w:rPr>
                        <w:t>C. ladanifer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L. (C) </w:t>
                      </w:r>
                      <w:r w:rsidR="00FE63C8" w:rsidRPr="00FE63C8">
                        <w:rPr>
                          <w:rFonts w:ascii="Palatino" w:hAnsi="Palatino"/>
                          <w:color w:val="auto"/>
                          <w:sz w:val="20"/>
                          <w:szCs w:val="20"/>
                          <w:lang w:val="en-US"/>
                        </w:rPr>
                        <w:t>trnL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region</w:t>
                      </w:r>
                      <w:r w:rsidR="00FE63C8" w:rsidRP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 xml:space="preserve"> using </w:t>
                      </w:r>
                      <w:r w:rsidR="00FE63C8">
                        <w:rPr>
                          <w:rFonts w:ascii="Palatino" w:hAnsi="Palatino"/>
                          <w:i w:val="0"/>
                          <w:color w:val="auto"/>
                          <w:sz w:val="20"/>
                          <w:szCs w:val="20"/>
                          <w:lang w:val="en-US"/>
                        </w:rPr>
                        <w:t>species-specific primers.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7CD9B68" wp14:editId="45CFA525">
            <wp:simplePos x="0" y="0"/>
            <wp:positionH relativeFrom="margin">
              <wp:posOffset>330835</wp:posOffset>
            </wp:positionH>
            <wp:positionV relativeFrom="paragraph">
              <wp:posOffset>182880</wp:posOffset>
            </wp:positionV>
            <wp:extent cx="5454015" cy="1384935"/>
            <wp:effectExtent l="0" t="0" r="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igure 1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015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299D" w:rsidSect="00E711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">
    <w:altName w:val="Book Antiqua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C8"/>
    <w:rsid w:val="006E6B5F"/>
    <w:rsid w:val="00B0374F"/>
    <w:rsid w:val="00E711A9"/>
    <w:rsid w:val="00FC3CC7"/>
    <w:rsid w:val="00F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6BE0"/>
  <w14:defaultImageDpi w14:val="32767"/>
  <w15:chartTrackingRefBased/>
  <w15:docId w15:val="{378620EC-6093-704F-B17A-831DC49F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FE63C8"/>
    <w:pPr>
      <w:spacing w:after="200"/>
    </w:pPr>
    <w:rPr>
      <w:rFonts w:ascii="Times New Roman" w:hAnsi="Times New Roman" w:cs="Times New Roman"/>
      <w:i/>
      <w:iCs/>
      <w:color w:val="44546A" w:themeColor="text2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74F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7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Vannozzi</dc:creator>
  <cp:keywords/>
  <dc:description/>
  <cp:lastModifiedBy>Alessandro Vannozzi</cp:lastModifiedBy>
  <cp:revision>3</cp:revision>
  <dcterms:created xsi:type="dcterms:W3CDTF">2018-07-09T12:59:00Z</dcterms:created>
  <dcterms:modified xsi:type="dcterms:W3CDTF">2018-08-18T12:17:00Z</dcterms:modified>
</cp:coreProperties>
</file>