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29F18" w14:textId="7FC5DC4D" w:rsidR="00DD631E" w:rsidRPr="00F406CF" w:rsidRDefault="009450EF" w:rsidP="00DD631E">
      <w:pPr>
        <w:pStyle w:val="MDPI12title"/>
      </w:pPr>
      <w:r>
        <w:rPr>
          <w:b w:val="0"/>
          <w:bCs/>
          <w:sz w:val="20"/>
        </w:rPr>
        <w:t>Supplementary Materials:</w:t>
      </w:r>
      <w:bookmarkStart w:id="0" w:name="_GoBack"/>
      <w:bookmarkEnd w:id="0"/>
      <w:r w:rsidR="00DD631E">
        <w:t xml:space="preserve">Environmental Variation and How its </w:t>
      </w:r>
      <w:r w:rsidR="00DD631E" w:rsidRPr="0034371A">
        <w:t>Spatial</w:t>
      </w:r>
      <w:r w:rsidR="00DD631E">
        <w:t xml:space="preserve"> Structure</w:t>
      </w:r>
      <w:r w:rsidR="00DD631E" w:rsidRPr="0034371A">
        <w:t xml:space="preserve"> </w:t>
      </w:r>
      <w:r w:rsidR="00DD631E">
        <w:t xml:space="preserve">Influences the </w:t>
      </w:r>
      <w:r w:rsidR="00DD631E" w:rsidRPr="0034371A">
        <w:t>Cross-Shelf D</w:t>
      </w:r>
      <w:r w:rsidR="00DD631E">
        <w:t>istribution</w:t>
      </w:r>
      <w:r w:rsidR="00DD631E" w:rsidRPr="0034371A">
        <w:t xml:space="preserve"> of High-Latitude Coral Communities in South Africa</w:t>
      </w:r>
    </w:p>
    <w:p w14:paraId="715E2D03" w14:textId="77777777" w:rsidR="00DD631E" w:rsidRPr="00947426" w:rsidRDefault="00DD631E" w:rsidP="00DD631E">
      <w:pPr>
        <w:pStyle w:val="MDPI13authornames"/>
      </w:pPr>
      <w:r w:rsidRPr="00DD631E">
        <w:t xml:space="preserve">Sean </w:t>
      </w:r>
      <w:r>
        <w:t>N. Porter * and Michael H. Schleyer</w:t>
      </w:r>
    </w:p>
    <w:p w14:paraId="44F1CF5D" w14:textId="77777777" w:rsidR="00DD631E" w:rsidRDefault="00DD631E" w:rsidP="00DD631E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7F7C9646" w14:textId="77777777" w:rsidR="00704CA2" w:rsidRDefault="00704CA2" w:rsidP="00704CA2">
      <w:r w:rsidRPr="005869FC">
        <w:rPr>
          <w:b/>
        </w:rPr>
        <w:t>Ele</w:t>
      </w:r>
      <w:r w:rsidR="009B5DD9">
        <w:rPr>
          <w:b/>
        </w:rPr>
        <w:t>ctronic Supplementary Material 7</w:t>
      </w:r>
    </w:p>
    <w:p w14:paraId="699E01EC" w14:textId="77777777" w:rsidR="00DD5934" w:rsidRPr="00DD631E" w:rsidRDefault="00DD5934" w:rsidP="00DD5934">
      <w:pPr>
        <w:jc w:val="both"/>
        <w:rPr>
          <w:color w:val="000000"/>
          <w:sz w:val="18"/>
          <w:szCs w:val="18"/>
        </w:rPr>
      </w:pPr>
      <w:r w:rsidRPr="00DD631E">
        <w:rPr>
          <w:b/>
          <w:color w:val="000000"/>
          <w:sz w:val="18"/>
          <w:szCs w:val="18"/>
        </w:rPr>
        <w:t xml:space="preserve">Table </w:t>
      </w:r>
      <w:r w:rsidR="009055D6" w:rsidRPr="00DD631E">
        <w:rPr>
          <w:b/>
          <w:color w:val="000000"/>
          <w:sz w:val="18"/>
          <w:szCs w:val="18"/>
        </w:rPr>
        <w:t>S</w:t>
      </w:r>
      <w:r w:rsidRPr="00DD631E">
        <w:rPr>
          <w:b/>
          <w:color w:val="000000"/>
          <w:sz w:val="18"/>
          <w:szCs w:val="18"/>
        </w:rPr>
        <w:t>1.</w:t>
      </w:r>
      <w:r w:rsidRPr="00DD631E">
        <w:rPr>
          <w:color w:val="000000"/>
          <w:sz w:val="18"/>
          <w:szCs w:val="18"/>
        </w:rPr>
        <w:t xml:space="preserve"> Partial distance-based linear model marginal tests for correlations between the four environmental variables, and </w:t>
      </w:r>
      <w:r w:rsidR="00821D04" w:rsidRPr="00DD631E">
        <w:rPr>
          <w:color w:val="000000"/>
          <w:sz w:val="18"/>
          <w:szCs w:val="18"/>
        </w:rPr>
        <w:t xml:space="preserve">the </w:t>
      </w:r>
      <w:r w:rsidRPr="00DD631E">
        <w:rPr>
          <w:color w:val="000000"/>
          <w:sz w:val="18"/>
          <w:szCs w:val="18"/>
        </w:rPr>
        <w:t>spatial variables fitted as a group, with reef community structure (Model 3).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1276"/>
        <w:gridCol w:w="2409"/>
      </w:tblGrid>
      <w:tr w:rsidR="00DD5934" w14:paraId="4BF2953E" w14:textId="77777777" w:rsidTr="00DD5934">
        <w:trPr>
          <w:trHeight w:val="387"/>
        </w:trPr>
        <w:tc>
          <w:tcPr>
            <w:tcW w:w="2410" w:type="dxa"/>
            <w:vAlign w:val="center"/>
          </w:tcPr>
          <w:p w14:paraId="6DBCBCBC" w14:textId="77777777" w:rsidR="00DD5934" w:rsidRPr="00821D04" w:rsidRDefault="00DD5934" w:rsidP="00B85019">
            <w:pPr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559" w:type="dxa"/>
            <w:vAlign w:val="center"/>
          </w:tcPr>
          <w:p w14:paraId="7CA157C1" w14:textId="77777777" w:rsidR="00DD5934" w:rsidRPr="00821D04" w:rsidRDefault="00DD5934" w:rsidP="00B85019">
            <w:pPr>
              <w:rPr>
                <w:b/>
                <w:color w:val="000000"/>
                <w:sz w:val="20"/>
                <w:szCs w:val="20"/>
                <w:vertAlign w:val="subscript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SS</w:t>
            </w:r>
            <w:r w:rsidRPr="00821D04">
              <w:rPr>
                <w:b/>
                <w:color w:val="000000"/>
                <w:sz w:val="20"/>
                <w:szCs w:val="20"/>
                <w:vertAlign w:val="subscript"/>
              </w:rPr>
              <w:t>(Trace)</w:t>
            </w:r>
          </w:p>
        </w:tc>
        <w:tc>
          <w:tcPr>
            <w:tcW w:w="1418" w:type="dxa"/>
            <w:vAlign w:val="center"/>
          </w:tcPr>
          <w:p w14:paraId="54B070D6" w14:textId="77777777" w:rsidR="00DD5934" w:rsidRPr="00821D04" w:rsidRDefault="00DD5934" w:rsidP="00B85019">
            <w:pPr>
              <w:rPr>
                <w:b/>
                <w:color w:val="000000"/>
                <w:sz w:val="20"/>
                <w:szCs w:val="20"/>
                <w:vertAlign w:val="subscript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F</w:t>
            </w:r>
            <w:r w:rsidRPr="00821D04">
              <w:rPr>
                <w:b/>
                <w:color w:val="000000"/>
                <w:sz w:val="20"/>
                <w:szCs w:val="20"/>
                <w:vertAlign w:val="subscript"/>
              </w:rPr>
              <w:t>Pseudo</w:t>
            </w:r>
          </w:p>
        </w:tc>
        <w:tc>
          <w:tcPr>
            <w:tcW w:w="1276" w:type="dxa"/>
            <w:vAlign w:val="center"/>
          </w:tcPr>
          <w:p w14:paraId="0FE5A6F9" w14:textId="77777777" w:rsidR="00DD5934" w:rsidRPr="00821D04" w:rsidRDefault="00DD5934" w:rsidP="00B85019">
            <w:pPr>
              <w:rPr>
                <w:b/>
                <w:color w:val="000000"/>
                <w:sz w:val="20"/>
                <w:szCs w:val="20"/>
                <w:vertAlign w:val="subscript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P</w:t>
            </w:r>
            <w:r w:rsidRPr="00821D04">
              <w:rPr>
                <w:b/>
                <w:color w:val="000000"/>
                <w:sz w:val="20"/>
                <w:szCs w:val="20"/>
                <w:vertAlign w:val="subscript"/>
              </w:rPr>
              <w:t>(perm)</w:t>
            </w:r>
          </w:p>
        </w:tc>
        <w:tc>
          <w:tcPr>
            <w:tcW w:w="2409" w:type="dxa"/>
            <w:vAlign w:val="center"/>
          </w:tcPr>
          <w:p w14:paraId="78436124" w14:textId="77777777" w:rsidR="00DD5934" w:rsidRPr="00821D04" w:rsidRDefault="00DD5934" w:rsidP="00B85019">
            <w:pPr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Proportion of variance</w:t>
            </w:r>
          </w:p>
        </w:tc>
      </w:tr>
      <w:tr w:rsidR="00DD5934" w14:paraId="0A130963" w14:textId="77777777" w:rsidTr="00DD5934">
        <w:tc>
          <w:tcPr>
            <w:tcW w:w="2410" w:type="dxa"/>
            <w:vAlign w:val="center"/>
          </w:tcPr>
          <w:p w14:paraId="34544C68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Group(Spatial variables)</w:t>
            </w:r>
          </w:p>
        </w:tc>
        <w:tc>
          <w:tcPr>
            <w:tcW w:w="1559" w:type="dxa"/>
            <w:vAlign w:val="center"/>
          </w:tcPr>
          <w:p w14:paraId="2104064D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2.99E+05</w:t>
            </w:r>
          </w:p>
        </w:tc>
        <w:tc>
          <w:tcPr>
            <w:tcW w:w="1418" w:type="dxa"/>
            <w:vAlign w:val="center"/>
          </w:tcPr>
          <w:p w14:paraId="32728D9E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4.6025</w:t>
            </w:r>
          </w:p>
        </w:tc>
        <w:tc>
          <w:tcPr>
            <w:tcW w:w="1276" w:type="dxa"/>
            <w:vAlign w:val="center"/>
          </w:tcPr>
          <w:p w14:paraId="6FAFB179" w14:textId="77777777" w:rsidR="00DD5934" w:rsidRPr="0014347A" w:rsidRDefault="00DD5934" w:rsidP="00B8501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4347A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09" w:type="dxa"/>
            <w:vAlign w:val="center"/>
          </w:tcPr>
          <w:p w14:paraId="42386F4F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0.50159</w:t>
            </w:r>
          </w:p>
        </w:tc>
      </w:tr>
      <w:tr w:rsidR="00DD5934" w14:paraId="69930CC4" w14:textId="77777777" w:rsidTr="00DD5934">
        <w:tc>
          <w:tcPr>
            <w:tcW w:w="2410" w:type="dxa"/>
            <w:vAlign w:val="center"/>
          </w:tcPr>
          <w:p w14:paraId="175BCCB8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Depth</w:t>
            </w:r>
          </w:p>
        </w:tc>
        <w:tc>
          <w:tcPr>
            <w:tcW w:w="1559" w:type="dxa"/>
            <w:vAlign w:val="center"/>
          </w:tcPr>
          <w:p w14:paraId="37C979B3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26422</w:t>
            </w:r>
          </w:p>
        </w:tc>
        <w:tc>
          <w:tcPr>
            <w:tcW w:w="1418" w:type="dxa"/>
            <w:vAlign w:val="center"/>
          </w:tcPr>
          <w:p w14:paraId="474E8D1C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19.364</w:t>
            </w:r>
          </w:p>
        </w:tc>
        <w:tc>
          <w:tcPr>
            <w:tcW w:w="1276" w:type="dxa"/>
            <w:vAlign w:val="center"/>
          </w:tcPr>
          <w:p w14:paraId="2B885725" w14:textId="77777777" w:rsidR="00DD5934" w:rsidRPr="0014347A" w:rsidRDefault="00DD5934" w:rsidP="00B8501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4347A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09" w:type="dxa"/>
            <w:vAlign w:val="center"/>
          </w:tcPr>
          <w:p w14:paraId="2883F677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0.044376</w:t>
            </w:r>
          </w:p>
        </w:tc>
      </w:tr>
      <w:tr w:rsidR="00DD5934" w14:paraId="2BD4EE63" w14:textId="77777777" w:rsidTr="00DD5934">
        <w:tc>
          <w:tcPr>
            <w:tcW w:w="2410" w:type="dxa"/>
            <w:vAlign w:val="center"/>
          </w:tcPr>
          <w:p w14:paraId="495DBDBA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Distance to shelf edge</w:t>
            </w:r>
          </w:p>
        </w:tc>
        <w:tc>
          <w:tcPr>
            <w:tcW w:w="1559" w:type="dxa"/>
            <w:vAlign w:val="center"/>
          </w:tcPr>
          <w:p w14:paraId="2C447272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418" w:type="dxa"/>
            <w:vAlign w:val="center"/>
          </w:tcPr>
          <w:p w14:paraId="58E74C24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7.2612</w:t>
            </w:r>
          </w:p>
        </w:tc>
        <w:tc>
          <w:tcPr>
            <w:tcW w:w="1276" w:type="dxa"/>
            <w:vAlign w:val="center"/>
          </w:tcPr>
          <w:p w14:paraId="3C60DAEB" w14:textId="77777777" w:rsidR="00DD5934" w:rsidRPr="0014347A" w:rsidRDefault="00DD5934" w:rsidP="00B8501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4347A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09" w:type="dxa"/>
            <w:vAlign w:val="center"/>
          </w:tcPr>
          <w:p w14:paraId="6ABB3B0A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0.017115</w:t>
            </w:r>
          </w:p>
        </w:tc>
      </w:tr>
      <w:tr w:rsidR="00DD5934" w14:paraId="305DBA38" w14:textId="77777777" w:rsidTr="00DD5934">
        <w:tc>
          <w:tcPr>
            <w:tcW w:w="2410" w:type="dxa"/>
            <w:vAlign w:val="center"/>
          </w:tcPr>
          <w:p w14:paraId="22CA1A31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Distance to high tide</w:t>
            </w:r>
          </w:p>
        </w:tc>
        <w:tc>
          <w:tcPr>
            <w:tcW w:w="1559" w:type="dxa"/>
            <w:vAlign w:val="center"/>
          </w:tcPr>
          <w:p w14:paraId="3E5B958E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19859</w:t>
            </w:r>
          </w:p>
        </w:tc>
        <w:tc>
          <w:tcPr>
            <w:tcW w:w="1418" w:type="dxa"/>
            <w:vAlign w:val="center"/>
          </w:tcPr>
          <w:p w14:paraId="5A853490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14.388</w:t>
            </w:r>
          </w:p>
        </w:tc>
        <w:tc>
          <w:tcPr>
            <w:tcW w:w="1276" w:type="dxa"/>
            <w:vAlign w:val="center"/>
          </w:tcPr>
          <w:p w14:paraId="433E5932" w14:textId="77777777" w:rsidR="00DD5934" w:rsidRPr="0014347A" w:rsidRDefault="00DD5934" w:rsidP="00B8501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4347A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09" w:type="dxa"/>
            <w:vAlign w:val="center"/>
          </w:tcPr>
          <w:p w14:paraId="49F0A7AF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0.033353</w:t>
            </w:r>
          </w:p>
        </w:tc>
      </w:tr>
      <w:tr w:rsidR="00DD5934" w14:paraId="0838B7F4" w14:textId="77777777" w:rsidTr="00DD5934">
        <w:tc>
          <w:tcPr>
            <w:tcW w:w="2410" w:type="dxa"/>
            <w:vAlign w:val="center"/>
          </w:tcPr>
          <w:p w14:paraId="16BDC16D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Canyon effect</w:t>
            </w:r>
          </w:p>
        </w:tc>
        <w:tc>
          <w:tcPr>
            <w:tcW w:w="1559" w:type="dxa"/>
            <w:vAlign w:val="center"/>
          </w:tcPr>
          <w:p w14:paraId="08B2263A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10399</w:t>
            </w:r>
          </w:p>
        </w:tc>
        <w:tc>
          <w:tcPr>
            <w:tcW w:w="1418" w:type="dxa"/>
            <w:vAlign w:val="center"/>
          </w:tcPr>
          <w:p w14:paraId="35713851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7.4126</w:t>
            </w:r>
          </w:p>
        </w:tc>
        <w:tc>
          <w:tcPr>
            <w:tcW w:w="1276" w:type="dxa"/>
            <w:vAlign w:val="center"/>
          </w:tcPr>
          <w:p w14:paraId="538A4C92" w14:textId="77777777" w:rsidR="00DD5934" w:rsidRPr="0014347A" w:rsidRDefault="00DD5934" w:rsidP="00B8501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4347A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09" w:type="dxa"/>
            <w:vAlign w:val="center"/>
          </w:tcPr>
          <w:p w14:paraId="7BA87260" w14:textId="77777777" w:rsidR="00DD5934" w:rsidRPr="00081396" w:rsidRDefault="00DD5934" w:rsidP="00B850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0.017466</w:t>
            </w:r>
          </w:p>
        </w:tc>
      </w:tr>
    </w:tbl>
    <w:p w14:paraId="02F5AE7D" w14:textId="77777777" w:rsidR="00344151" w:rsidRPr="00DD631E" w:rsidRDefault="00344151" w:rsidP="00344151">
      <w:pPr>
        <w:spacing w:line="240" w:lineRule="auto"/>
        <w:jc w:val="both"/>
        <w:rPr>
          <w:sz w:val="18"/>
          <w:szCs w:val="18"/>
        </w:rPr>
      </w:pPr>
      <w:r w:rsidRPr="00DD631E">
        <w:rPr>
          <w:sz w:val="18"/>
          <w:szCs w:val="18"/>
        </w:rPr>
        <w:t xml:space="preserve">Significant </w:t>
      </w:r>
      <w:r w:rsidRPr="00DD631E">
        <w:rPr>
          <w:i/>
          <w:sz w:val="18"/>
          <w:szCs w:val="18"/>
        </w:rPr>
        <w:t>P</w:t>
      </w:r>
      <w:r w:rsidRPr="00DD631E">
        <w:rPr>
          <w:sz w:val="18"/>
          <w:szCs w:val="18"/>
        </w:rPr>
        <w:t xml:space="preserve">-values are indicated in bold (α = 0.01). </w:t>
      </w:r>
      <w:r w:rsidRPr="00DD631E">
        <w:rPr>
          <w:color w:val="000000"/>
          <w:sz w:val="18"/>
          <w:szCs w:val="18"/>
        </w:rPr>
        <w:t>SS</w:t>
      </w:r>
      <w:r w:rsidRPr="00DD631E">
        <w:rPr>
          <w:color w:val="000000"/>
          <w:sz w:val="18"/>
          <w:szCs w:val="18"/>
          <w:vertAlign w:val="subscript"/>
        </w:rPr>
        <w:t>(Trace)</w:t>
      </w:r>
      <w:r w:rsidRPr="00DD631E">
        <w:rPr>
          <w:color w:val="000000"/>
          <w:sz w:val="18"/>
          <w:szCs w:val="18"/>
        </w:rPr>
        <w:t xml:space="preserve"> = Sums of squares of trace statistic. </w:t>
      </w:r>
      <w:r w:rsidRPr="00DD631E">
        <w:rPr>
          <w:i/>
          <w:color w:val="000000"/>
          <w:sz w:val="18"/>
          <w:szCs w:val="18"/>
        </w:rPr>
        <w:t>F</w:t>
      </w:r>
      <w:r w:rsidRPr="00DD631E">
        <w:rPr>
          <w:color w:val="000000"/>
          <w:sz w:val="18"/>
          <w:szCs w:val="18"/>
          <w:vertAlign w:val="subscript"/>
        </w:rPr>
        <w:t>Pseudo</w:t>
      </w:r>
      <w:r w:rsidRPr="00DD631E">
        <w:rPr>
          <w:color w:val="000000"/>
          <w:sz w:val="18"/>
          <w:szCs w:val="18"/>
        </w:rPr>
        <w:t xml:space="preserve"> = Pseudo </w:t>
      </w:r>
      <w:r w:rsidRPr="00DD631E">
        <w:rPr>
          <w:i/>
          <w:color w:val="000000"/>
          <w:sz w:val="18"/>
          <w:szCs w:val="18"/>
        </w:rPr>
        <w:t>F</w:t>
      </w:r>
      <w:r w:rsidRPr="00DD631E">
        <w:rPr>
          <w:color w:val="000000"/>
          <w:sz w:val="18"/>
          <w:szCs w:val="18"/>
        </w:rPr>
        <w:t xml:space="preserve">-statistic.  </w:t>
      </w:r>
      <w:r w:rsidRPr="00DD631E">
        <w:rPr>
          <w:i/>
          <w:color w:val="000000"/>
          <w:sz w:val="18"/>
          <w:szCs w:val="18"/>
        </w:rPr>
        <w:t>P</w:t>
      </w:r>
      <w:r w:rsidRPr="00DD631E">
        <w:rPr>
          <w:color w:val="000000"/>
          <w:sz w:val="18"/>
          <w:szCs w:val="18"/>
          <w:vertAlign w:val="subscript"/>
        </w:rPr>
        <w:t>(perm)</w:t>
      </w:r>
      <w:r w:rsidRPr="00DD631E">
        <w:rPr>
          <w:color w:val="000000"/>
          <w:sz w:val="18"/>
          <w:szCs w:val="18"/>
        </w:rPr>
        <w:t xml:space="preserve"> = Probability value by permutation.</w:t>
      </w:r>
    </w:p>
    <w:sectPr w:rsidR="00344151" w:rsidRPr="00DD6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934"/>
    <w:rsid w:val="000A6DEA"/>
    <w:rsid w:val="00344151"/>
    <w:rsid w:val="003D296F"/>
    <w:rsid w:val="00561AD0"/>
    <w:rsid w:val="0064449D"/>
    <w:rsid w:val="00695E25"/>
    <w:rsid w:val="00704CA2"/>
    <w:rsid w:val="008121D3"/>
    <w:rsid w:val="00821D04"/>
    <w:rsid w:val="008950DC"/>
    <w:rsid w:val="009055D6"/>
    <w:rsid w:val="009450EF"/>
    <w:rsid w:val="009B5DD9"/>
    <w:rsid w:val="00AA070E"/>
    <w:rsid w:val="00BB4DC8"/>
    <w:rsid w:val="00C069CE"/>
    <w:rsid w:val="00DA2D6B"/>
    <w:rsid w:val="00DD5934"/>
    <w:rsid w:val="00DD631E"/>
    <w:rsid w:val="00EB734B"/>
    <w:rsid w:val="00FD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2EDB5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MDPI13authornames"/>
    <w:qFormat/>
    <w:rsid w:val="00DD631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DD631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DD631E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DD6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31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31E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31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7</cp:revision>
  <dcterms:created xsi:type="dcterms:W3CDTF">2018-12-10T14:10:00Z</dcterms:created>
  <dcterms:modified xsi:type="dcterms:W3CDTF">2019-03-27T01:56:00Z</dcterms:modified>
</cp:coreProperties>
</file>