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73E92" w14:textId="3DB91E24" w:rsidR="003E1491" w:rsidRPr="00CC3145" w:rsidRDefault="00117F76" w:rsidP="003E1491">
      <w:pPr>
        <w:spacing w:line="240" w:lineRule="auto"/>
        <w:contextualSpacing/>
        <w:rPr>
          <w:rFonts w:ascii="Palatino Linotype" w:hAnsi="Palatino Linotype"/>
          <w:sz w:val="20"/>
          <w:szCs w:val="20"/>
        </w:rPr>
      </w:pPr>
      <w:bookmarkStart w:id="0" w:name="_GoBack"/>
      <w:bookmarkEnd w:id="0"/>
      <w:r w:rsidRPr="00CC3145">
        <w:rPr>
          <w:rFonts w:ascii="Palatino Linotype" w:hAnsi="Palatino Linotype"/>
          <w:sz w:val="20"/>
          <w:szCs w:val="20"/>
        </w:rPr>
        <w:t>Table S</w:t>
      </w:r>
      <w:r w:rsidR="003E1491" w:rsidRPr="00CC3145">
        <w:rPr>
          <w:rFonts w:ascii="Palatino Linotype" w:hAnsi="Palatino Linotype"/>
          <w:sz w:val="20"/>
          <w:szCs w:val="20"/>
        </w:rPr>
        <w:t xml:space="preserve">1: All endocast and brain-size metrics analyzed in the present study. Superscripts indicate the publications from which the optic tectum and hyperpallium volumes were compiled. All optic lobe, </w:t>
      </w:r>
      <w:proofErr w:type="spellStart"/>
      <w:r w:rsidR="003E1491" w:rsidRPr="00CC3145">
        <w:rPr>
          <w:rFonts w:ascii="Palatino Linotype" w:hAnsi="Palatino Linotype"/>
          <w:sz w:val="20"/>
          <w:szCs w:val="20"/>
        </w:rPr>
        <w:t>Wulst</w:t>
      </w:r>
      <w:proofErr w:type="spellEnd"/>
      <w:r w:rsidR="003E1491" w:rsidRPr="00CC3145">
        <w:rPr>
          <w:rFonts w:ascii="Palatino Linotype" w:hAnsi="Palatino Linotype"/>
          <w:sz w:val="20"/>
          <w:szCs w:val="20"/>
        </w:rPr>
        <w:t xml:space="preserve">, </w:t>
      </w:r>
      <w:proofErr w:type="spellStart"/>
      <w:r w:rsidR="003E1491" w:rsidRPr="00CC3145">
        <w:rPr>
          <w:rFonts w:ascii="Palatino Linotype" w:hAnsi="Palatino Linotype"/>
          <w:sz w:val="20"/>
          <w:szCs w:val="20"/>
        </w:rPr>
        <w:t>endocast</w:t>
      </w:r>
      <w:proofErr w:type="spellEnd"/>
      <w:r w:rsidR="003E1491" w:rsidRPr="00CC3145">
        <w:rPr>
          <w:rFonts w:ascii="Palatino Linotype" w:hAnsi="Palatino Linotype"/>
          <w:sz w:val="20"/>
          <w:szCs w:val="20"/>
        </w:rPr>
        <w:t xml:space="preserve">, and foramen magnum metrics were collected for this study or for Early (2019). </w:t>
      </w:r>
      <w:r w:rsidR="00C77D41" w:rsidRPr="00CC3145">
        <w:rPr>
          <w:rFonts w:ascii="Palatino Linotype" w:hAnsi="Palatino Linotype"/>
          <w:sz w:val="20"/>
          <w:szCs w:val="20"/>
        </w:rPr>
        <w:t xml:space="preserve">Only specimens with complete samples of brain and endocast structure metrics were used in the phylogenetic predictions </w:t>
      </w:r>
      <w:r w:rsidR="00460EDC">
        <w:rPr>
          <w:rFonts w:ascii="Palatino Linotype" w:hAnsi="Palatino Linotype"/>
          <w:sz w:val="20"/>
          <w:szCs w:val="20"/>
        </w:rPr>
        <w:t>performed with</w:t>
      </w:r>
      <w:r w:rsidR="00460EDC" w:rsidRPr="00CC3145">
        <w:rPr>
          <w:rFonts w:ascii="Palatino Linotype" w:hAnsi="Palatino Linotype"/>
          <w:sz w:val="20"/>
          <w:szCs w:val="20"/>
        </w:rPr>
        <w:t xml:space="preserve"> </w:t>
      </w:r>
      <w:r w:rsidR="00C77D41" w:rsidRPr="00CC3145">
        <w:rPr>
          <w:rFonts w:ascii="Palatino Linotype" w:hAnsi="Palatino Linotype"/>
          <w:sz w:val="20"/>
          <w:szCs w:val="20"/>
        </w:rPr>
        <w:t>{</w:t>
      </w:r>
      <w:proofErr w:type="spellStart"/>
      <w:r w:rsidR="00C77D41" w:rsidRPr="00CC3145">
        <w:rPr>
          <w:rFonts w:ascii="Palatino Linotype" w:hAnsi="Palatino Linotype"/>
          <w:sz w:val="20"/>
          <w:szCs w:val="20"/>
        </w:rPr>
        <w:t>BayesModelS</w:t>
      </w:r>
      <w:proofErr w:type="spellEnd"/>
      <w:r w:rsidR="00C77D41" w:rsidRPr="00CC3145">
        <w:rPr>
          <w:rFonts w:ascii="Palatino Linotype" w:hAnsi="Palatino Linotype"/>
          <w:sz w:val="20"/>
          <w:szCs w:val="20"/>
        </w:rPr>
        <w:t xml:space="preserve">} and in the </w:t>
      </w:r>
      <w:proofErr w:type="spellStart"/>
      <w:r w:rsidR="00C77D41" w:rsidRPr="00CC3145">
        <w:rPr>
          <w:rFonts w:ascii="Palatino Linotype" w:hAnsi="Palatino Linotype"/>
          <w:sz w:val="20"/>
          <w:szCs w:val="20"/>
        </w:rPr>
        <w:t>phyANCOVA</w:t>
      </w:r>
      <w:proofErr w:type="spellEnd"/>
      <w:r w:rsidR="00C77D41" w:rsidRPr="00CC3145">
        <w:rPr>
          <w:rFonts w:ascii="Palatino Linotype" w:hAnsi="Palatino Linotype"/>
          <w:sz w:val="20"/>
          <w:szCs w:val="20"/>
        </w:rPr>
        <w:t xml:space="preserve"> on relative </w:t>
      </w:r>
      <w:proofErr w:type="spellStart"/>
      <w:r w:rsidR="00C77D41" w:rsidRPr="00CC3145">
        <w:rPr>
          <w:rFonts w:ascii="Palatino Linotype" w:hAnsi="Palatino Linotype"/>
          <w:sz w:val="20"/>
          <w:szCs w:val="20"/>
        </w:rPr>
        <w:t>endocast</w:t>
      </w:r>
      <w:proofErr w:type="spellEnd"/>
      <w:r w:rsidR="00C77D41" w:rsidRPr="00CC3145">
        <w:rPr>
          <w:rFonts w:ascii="Palatino Linotype" w:hAnsi="Palatino Linotype"/>
          <w:sz w:val="20"/>
          <w:szCs w:val="20"/>
        </w:rPr>
        <w:t xml:space="preserve"> structure sizes (e.g., </w:t>
      </w:r>
      <w:proofErr w:type="spellStart"/>
      <w:r w:rsidR="00C77D41" w:rsidRPr="00CC3145">
        <w:rPr>
          <w:rFonts w:ascii="Palatino Linotype" w:hAnsi="Palatino Linotype"/>
          <w:i/>
          <w:sz w:val="20"/>
          <w:szCs w:val="20"/>
        </w:rPr>
        <w:t>Agelaius</w:t>
      </w:r>
      <w:proofErr w:type="spellEnd"/>
      <w:r w:rsidR="00C77D41" w:rsidRPr="00CC3145">
        <w:rPr>
          <w:rFonts w:ascii="Palatino Linotype" w:hAnsi="Palatino Linotype"/>
          <w:i/>
          <w:sz w:val="20"/>
          <w:szCs w:val="20"/>
        </w:rPr>
        <w:t xml:space="preserve"> </w:t>
      </w:r>
      <w:proofErr w:type="spellStart"/>
      <w:r w:rsidR="00C77D41" w:rsidRPr="00CC3145">
        <w:rPr>
          <w:rFonts w:ascii="Palatino Linotype" w:hAnsi="Palatino Linotype"/>
          <w:i/>
          <w:sz w:val="20"/>
          <w:szCs w:val="20"/>
        </w:rPr>
        <w:t>phoeniceus</w:t>
      </w:r>
      <w:proofErr w:type="spellEnd"/>
      <w:r w:rsidR="00C77D41" w:rsidRPr="00CC3145">
        <w:rPr>
          <w:rFonts w:ascii="Palatino Linotype" w:hAnsi="Palatino Linotype"/>
          <w:iCs/>
          <w:sz w:val="20"/>
          <w:szCs w:val="20"/>
        </w:rPr>
        <w:t>)</w:t>
      </w:r>
      <w:r w:rsidR="00C77D41" w:rsidRPr="00CC3145">
        <w:rPr>
          <w:rFonts w:ascii="Palatino Linotype" w:hAnsi="Palatino Linotype"/>
          <w:sz w:val="20"/>
          <w:szCs w:val="20"/>
        </w:rPr>
        <w:t xml:space="preserve">. Specimens that only have brain and brain structure metrics listed in this table were only used in the </w:t>
      </w:r>
      <w:proofErr w:type="spellStart"/>
      <w:r w:rsidR="00C77D41" w:rsidRPr="00CC3145">
        <w:rPr>
          <w:rFonts w:ascii="Palatino Linotype" w:hAnsi="Palatino Linotype"/>
          <w:sz w:val="20"/>
          <w:szCs w:val="20"/>
        </w:rPr>
        <w:t>phyANCOVA</w:t>
      </w:r>
      <w:proofErr w:type="spellEnd"/>
      <w:r w:rsidR="00C77D41" w:rsidRPr="00CC3145">
        <w:rPr>
          <w:rFonts w:ascii="Palatino Linotype" w:hAnsi="Palatino Linotype"/>
          <w:sz w:val="20"/>
          <w:szCs w:val="20"/>
        </w:rPr>
        <w:t xml:space="preserve"> on relative brain structure sizes (e.g., </w:t>
      </w:r>
      <w:proofErr w:type="spellStart"/>
      <w:r w:rsidR="00C77D41" w:rsidRPr="00CC3145">
        <w:rPr>
          <w:rFonts w:ascii="Palatino Linotype" w:hAnsi="Palatino Linotype"/>
          <w:i/>
          <w:color w:val="000000"/>
          <w:sz w:val="20"/>
          <w:szCs w:val="20"/>
        </w:rPr>
        <w:t>Acanthiza</w:t>
      </w:r>
      <w:proofErr w:type="spellEnd"/>
      <w:r w:rsidR="00C77D41" w:rsidRPr="00CC3145">
        <w:rPr>
          <w:rFonts w:ascii="Palatino Linotype" w:hAnsi="Palatino Linotype"/>
          <w:i/>
          <w:color w:val="000000"/>
          <w:sz w:val="20"/>
          <w:szCs w:val="20"/>
        </w:rPr>
        <w:t xml:space="preserve"> </w:t>
      </w:r>
      <w:proofErr w:type="spellStart"/>
      <w:r w:rsidR="00C77D41" w:rsidRPr="00CC3145">
        <w:rPr>
          <w:rFonts w:ascii="Palatino Linotype" w:hAnsi="Palatino Linotype"/>
          <w:i/>
          <w:color w:val="000000"/>
          <w:sz w:val="20"/>
          <w:szCs w:val="20"/>
        </w:rPr>
        <w:t>pusilla</w:t>
      </w:r>
      <w:proofErr w:type="spellEnd"/>
      <w:r w:rsidR="00C77D41" w:rsidRPr="00CC3145">
        <w:rPr>
          <w:rFonts w:ascii="Palatino Linotype" w:hAnsi="Palatino Linotype"/>
          <w:sz w:val="20"/>
          <w:szCs w:val="20"/>
        </w:rPr>
        <w:t xml:space="preserve">). </w:t>
      </w:r>
      <w:r w:rsidR="003E1491" w:rsidRPr="00CC3145">
        <w:rPr>
          <w:rFonts w:ascii="Palatino Linotype" w:hAnsi="Palatino Linotype"/>
          <w:sz w:val="20"/>
          <w:szCs w:val="20"/>
        </w:rPr>
        <w:t xml:space="preserve">Sources for optic-tectum volumes: </w:t>
      </w:r>
      <w:r w:rsidR="003E1491" w:rsidRPr="00CC3145">
        <w:rPr>
          <w:rFonts w:ascii="Palatino Linotype" w:hAnsi="Palatino Linotype"/>
          <w:sz w:val="20"/>
          <w:szCs w:val="20"/>
          <w:vertAlign w:val="superscript"/>
        </w:rPr>
        <w:t>1</w:t>
      </w:r>
      <w:r w:rsidR="003E1491" w:rsidRPr="00CC3145">
        <w:rPr>
          <w:rFonts w:ascii="Palatino Linotype" w:hAnsi="Palatino Linotype"/>
          <w:sz w:val="20"/>
          <w:szCs w:val="20"/>
        </w:rPr>
        <w:t xml:space="preserve">Iwaniuk et al., 2004; </w:t>
      </w:r>
      <w:r w:rsidR="003E1491" w:rsidRPr="00CC3145">
        <w:rPr>
          <w:rFonts w:ascii="Palatino Linotype" w:hAnsi="Palatino Linotype"/>
          <w:sz w:val="20"/>
          <w:szCs w:val="20"/>
          <w:vertAlign w:val="superscript"/>
        </w:rPr>
        <w:t>2</w:t>
      </w:r>
      <w:r w:rsidR="003E1491" w:rsidRPr="00CC3145">
        <w:rPr>
          <w:rFonts w:ascii="Palatino Linotype" w:hAnsi="Palatino Linotype"/>
          <w:sz w:val="20"/>
          <w:szCs w:val="20"/>
        </w:rPr>
        <w:t xml:space="preserve">Iwaniuk et al., 2006; </w:t>
      </w:r>
      <w:r w:rsidR="003E1491" w:rsidRPr="00CC3145">
        <w:rPr>
          <w:rFonts w:ascii="Palatino Linotype" w:hAnsi="Palatino Linotype"/>
          <w:sz w:val="20"/>
          <w:szCs w:val="20"/>
          <w:vertAlign w:val="superscript"/>
        </w:rPr>
        <w:t>3</w:t>
      </w:r>
      <w:r w:rsidR="003E1491" w:rsidRPr="00CC3145">
        <w:rPr>
          <w:rFonts w:ascii="Palatino Linotype" w:hAnsi="Palatino Linotype"/>
          <w:sz w:val="20"/>
          <w:szCs w:val="20"/>
        </w:rPr>
        <w:t xml:space="preserve">Iwaniuk et al., 2008; </w:t>
      </w:r>
      <w:r w:rsidR="003E1491" w:rsidRPr="00CC3145">
        <w:rPr>
          <w:rFonts w:ascii="Palatino Linotype" w:hAnsi="Palatino Linotype"/>
          <w:sz w:val="20"/>
          <w:szCs w:val="20"/>
          <w:vertAlign w:val="superscript"/>
        </w:rPr>
        <w:t>4</w:t>
      </w:r>
      <w:r w:rsidR="003E1491" w:rsidRPr="00CC3145">
        <w:rPr>
          <w:rFonts w:ascii="Palatino Linotype" w:hAnsi="Palatino Linotype"/>
          <w:sz w:val="20"/>
          <w:szCs w:val="20"/>
        </w:rPr>
        <w:t xml:space="preserve">Iwaniuk et al., 2010; </w:t>
      </w:r>
      <w:r w:rsidR="003E1491" w:rsidRPr="00CC3145">
        <w:rPr>
          <w:rFonts w:ascii="Palatino Linotype" w:hAnsi="Palatino Linotype"/>
          <w:sz w:val="20"/>
          <w:szCs w:val="20"/>
          <w:vertAlign w:val="superscript"/>
        </w:rPr>
        <w:t>5</w:t>
      </w:r>
      <w:r w:rsidR="003E1491" w:rsidRPr="00CC3145">
        <w:rPr>
          <w:rFonts w:ascii="Palatino Linotype" w:hAnsi="Palatino Linotype"/>
          <w:sz w:val="20"/>
          <w:szCs w:val="20"/>
        </w:rPr>
        <w:t xml:space="preserve">Corfield et al., 2011; </w:t>
      </w:r>
      <w:r w:rsidR="003E1491" w:rsidRPr="00CC3145">
        <w:rPr>
          <w:rFonts w:ascii="Palatino Linotype" w:hAnsi="Palatino Linotype"/>
          <w:sz w:val="20"/>
          <w:szCs w:val="20"/>
          <w:vertAlign w:val="superscript"/>
        </w:rPr>
        <w:t>6</w:t>
      </w:r>
      <w:r w:rsidR="003E1491" w:rsidRPr="00CC3145">
        <w:rPr>
          <w:rFonts w:ascii="Palatino Linotype" w:hAnsi="Palatino Linotype"/>
          <w:sz w:val="20"/>
          <w:szCs w:val="20"/>
        </w:rPr>
        <w:t xml:space="preserve">Gutiérrez-Ibáñez et al., 2013; </w:t>
      </w:r>
      <w:r w:rsidR="003E1491" w:rsidRPr="00CC3145">
        <w:rPr>
          <w:rFonts w:ascii="Palatino Linotype" w:hAnsi="Palatino Linotype"/>
          <w:sz w:val="20"/>
          <w:szCs w:val="20"/>
          <w:vertAlign w:val="superscript"/>
        </w:rPr>
        <w:t>7</w:t>
      </w:r>
      <w:r w:rsidR="003E1491" w:rsidRPr="00CC3145">
        <w:rPr>
          <w:rFonts w:ascii="Palatino Linotype" w:hAnsi="Palatino Linotype"/>
          <w:sz w:val="20"/>
          <w:szCs w:val="20"/>
        </w:rPr>
        <w:t xml:space="preserve">Gutiérrez-Ibáñez et al., 2014; </w:t>
      </w:r>
      <w:r w:rsidR="003E1491" w:rsidRPr="00CC3145">
        <w:rPr>
          <w:rFonts w:ascii="Palatino Linotype" w:hAnsi="Palatino Linotype"/>
          <w:sz w:val="20"/>
          <w:szCs w:val="20"/>
          <w:vertAlign w:val="superscript"/>
        </w:rPr>
        <w:t>8</w:t>
      </w:r>
      <w:r w:rsidR="003E1491" w:rsidRPr="00CC3145">
        <w:rPr>
          <w:rFonts w:ascii="Palatino Linotype" w:hAnsi="Palatino Linotype"/>
          <w:sz w:val="20"/>
          <w:szCs w:val="20"/>
        </w:rPr>
        <w:t>Corfield et al., 2016</w:t>
      </w:r>
      <w:r w:rsidR="00817F30" w:rsidRPr="00CC3145">
        <w:rPr>
          <w:rFonts w:ascii="Palatino Linotype" w:hAnsi="Palatino Linotype"/>
          <w:sz w:val="20"/>
          <w:szCs w:val="20"/>
        </w:rPr>
        <w:t xml:space="preserve"> and Corfield, pers. comm.</w:t>
      </w:r>
      <w:r w:rsidR="003E1491" w:rsidRPr="00CC3145">
        <w:rPr>
          <w:rFonts w:ascii="Palatino Linotype" w:hAnsi="Palatino Linotype"/>
          <w:sz w:val="20"/>
          <w:szCs w:val="20"/>
        </w:rPr>
        <w:t xml:space="preserve">; </w:t>
      </w:r>
      <w:r w:rsidR="003E1491" w:rsidRPr="00CC3145">
        <w:rPr>
          <w:rFonts w:ascii="Palatino Linotype" w:hAnsi="Palatino Linotype"/>
          <w:sz w:val="20"/>
          <w:szCs w:val="20"/>
          <w:vertAlign w:val="superscript"/>
        </w:rPr>
        <w:t>9</w:t>
      </w:r>
      <w:r w:rsidR="003E1491" w:rsidRPr="00CC3145">
        <w:rPr>
          <w:rFonts w:ascii="Palatino Linotype" w:hAnsi="Palatino Linotype"/>
          <w:sz w:val="20"/>
          <w:szCs w:val="20"/>
        </w:rPr>
        <w:t xml:space="preserve">present study. Sources for </w:t>
      </w:r>
      <w:proofErr w:type="spellStart"/>
      <w:r w:rsidR="003E1491" w:rsidRPr="00CC3145">
        <w:rPr>
          <w:rFonts w:ascii="Palatino Linotype" w:hAnsi="Palatino Linotype"/>
          <w:sz w:val="20"/>
          <w:szCs w:val="20"/>
        </w:rPr>
        <w:t>hyperpallium</w:t>
      </w:r>
      <w:proofErr w:type="spellEnd"/>
      <w:r w:rsidR="003E1491" w:rsidRPr="00CC3145">
        <w:rPr>
          <w:rFonts w:ascii="Palatino Linotype" w:hAnsi="Palatino Linotype"/>
          <w:sz w:val="20"/>
          <w:szCs w:val="20"/>
        </w:rPr>
        <w:t xml:space="preserve"> volumes: </w:t>
      </w:r>
      <w:proofErr w:type="spellStart"/>
      <w:r w:rsidR="003E1491" w:rsidRPr="00CC3145">
        <w:rPr>
          <w:rFonts w:ascii="Palatino Linotype" w:hAnsi="Palatino Linotype"/>
          <w:sz w:val="20"/>
          <w:szCs w:val="20"/>
          <w:vertAlign w:val="superscript"/>
        </w:rPr>
        <w:t>i</w:t>
      </w:r>
      <w:r w:rsidR="003E1491" w:rsidRPr="00CC3145">
        <w:rPr>
          <w:rFonts w:ascii="Palatino Linotype" w:hAnsi="Palatino Linotype"/>
          <w:sz w:val="20"/>
          <w:szCs w:val="20"/>
        </w:rPr>
        <w:t>Boire</w:t>
      </w:r>
      <w:proofErr w:type="spellEnd"/>
      <w:r w:rsidR="003E1491" w:rsidRPr="00CC3145">
        <w:rPr>
          <w:rFonts w:ascii="Palatino Linotype" w:hAnsi="Palatino Linotype"/>
          <w:sz w:val="20"/>
          <w:szCs w:val="20"/>
        </w:rPr>
        <w:t xml:space="preserve">, 1989; </w:t>
      </w:r>
      <w:proofErr w:type="spellStart"/>
      <w:r w:rsidR="00296D6F" w:rsidRPr="00CC3145">
        <w:rPr>
          <w:rFonts w:ascii="Palatino Linotype" w:hAnsi="Palatino Linotype"/>
          <w:sz w:val="20"/>
          <w:szCs w:val="20"/>
          <w:vertAlign w:val="superscript"/>
        </w:rPr>
        <w:t>ii</w:t>
      </w:r>
      <w:r w:rsidR="003E1491" w:rsidRPr="00CC3145">
        <w:rPr>
          <w:rFonts w:ascii="Palatino Linotype" w:hAnsi="Palatino Linotype"/>
          <w:sz w:val="20"/>
          <w:szCs w:val="20"/>
        </w:rPr>
        <w:t>Iwaniuk</w:t>
      </w:r>
      <w:proofErr w:type="spellEnd"/>
      <w:r w:rsidR="003E1491" w:rsidRPr="00CC3145">
        <w:rPr>
          <w:rFonts w:ascii="Palatino Linotype" w:hAnsi="Palatino Linotype"/>
          <w:sz w:val="20"/>
          <w:szCs w:val="20"/>
        </w:rPr>
        <w:t xml:space="preserve"> et al., 2004; </w:t>
      </w:r>
      <w:proofErr w:type="spellStart"/>
      <w:r w:rsidR="003E1491" w:rsidRPr="00CC3145">
        <w:rPr>
          <w:rFonts w:ascii="Palatino Linotype" w:hAnsi="Palatino Linotype"/>
          <w:sz w:val="20"/>
          <w:szCs w:val="20"/>
          <w:vertAlign w:val="superscript"/>
        </w:rPr>
        <w:t>ii</w:t>
      </w:r>
      <w:r w:rsidR="00296D6F" w:rsidRPr="00CC3145">
        <w:rPr>
          <w:rFonts w:ascii="Palatino Linotype" w:hAnsi="Palatino Linotype"/>
          <w:sz w:val="20"/>
          <w:szCs w:val="20"/>
          <w:vertAlign w:val="superscript"/>
        </w:rPr>
        <w:t>i</w:t>
      </w:r>
      <w:r w:rsidR="003E1491" w:rsidRPr="00CC3145">
        <w:rPr>
          <w:rFonts w:ascii="Palatino Linotype" w:hAnsi="Palatino Linotype"/>
          <w:sz w:val="20"/>
          <w:szCs w:val="20"/>
        </w:rPr>
        <w:t>Iwaniuk</w:t>
      </w:r>
      <w:proofErr w:type="spellEnd"/>
      <w:r w:rsidR="003E1491" w:rsidRPr="00CC3145">
        <w:rPr>
          <w:rFonts w:ascii="Palatino Linotype" w:hAnsi="Palatino Linotype"/>
          <w:sz w:val="20"/>
          <w:szCs w:val="20"/>
        </w:rPr>
        <w:t xml:space="preserve"> and Wylie, 2006; </w:t>
      </w:r>
      <w:proofErr w:type="spellStart"/>
      <w:r w:rsidR="003E1491" w:rsidRPr="00CC3145">
        <w:rPr>
          <w:rFonts w:ascii="Palatino Linotype" w:hAnsi="Palatino Linotype"/>
          <w:sz w:val="20"/>
          <w:szCs w:val="20"/>
          <w:vertAlign w:val="superscript"/>
        </w:rPr>
        <w:t>i</w:t>
      </w:r>
      <w:r w:rsidR="00296D6F" w:rsidRPr="00CC3145">
        <w:rPr>
          <w:rFonts w:ascii="Palatino Linotype" w:hAnsi="Palatino Linotype"/>
          <w:sz w:val="20"/>
          <w:szCs w:val="20"/>
          <w:vertAlign w:val="superscript"/>
        </w:rPr>
        <w:t>v</w:t>
      </w:r>
      <w:r w:rsidR="003E1491" w:rsidRPr="00CC3145">
        <w:rPr>
          <w:rFonts w:ascii="Palatino Linotype" w:hAnsi="Palatino Linotype"/>
          <w:sz w:val="20"/>
          <w:szCs w:val="20"/>
        </w:rPr>
        <w:t>Iwaniuk</w:t>
      </w:r>
      <w:proofErr w:type="spellEnd"/>
      <w:r w:rsidR="003E1491" w:rsidRPr="00CC3145">
        <w:rPr>
          <w:rFonts w:ascii="Palatino Linotype" w:hAnsi="Palatino Linotype"/>
          <w:sz w:val="20"/>
          <w:szCs w:val="20"/>
        </w:rPr>
        <w:t xml:space="preserve"> et al., 2008; </w:t>
      </w:r>
      <w:proofErr w:type="spellStart"/>
      <w:r w:rsidR="003E1491" w:rsidRPr="00CC3145">
        <w:rPr>
          <w:rFonts w:ascii="Palatino Linotype" w:hAnsi="Palatino Linotype"/>
          <w:sz w:val="20"/>
          <w:szCs w:val="20"/>
          <w:vertAlign w:val="superscript"/>
        </w:rPr>
        <w:t>v</w:t>
      </w:r>
      <w:r w:rsidR="003E1491" w:rsidRPr="00CC3145">
        <w:rPr>
          <w:rFonts w:ascii="Palatino Linotype" w:hAnsi="Palatino Linotype"/>
          <w:sz w:val="20"/>
          <w:szCs w:val="20"/>
        </w:rPr>
        <w:t>Corfield</w:t>
      </w:r>
      <w:proofErr w:type="spellEnd"/>
      <w:r w:rsidR="003E1491" w:rsidRPr="00CC3145">
        <w:rPr>
          <w:rFonts w:ascii="Palatino Linotype" w:hAnsi="Palatino Linotype"/>
          <w:sz w:val="20"/>
          <w:szCs w:val="20"/>
        </w:rPr>
        <w:t xml:space="preserve"> et al., 2011; </w:t>
      </w:r>
      <w:proofErr w:type="spellStart"/>
      <w:r w:rsidR="003E1491" w:rsidRPr="00CC3145">
        <w:rPr>
          <w:rFonts w:ascii="Palatino Linotype" w:hAnsi="Palatino Linotype"/>
          <w:sz w:val="20"/>
          <w:szCs w:val="20"/>
          <w:vertAlign w:val="superscript"/>
        </w:rPr>
        <w:t>v</w:t>
      </w:r>
      <w:r w:rsidR="00296D6F" w:rsidRPr="00CC3145">
        <w:rPr>
          <w:rFonts w:ascii="Palatino Linotype" w:hAnsi="Palatino Linotype"/>
          <w:sz w:val="20"/>
          <w:szCs w:val="20"/>
          <w:vertAlign w:val="superscript"/>
        </w:rPr>
        <w:t>i</w:t>
      </w:r>
      <w:r w:rsidR="003E1491" w:rsidRPr="00CC3145">
        <w:rPr>
          <w:rFonts w:ascii="Palatino Linotype" w:hAnsi="Palatino Linotype"/>
          <w:sz w:val="20"/>
          <w:szCs w:val="20"/>
        </w:rPr>
        <w:t>Corfield</w:t>
      </w:r>
      <w:proofErr w:type="spellEnd"/>
      <w:r w:rsidR="003E1491" w:rsidRPr="00CC3145">
        <w:rPr>
          <w:rFonts w:ascii="Palatino Linotype" w:hAnsi="Palatino Linotype"/>
          <w:sz w:val="20"/>
          <w:szCs w:val="20"/>
        </w:rPr>
        <w:t xml:space="preserve"> et al., 2012; </w:t>
      </w:r>
      <w:proofErr w:type="spellStart"/>
      <w:r w:rsidR="003E1491" w:rsidRPr="00CC3145">
        <w:rPr>
          <w:rFonts w:ascii="Palatino Linotype" w:hAnsi="Palatino Linotype"/>
          <w:sz w:val="20"/>
          <w:szCs w:val="20"/>
          <w:vertAlign w:val="superscript"/>
        </w:rPr>
        <w:t>vi</w:t>
      </w:r>
      <w:r w:rsidR="00296D6F" w:rsidRPr="00CC3145">
        <w:rPr>
          <w:rFonts w:ascii="Palatino Linotype" w:hAnsi="Palatino Linotype"/>
          <w:sz w:val="20"/>
          <w:szCs w:val="20"/>
          <w:vertAlign w:val="superscript"/>
        </w:rPr>
        <w:t>i</w:t>
      </w:r>
      <w:r w:rsidR="003E1491" w:rsidRPr="00CC3145">
        <w:rPr>
          <w:rFonts w:ascii="Palatino Linotype" w:hAnsi="Palatino Linotype"/>
          <w:sz w:val="20"/>
          <w:szCs w:val="20"/>
        </w:rPr>
        <w:t>Gutiérrez</w:t>
      </w:r>
      <w:proofErr w:type="spellEnd"/>
      <w:r w:rsidR="003E1491" w:rsidRPr="00CC3145">
        <w:rPr>
          <w:rFonts w:ascii="Palatino Linotype" w:hAnsi="Palatino Linotype"/>
          <w:sz w:val="20"/>
          <w:szCs w:val="20"/>
        </w:rPr>
        <w:t xml:space="preserve">-Ibáñez et al., 2013; </w:t>
      </w:r>
      <w:proofErr w:type="spellStart"/>
      <w:r w:rsidR="003E1491" w:rsidRPr="00CC3145">
        <w:rPr>
          <w:rFonts w:ascii="Palatino Linotype" w:hAnsi="Palatino Linotype"/>
          <w:sz w:val="20"/>
          <w:szCs w:val="20"/>
          <w:vertAlign w:val="superscript"/>
        </w:rPr>
        <w:t>vii</w:t>
      </w:r>
      <w:r w:rsidR="00296D6F" w:rsidRPr="00CC3145">
        <w:rPr>
          <w:rFonts w:ascii="Palatino Linotype" w:hAnsi="Palatino Linotype"/>
          <w:sz w:val="20"/>
          <w:szCs w:val="20"/>
          <w:vertAlign w:val="superscript"/>
        </w:rPr>
        <w:t>i</w:t>
      </w:r>
      <w:r w:rsidR="003E1491" w:rsidRPr="00CC3145">
        <w:rPr>
          <w:rFonts w:ascii="Palatino Linotype" w:hAnsi="Palatino Linotype"/>
          <w:sz w:val="20"/>
          <w:szCs w:val="20"/>
        </w:rPr>
        <w:t>Early</w:t>
      </w:r>
      <w:proofErr w:type="spellEnd"/>
      <w:r w:rsidR="003E1491" w:rsidRPr="00CC3145">
        <w:rPr>
          <w:rFonts w:ascii="Palatino Linotype" w:hAnsi="Palatino Linotype"/>
          <w:sz w:val="20"/>
          <w:szCs w:val="20"/>
        </w:rPr>
        <w:t xml:space="preserve">, 2019, with access to specimens provided by A. </w:t>
      </w:r>
      <w:proofErr w:type="spellStart"/>
      <w:r w:rsidR="003E1491" w:rsidRPr="00CC3145">
        <w:rPr>
          <w:rFonts w:ascii="Palatino Linotype" w:hAnsi="Palatino Linotype"/>
          <w:sz w:val="20"/>
          <w:szCs w:val="20"/>
        </w:rPr>
        <w:t>Iwaniuk</w:t>
      </w:r>
      <w:proofErr w:type="spellEnd"/>
      <w:r w:rsidR="003E1491" w:rsidRPr="00CC3145">
        <w:rPr>
          <w:rFonts w:ascii="Palatino Linotype" w:hAnsi="Palatino Linotype"/>
          <w:sz w:val="20"/>
          <w:szCs w:val="20"/>
        </w:rPr>
        <w:t xml:space="preserve">; </w:t>
      </w:r>
      <w:proofErr w:type="spellStart"/>
      <w:r w:rsidR="00296D6F" w:rsidRPr="00CC3145">
        <w:rPr>
          <w:rFonts w:ascii="Palatino Linotype" w:hAnsi="Palatino Linotype"/>
          <w:sz w:val="20"/>
          <w:szCs w:val="20"/>
          <w:vertAlign w:val="superscript"/>
        </w:rPr>
        <w:t>ix</w:t>
      </w:r>
      <w:r w:rsidR="00296D6F" w:rsidRPr="00CC3145">
        <w:rPr>
          <w:rFonts w:ascii="Palatino Linotype" w:hAnsi="Palatino Linotype"/>
          <w:sz w:val="20"/>
          <w:szCs w:val="20"/>
        </w:rPr>
        <w:t>present</w:t>
      </w:r>
      <w:proofErr w:type="spellEnd"/>
      <w:r w:rsidR="00296D6F" w:rsidRPr="00CC3145">
        <w:rPr>
          <w:rFonts w:ascii="Palatino Linotype" w:hAnsi="Palatino Linotype"/>
          <w:sz w:val="20"/>
          <w:szCs w:val="20"/>
        </w:rPr>
        <w:t xml:space="preserve"> </w:t>
      </w:r>
      <w:r w:rsidR="003E1491" w:rsidRPr="00CC3145">
        <w:rPr>
          <w:rFonts w:ascii="Palatino Linotype" w:hAnsi="Palatino Linotype"/>
          <w:sz w:val="20"/>
          <w:szCs w:val="20"/>
        </w:rPr>
        <w:t>study. Sources for brain volumes align with sources for brain-structure volumes. Abbreviations: FM, foramen magnum; OL, optic lobe; OT, optic tectum; SA, surface area; Vol, volume.</w:t>
      </w:r>
    </w:p>
    <w:p w14:paraId="688850C3" w14:textId="77777777" w:rsidR="003E1491" w:rsidRPr="00CC3145" w:rsidRDefault="003E1491" w:rsidP="003E1491">
      <w:pPr>
        <w:spacing w:line="240" w:lineRule="auto"/>
        <w:contextualSpacing/>
        <w:rPr>
          <w:rFonts w:ascii="Palatino Linotype" w:hAnsi="Palatino Linotype"/>
          <w:sz w:val="20"/>
          <w:szCs w:val="20"/>
        </w:rPr>
      </w:pPr>
    </w:p>
    <w:tbl>
      <w:tblPr>
        <w:tblW w:w="13176" w:type="dxa"/>
        <w:jc w:val="center"/>
        <w:tblLayout w:type="fixed"/>
        <w:tblLook w:val="04A0" w:firstRow="1" w:lastRow="0" w:firstColumn="1" w:lastColumn="0" w:noHBand="0" w:noVBand="1"/>
      </w:tblPr>
      <w:tblGrid>
        <w:gridCol w:w="2067"/>
        <w:gridCol w:w="1011"/>
        <w:gridCol w:w="1687"/>
        <w:gridCol w:w="1103"/>
        <w:gridCol w:w="990"/>
        <w:gridCol w:w="1237"/>
        <w:gridCol w:w="1170"/>
        <w:gridCol w:w="1170"/>
        <w:gridCol w:w="1350"/>
        <w:gridCol w:w="1391"/>
      </w:tblGrid>
      <w:tr w:rsidR="00CC3145" w:rsidRPr="00CC3145" w14:paraId="57B2C36A" w14:textId="77777777" w:rsidTr="00CC3145">
        <w:trPr>
          <w:cantSplit/>
          <w:tblHeader/>
          <w:jc w:val="center"/>
        </w:trPr>
        <w:tc>
          <w:tcPr>
            <w:tcW w:w="2067" w:type="dxa"/>
            <w:tcBorders>
              <w:top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8F2E1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b/>
                <w:sz w:val="20"/>
                <w:szCs w:val="20"/>
              </w:rPr>
              <w:t>Species</w:t>
            </w:r>
          </w:p>
        </w:tc>
        <w:tc>
          <w:tcPr>
            <w:tcW w:w="101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E72B3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b/>
                <w:sz w:val="20"/>
                <w:szCs w:val="20"/>
              </w:rPr>
              <w:t>OT Vol (mm</w:t>
            </w:r>
            <w:r w:rsidRPr="00CC3145">
              <w:rPr>
                <w:rFonts w:ascii="Palatino Linotype" w:hAnsi="Palatino Linotype"/>
                <w:b/>
                <w:sz w:val="20"/>
                <w:szCs w:val="20"/>
                <w:vertAlign w:val="superscript"/>
              </w:rPr>
              <w:t>3</w:t>
            </w:r>
            <w:r w:rsidRPr="00CC3145">
              <w:rPr>
                <w:rFonts w:ascii="Palatino Linotype" w:hAnsi="Palatino Linotype"/>
                <w:b/>
                <w:sz w:val="20"/>
                <w:szCs w:val="20"/>
              </w:rPr>
              <w:t>)</w:t>
            </w:r>
          </w:p>
        </w:tc>
        <w:tc>
          <w:tcPr>
            <w:tcW w:w="168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721CE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b/>
                <w:sz w:val="20"/>
                <w:szCs w:val="20"/>
              </w:rPr>
              <w:t>Hyperpallium Vol (mm</w:t>
            </w:r>
            <w:r w:rsidRPr="00CC3145">
              <w:rPr>
                <w:rFonts w:ascii="Palatino Linotype" w:hAnsi="Palatino Linotype"/>
                <w:b/>
                <w:sz w:val="20"/>
                <w:szCs w:val="20"/>
                <w:vertAlign w:val="superscript"/>
              </w:rPr>
              <w:t>3</w:t>
            </w:r>
            <w:r w:rsidRPr="00CC3145">
              <w:rPr>
                <w:rFonts w:ascii="Palatino Linotype" w:hAnsi="Palatino Linotype"/>
                <w:b/>
                <w:sz w:val="20"/>
                <w:szCs w:val="20"/>
              </w:rPr>
              <w:t>)</w:t>
            </w:r>
          </w:p>
        </w:tc>
        <w:tc>
          <w:tcPr>
            <w:tcW w:w="110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CA77D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b/>
                <w:sz w:val="20"/>
                <w:szCs w:val="20"/>
              </w:rPr>
              <w:t>Brain Vol (mm</w:t>
            </w:r>
            <w:r w:rsidRPr="00CC3145">
              <w:rPr>
                <w:rFonts w:ascii="Palatino Linotype" w:hAnsi="Palatino Linotype"/>
                <w:b/>
                <w:sz w:val="20"/>
                <w:szCs w:val="20"/>
                <w:vertAlign w:val="superscript"/>
              </w:rPr>
              <w:t>3</w:t>
            </w:r>
            <w:r w:rsidRPr="00CC3145">
              <w:rPr>
                <w:rFonts w:ascii="Palatino Linotype" w:hAnsi="Palatino Linotype"/>
                <w:b/>
                <w:sz w:val="20"/>
                <w:szCs w:val="20"/>
              </w:rPr>
              <w:t>)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6380D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b/>
                <w:sz w:val="20"/>
                <w:szCs w:val="20"/>
              </w:rPr>
              <w:t>OL SA (mm</w:t>
            </w:r>
            <w:r w:rsidRPr="00CC3145">
              <w:rPr>
                <w:rFonts w:ascii="Palatino Linotype" w:hAnsi="Palatino Linotype"/>
                <w:b/>
                <w:sz w:val="20"/>
                <w:szCs w:val="20"/>
                <w:vertAlign w:val="superscript"/>
              </w:rPr>
              <w:t>2</w:t>
            </w:r>
            <w:r w:rsidRPr="00CC3145">
              <w:rPr>
                <w:rFonts w:ascii="Palatino Linotype" w:hAnsi="Palatino Linotype"/>
                <w:b/>
                <w:sz w:val="20"/>
                <w:szCs w:val="20"/>
              </w:rPr>
              <w:t>)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52A8D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proofErr w:type="spellStart"/>
            <w:r w:rsidRPr="00CC3145">
              <w:rPr>
                <w:rFonts w:ascii="Palatino Linotype" w:hAnsi="Palatino Linotype"/>
                <w:b/>
                <w:sz w:val="20"/>
                <w:szCs w:val="20"/>
              </w:rPr>
              <w:t>Wulst</w:t>
            </w:r>
            <w:proofErr w:type="spellEnd"/>
            <w:r w:rsidRPr="00CC3145">
              <w:rPr>
                <w:rFonts w:ascii="Palatino Linotype" w:hAnsi="Palatino Linotype"/>
                <w:b/>
                <w:sz w:val="20"/>
                <w:szCs w:val="20"/>
              </w:rPr>
              <w:t xml:space="preserve"> SA (mm</w:t>
            </w:r>
            <w:r w:rsidRPr="00CC3145">
              <w:rPr>
                <w:rFonts w:ascii="Palatino Linotype" w:hAnsi="Palatino Linotype"/>
                <w:b/>
                <w:sz w:val="20"/>
                <w:szCs w:val="20"/>
                <w:vertAlign w:val="superscript"/>
              </w:rPr>
              <w:t>2</w:t>
            </w:r>
            <w:r w:rsidRPr="00CC3145">
              <w:rPr>
                <w:rFonts w:ascii="Palatino Linotype" w:hAnsi="Palatino Linotype"/>
                <w:b/>
                <w:sz w:val="20"/>
                <w:szCs w:val="20"/>
              </w:rPr>
              <w:t>)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255B0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b/>
                <w:sz w:val="20"/>
                <w:szCs w:val="20"/>
              </w:rPr>
              <w:t>Endocast SA (mm</w:t>
            </w:r>
            <w:r w:rsidRPr="00CC3145">
              <w:rPr>
                <w:rFonts w:ascii="Palatino Linotype" w:hAnsi="Palatino Linotype"/>
                <w:b/>
                <w:sz w:val="20"/>
                <w:szCs w:val="20"/>
                <w:vertAlign w:val="superscript"/>
              </w:rPr>
              <w:t>2</w:t>
            </w:r>
            <w:r w:rsidRPr="00CC3145">
              <w:rPr>
                <w:rFonts w:ascii="Palatino Linotype" w:hAnsi="Palatino Linotype"/>
                <w:b/>
                <w:sz w:val="20"/>
                <w:szCs w:val="20"/>
              </w:rPr>
              <w:t>)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21606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b/>
                <w:sz w:val="20"/>
                <w:szCs w:val="20"/>
              </w:rPr>
              <w:t>FM Area (mm</w:t>
            </w:r>
            <w:r w:rsidRPr="00CC3145">
              <w:rPr>
                <w:rFonts w:ascii="Palatino Linotype" w:hAnsi="Palatino Linotype"/>
                <w:b/>
                <w:sz w:val="20"/>
                <w:szCs w:val="20"/>
                <w:vertAlign w:val="superscript"/>
              </w:rPr>
              <w:t>2</w:t>
            </w:r>
            <w:r w:rsidRPr="00CC3145">
              <w:rPr>
                <w:rFonts w:ascii="Palatino Linotype" w:hAnsi="Palatino Linotype"/>
                <w:b/>
                <w:sz w:val="20"/>
                <w:szCs w:val="20"/>
              </w:rPr>
              <w:t>)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7D035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b/>
                <w:sz w:val="20"/>
                <w:szCs w:val="20"/>
              </w:rPr>
              <w:t>FM Width (mm)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BF7422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b/>
                <w:sz w:val="20"/>
                <w:szCs w:val="20"/>
              </w:rPr>
              <w:t>FM Height (mm)</w:t>
            </w:r>
          </w:p>
        </w:tc>
      </w:tr>
      <w:tr w:rsidR="00CC3145" w:rsidRPr="00CC3145" w14:paraId="5722843C" w14:textId="77777777" w:rsidTr="00CC3145">
        <w:trPr>
          <w:cantSplit/>
          <w:jc w:val="center"/>
        </w:trPr>
        <w:tc>
          <w:tcPr>
            <w:tcW w:w="2067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FFF982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Acanthiza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pusilla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7C86B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34.81</w:t>
            </w:r>
          </w:p>
        </w:tc>
        <w:tc>
          <w:tcPr>
            <w:tcW w:w="168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496BE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D710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434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714C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D414E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32546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DDE57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B9CAF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29AC6EC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16F5B949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237D79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Acanthorhynchus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tenuirostris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57E93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29.46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99F55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66AE3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489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36BEC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42FFF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61740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AD023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AD15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97EF7C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048422C6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BD1ED6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Accipiter cirrocephalus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8C5D2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327.2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DDB27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15A78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4875.48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C997F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D81DC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FBFBF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FF13C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A7286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8C54F6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5944D40A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C36BF2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Accipiter fasciatus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50F27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236.92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73C11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C43A3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4875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FB4C0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01A1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156F4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B7E0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FE3D4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9811D1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6186D0DD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0876CAF" w14:textId="1FC6615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Aegolius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acadicus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61426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64.49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C3DA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743.75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7302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2857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9E157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AA47E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95424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D9EE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6B5D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75B382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277993D4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C07A92C" w14:textId="18910759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Aegotheles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insignis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F1AC4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73.64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6A77C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363.63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820DA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1540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52529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89C3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CEC16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DD6B5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6B14C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6084CD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751495AA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E28E1D0" w14:textId="0ED3926A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Agapornis personatus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6BD27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82.57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74DF7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204.54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AE9F3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2786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1F006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5F0B2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3B45D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3E45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8B81C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2FF3EA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0C27846C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1BE8FA6" w14:textId="65A49F02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Agapornis roseicollis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99949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79.74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E5608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194.32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B523F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2008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3082A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104F8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C7BD6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B98CE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5E6EA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9C6D6B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57A7D382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0FCC3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Agelaius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phoeniceus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7,viii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1A67E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50.83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10971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106.06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80C0D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1614.86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72EB8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104.38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C1367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115.50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541A9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831.98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8D45F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11.087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2305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4.08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AC5F72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3.46</w:t>
            </w:r>
          </w:p>
        </w:tc>
      </w:tr>
      <w:tr w:rsidR="00CC3145" w:rsidRPr="00CC3145" w14:paraId="7EF9FC07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C6A067B" w14:textId="7774F9E6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Alectoris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chukar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8777D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213.36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0E820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164.61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EFC1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2500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3ADFD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AB20B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13CB7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70DDF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00D2E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1A7D74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4D3C7EAD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7469ED0" w14:textId="5DA3D52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Alisterus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scapularis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477E9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201.21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CFFEF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506.55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75CFC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4779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B0008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0CD4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9EEF6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535CD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1DB22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549047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0C56B0DE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4D496F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Amazilia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tzacatl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7,viii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FDBE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12.77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939E1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11.32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2466D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182.19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93BF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35.43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CD422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27.70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6E9A9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215.36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2D924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3.15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52B96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2.17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D9FF3B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1.85</w:t>
            </w:r>
          </w:p>
        </w:tc>
      </w:tr>
      <w:tr w:rsidR="00CC3145" w:rsidRPr="00CC3145" w14:paraId="0FB8BF7A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4CBFD40" w14:textId="713528E2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Amazona aestiva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BF80D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272.5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BE132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759.2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F21D6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7903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5EEEE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F0E3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D25EE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90945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97E3B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906AA1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26FBDC3E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D9673E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lastRenderedPageBreak/>
              <w:t>Anas castanea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EA255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98.74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A63C3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60CEC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3424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E9054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7D3B7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FB5B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B647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D9A5B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0B6FC5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3E6EEC65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73CFE4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Anas clypeata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F4D09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97.93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F45F3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F6B48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3289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7955C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DC4A8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23B62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0F7D8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4EDCC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478EED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1FF54A92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06FAD1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Anas crecca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4F3ED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123.92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2B8E6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02273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3166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A7F64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9FAE3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EBB5E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ADEF5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C33AF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7B9DA3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764A7C27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03A8DA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Anas discors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59AFA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95.47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4DEB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D17AD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2896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22CF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632B9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8BF40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1CB46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4114A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3C1363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681CEBFC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289D4A3" w14:textId="1F6E5FA3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Anas platyrhynchos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AF3D6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251.48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D4014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572.23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4288C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5738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859DF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164.07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0A19F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211.11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9327F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2098.36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72208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50.25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55B78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7.32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76F690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8.74</w:t>
            </w:r>
          </w:p>
        </w:tc>
      </w:tr>
      <w:tr w:rsidR="00CC3145" w:rsidRPr="00CC3145" w14:paraId="2BF713E9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896167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Anser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anser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E886A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393.7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81BF8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9E882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12124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DAD4C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2ADF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79A3D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90574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716AF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121E26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668E37E2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0C3959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Apteryx australis</w:t>
            </w:r>
            <w:r w:rsidRPr="00CC3145">
              <w:rPr>
                <w:rFonts w:ascii="Palatino Linotype" w:hAnsi="Palatino Linotype"/>
                <w:iCs/>
                <w:sz w:val="20"/>
                <w:szCs w:val="20"/>
                <w:vertAlign w:val="superscript"/>
              </w:rPr>
              <w:t>8,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vi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4F2B7C" w14:textId="6857BBAA" w:rsidR="003E1491" w:rsidRPr="00CC3145" w:rsidRDefault="00C14573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32.0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43F52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294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20F9D0" w14:textId="40D87329" w:rsidR="003E1491" w:rsidRPr="00CC3145" w:rsidRDefault="00C14573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8293.0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8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, </w:t>
            </w:r>
            <w:r w:rsidR="003E1491"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5299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vi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1C8B2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56.86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14761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174.36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45A6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5861.30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D04D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44.99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7FD42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8.55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0FB5F9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6.7</w:t>
            </w:r>
          </w:p>
        </w:tc>
      </w:tr>
      <w:tr w:rsidR="00CC3145" w:rsidRPr="00CC3145" w14:paraId="0279515E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902BCC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Apus apus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10284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42.84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E628D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B9ECD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BEDBA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56.86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FC70D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1377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439.81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3A219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10.04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2717E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3.55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4CE1E9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3.6</w:t>
            </w:r>
          </w:p>
        </w:tc>
      </w:tr>
      <w:tr w:rsidR="00CC3145" w:rsidRPr="00CC3145" w14:paraId="4790FF4B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3333EF2" w14:textId="08C76598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Aratinga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acuticaudata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027B7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114.88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46915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240.73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435D8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5222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67B52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9C3F2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E98C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A8B2B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DCB97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3C42A2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0130F7DF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09EA8D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Archaeopteryx lithographica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9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C08D6A" w14:textId="2E0CF6F2" w:rsidR="003E1491" w:rsidRPr="00CC3145" w:rsidRDefault="00D87B56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111.9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FDC34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9FF6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1160.86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7ACC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115.21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7CBF3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BF6D4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779.81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D10D2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7.14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F22D0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4.19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AB6C85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4.65</w:t>
            </w:r>
          </w:p>
        </w:tc>
      </w:tr>
      <w:tr w:rsidR="00CC3145" w:rsidRPr="00CC3145" w14:paraId="2DB8672A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EA1CAF3" w14:textId="426A5F48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Ardea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cinerea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F3BB2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697.78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6065B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520.41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2A27E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8446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4A3C6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296.69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FD550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233.33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B4AEC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2390.35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A13CE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30.75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AAC13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6.75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7C222A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5.8</w:t>
            </w:r>
          </w:p>
        </w:tc>
      </w:tr>
      <w:tr w:rsidR="00CC3145" w:rsidRPr="00CC3145" w14:paraId="720ADEF8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65A91D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Asio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flammeus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6,vii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98FDC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99.16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4CA8F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795.42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FBC8C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6221.04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15B9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33BAF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9AE3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BE3FA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9E217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B77E7F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2C8B5F36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618D432" w14:textId="05D61DEF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Athene cunicularia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13EA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148.71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1C96B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1707.67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CF618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5878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DD002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5B09D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66A9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8497F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5FE6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9BC6C1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776D45CE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9D05E9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Aythya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affinis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C923F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131.66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7495D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A42E6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4142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95A14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58010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2CF94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6529C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00597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274D71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176099A9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61BDA9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Aythya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americana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9E665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131.7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C9F9D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838BB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5245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3018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AE9E6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FF2FF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DF846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61D7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B04EF6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1F1676DE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FF3A31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Baeolophus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bicolor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C37F4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47.15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F6479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26523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837.26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2DBFD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2527C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738A4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8BC9B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C62CB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9AF8F3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767CEF06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BDAF17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Bombycilla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cedrorum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6E8C1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31.98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01461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EAC43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805.3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77108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120F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1B25F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B191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4F5ED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DF5B71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1CA757D0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1EAAFF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Bonasa umbellus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2,viii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6C86A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182.33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6367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171.88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145AD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3136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EE656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192.72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B575E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97.80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8724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1204.65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C4444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19.72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7C9D7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5.76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0B14B6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4.36</w:t>
            </w:r>
          </w:p>
        </w:tc>
      </w:tr>
      <w:tr w:rsidR="00CC3145" w:rsidRPr="00CC3145" w14:paraId="14F568E5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AE0776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Bubo virginianus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6,vii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5207D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277.02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3468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2617.42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B676D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17199.1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FA44B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238.54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29F65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1145.29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DB6E4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4807.23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3308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44.16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09797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8.48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886C30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6.63</w:t>
            </w:r>
          </w:p>
        </w:tc>
      </w:tr>
      <w:tr w:rsidR="00CC3145" w:rsidRPr="00CC3145" w14:paraId="05985E7C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5C5E24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Bubo scandiaca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6,vii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85688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286.04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089EA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3561.19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0D5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17346.0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FB7D9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0D485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E219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7B060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A31D8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DB0757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4195C030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16D6A40" w14:textId="024705F6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Bubulcus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ibis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203B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211.02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A5AE5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220.7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1D38A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4025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13801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199.45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24C96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147.66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EEA8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1271.3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8817C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17.91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052C3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5.09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87E552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4.48</w:t>
            </w:r>
          </w:p>
        </w:tc>
      </w:tr>
      <w:tr w:rsidR="00CC3145" w:rsidRPr="00CC3145" w14:paraId="0090C825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8FAD76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Bucephala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albeola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26DF8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127.91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994E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B26CD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4123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061E7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AAEF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A6B65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AEBAA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3C046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F815B1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573C7524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D5AE2C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Bucephala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clangula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B7E2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210.87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E3A5D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5EE74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5961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DA658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5DFB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14FFA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A0B5C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AAD1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58054A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2447BDE4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566C44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Buteo swainsoni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84248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450.07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7AB90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9BEF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8099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BF561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266.79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71DE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165.67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2212F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2334.34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D3EA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38.15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987E3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7.65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62F6BC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6.35</w:t>
            </w:r>
          </w:p>
        </w:tc>
      </w:tr>
      <w:tr w:rsidR="00CC3145" w:rsidRPr="00CC3145" w14:paraId="12A92BF6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F4C979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Cacatua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galerita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5F50F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322.11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B1217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DABF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14515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9C205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91871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F957C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A8300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736C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00CB5D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1C4115F7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F0845F1" w14:textId="79BC6151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Cacatua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roseicapilla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703CF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203.44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E09B4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676.33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B2369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6653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E4BDA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4CB37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8DC97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7720B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2EECB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23AFE7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2D81F770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7F46C7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lastRenderedPageBreak/>
              <w:t>Cacatua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tenuirostris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F0D80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224.85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9B9DF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07F36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11778.0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10CA9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391AC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C65F2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3C261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8D330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3EBF0C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76801A73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DFE4D0A" w14:textId="4AEE4E0C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Calidris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minutilla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DE722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43.34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CEA71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12.66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EC5A5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53B98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00CFF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37673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7E6D3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30831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922C8D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749D7422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B83A40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Calypte anna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37F93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12.33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60323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73E27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C3D1A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501A5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0F478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37202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D8DDB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EBEB11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64B85C1D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77D2B05" w14:textId="3335093D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Calyptorhynchus funereus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E8439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307.5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7603D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2036.7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D74D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16078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7547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70FBB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75F0E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6A73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6949F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647349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6E4E8A7E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FB2C2A5" w14:textId="14B02BB3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Caprimulgus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vociferus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E1DBF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58.81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BFF95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51.62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CCF59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F769A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9D92A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10AA3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60241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5E4E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B3AEAC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68F40CB7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62403A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Carduelis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tristis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ADE01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21.52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7A767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1FC89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555.89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5E168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3073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87CDF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4B36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924A7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A3F498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482A16E1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598B87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Chaetura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pelagica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EACF2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30.47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AF90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D0F30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088A8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B6D98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C3AEE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1A1A8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79815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A64CD7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7F2E0616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1BCA3BC" w14:textId="458930E4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Charadrius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vociferus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E22FA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130.65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4AD0A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19.74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33F00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1073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8C60C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69DED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97373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2F54D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D7769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AECF2D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3A715D1B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AC793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Chenonetta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jubata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343A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150.79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37C74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E56FB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4329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FBE02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D2164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AC5AE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2959D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677C6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81CF86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48D45026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A0DB3A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Chlorostilbon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mellisugus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B27F4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10.44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CAF1E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E526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D0BF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E00F9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C2008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9BD0A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A06FA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9E95E5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606E3D88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4138BE9" w14:textId="3B2583E1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Chrysolophus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pictus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EB35C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316.06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7AB56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175.12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8D633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3369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25181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9162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737EB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D0A37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1D0C6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F71163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45E92801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03B667F" w14:textId="29411B8B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Colinus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virginianus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7D2A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112.3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BA2E0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69.18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85DD4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1091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87305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104.63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6F00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50.78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43BFC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652.79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21BAD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12.0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0AB49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4.7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9BF95F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3.25</w:t>
            </w:r>
          </w:p>
        </w:tc>
      </w:tr>
      <w:tr w:rsidR="00CC3145" w:rsidRPr="00CC3145" w14:paraId="1D463D0E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CB0913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Collocalia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esculenta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BEF50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9.51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CB849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AA1CF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5616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1799E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78A7D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CC747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C04D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5738F1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6B4DBA7B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AA0FCA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Collocalia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troglodytes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0A7AB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9.71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11F68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2C4AA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39A55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87DF6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351F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BCEDE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FFFAC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449D2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5EB98B43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FF7EE4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Columba leucomela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7DF64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201.9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E211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284FA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2206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8409B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7581B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FEAB1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F6682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05542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79AB9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6D935103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F207265" w14:textId="41CA5DF1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Columba livia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1332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198.29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A359C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187.43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B8B4A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2093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F7913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128.07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8B7C8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57.02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35C0D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882.24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345BA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19.73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AD54E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5.38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D9E50E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4.67</w:t>
            </w:r>
          </w:p>
        </w:tc>
      </w:tr>
      <w:tr w:rsidR="00CC3145" w:rsidRPr="00CC3145" w14:paraId="61025035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797D3D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Cormobates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leucophaea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A7447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64.87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FA3CC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FA9D4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781.85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7141F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FC033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13F2B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53A7A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49D7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F28F31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64830042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0CBEA8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Corvus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corone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11EC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349.86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35803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83CCD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9382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6234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540F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E98D6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E2C2E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5C160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AC7227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7B83196E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0ADBE91" w14:textId="0B82B41B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Coturnix coturnix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748B4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87.47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1105E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71.25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1B5AC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811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76A6E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ED327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5336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81D72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27B9D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B10B88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5772DBF6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F7398C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Crypturellus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tataupa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B9FCD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159.25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2499A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271FD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1583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FE41B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111.71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C00E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34.99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2BFF6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669.15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F0F51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7.51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7C4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3.75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B0B316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2.55</w:t>
            </w:r>
          </w:p>
        </w:tc>
      </w:tr>
      <w:tr w:rsidR="00CC3145" w:rsidRPr="00CC3145" w14:paraId="2145215B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C6D5843" w14:textId="30442336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Dacelo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novaeguineae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DFF1C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333.9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4A7D3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176.3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B2635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3515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B1CC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271.61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C2CB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85.15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3CB00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1607.26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39582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19.15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F6B93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5.3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72B400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4.6</w:t>
            </w:r>
          </w:p>
        </w:tc>
      </w:tr>
      <w:tr w:rsidR="00CC3145" w:rsidRPr="00CC3145" w14:paraId="4BC0029B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41D6E18" w14:textId="41079952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Dendrocygna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eytoni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15829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163.65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3FEAC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499.07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1F44F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4850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A57BB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87057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E9DA6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DA85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DF1D0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F690A6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020952AF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030C635" w14:textId="5B91BC4C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Dinornis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robustus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9,ix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30A730" w14:textId="00F1A3D4" w:rsidR="003E1491" w:rsidRPr="00CC3145" w:rsidRDefault="00D87B56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93.6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8A9E4E" w14:textId="5126A4ED" w:rsidR="003E1491" w:rsidRPr="00CC3145" w:rsidRDefault="008F0258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4044.3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E7BCD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49034.7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44B89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194.29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6B022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1533.57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3F597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8481.3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7A09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183.06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7A3F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14.1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C19BA3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16.53</w:t>
            </w:r>
          </w:p>
        </w:tc>
      </w:tr>
      <w:tr w:rsidR="00CC3145" w:rsidRPr="00CC3145" w14:paraId="0359F3F9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AB5A55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lastRenderedPageBreak/>
              <w:t>Dromaius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novaehollandiae</w:t>
            </w:r>
            <w:r w:rsidRPr="00CC3145">
              <w:rPr>
                <w:rFonts w:ascii="Palatino Linotype" w:hAnsi="Palatino Linotype"/>
                <w:iCs/>
                <w:sz w:val="20"/>
                <w:szCs w:val="20"/>
                <w:vertAlign w:val="superscript"/>
              </w:rPr>
              <w:t>8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,vi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95DDE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494.2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6F57E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926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8B7F4C" w14:textId="0EEAB8D3" w:rsidR="003E1491" w:rsidRPr="00CC3145" w:rsidRDefault="00C14573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21029.3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8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 xml:space="preserve">, </w:t>
            </w:r>
            <w:r w:rsidR="003E1491"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21830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vi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9F6CA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446.03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18785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913.26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CE9A6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5861.30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06E6C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59.42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CFDC9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10.02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24F9D7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7.55</w:t>
            </w:r>
          </w:p>
        </w:tc>
      </w:tr>
      <w:tr w:rsidR="00CC3145" w:rsidRPr="00CC3145" w14:paraId="1FB75B5F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CF13AF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Ducula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spilorrhoa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70400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89.79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5BAD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ECAF1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2697.88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05733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222D5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2686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DD072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68FA3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E5360D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0E335160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8390CA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Dumetella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carolinensis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62A0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50.18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A7D29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47E37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1324.32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ED636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0B624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C5FAF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8850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5548F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5DC444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59AB21EA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1C58898" w14:textId="5291F8AE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Eclectus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roratus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161C5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221.1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4914E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701.68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B30AA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6700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AB84E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55CD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9696C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23AD8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C6093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A5B3FC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75059ACA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540FFAD" w14:textId="44FE15AF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Egretta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thula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9D586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443.74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54547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196.41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39EB6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3740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084D1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817B0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59FDC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68CE2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B8628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A820F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072AF6FD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310294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Emblema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pictum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0C3FD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18.96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FAEE9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08AA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366.8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F4C49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25F7F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A5CFC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20454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0F968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20EA70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221C7C4B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651FEEA" w14:textId="6292B8AF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Entomyzon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cyanotis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AD078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97.04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0791C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129.88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70C13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2227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B0EB6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432CC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1992C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20B6E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14C6B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018CA7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66C7CDF6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9D9182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Eopsaltria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australis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80278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39.4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79F31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705D6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839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BCF9C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C7700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21BED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A3397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DF56C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F10E90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26988B5B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A35473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Erythrura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gouldiae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F9AB3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20.94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A83E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13C2E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427.61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28435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AB9E3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E1A6E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CBEC1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2D0CD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5526FD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1B7D54CC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526E12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Euphagus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carolinus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98466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82.1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D1777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E1FEB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1656.56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F528B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28C37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E04A4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8F7F8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1B6AA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8D76D0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651E8B9A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22AC7A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Eurostopodus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argus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2,iii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39948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60.97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03D07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59.3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62364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1013; 982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C85CB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9B10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29E7A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A9113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0553B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F68DE2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5F5A0821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FDE773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Falcipennis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canadensis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8FBAB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179.87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FADA7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9CEFB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2720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A4EE1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4E9B1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A04D5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C4053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88CB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B0BD0E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56CD0EFA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BF6CE8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Falco berigora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5CEFA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387.05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62836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57E6E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6007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2EA2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1D2AF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060EE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77D26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D04CC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B1E5C6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759BEFB1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3C46204" w14:textId="31C3F0CF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Falco cenchroides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F0FB1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213.73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DD475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252.55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06D86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3211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8D4A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F3512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7D256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0FB66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D5882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6D507E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1C125DF9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A4758E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Falco columbarius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2A7CA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130.46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CA0F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8B4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3509.65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C3472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8D9DC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E9AEE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E6EFA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85253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6F2CF9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7F170A80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7ABE0F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Falco longipennis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E13BF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200.36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C6585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79A6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3035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2B665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01FA4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EBA4D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1F187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AFAC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D72905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7E7C0254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1FACE9B" w14:textId="44FA09DE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Falco peregrinus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D4DEC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338.21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2992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529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69937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6187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4B9F4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29B56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2188E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8D3D1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6D5FE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A05759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28827CBD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6725BB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Fulica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americana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2,viii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3601A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127.65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EA531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227.54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8250A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2719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5CF27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130.27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CE398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94.51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821E1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1118.26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C9A36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26.70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ED69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6.06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0CAA0A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5.61</w:t>
            </w:r>
          </w:p>
        </w:tc>
      </w:tr>
      <w:tr w:rsidR="00CC3145" w:rsidRPr="00CC3145" w14:paraId="5F6CB064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0F8368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Fulica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armillata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19B8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260.11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C8A83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EA30D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4015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600FC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4937C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ECBC6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03CA3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70F51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97883F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18FF1D04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7B7D59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Gallinula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tenebrosa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8A56A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94.62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B191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6F3C3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2726.54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5B2D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89D59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D4D23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9123D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1951E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C68512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36A17D8D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E08EAFD" w14:textId="47596D3A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Gallus gallus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2B98C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279.55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91760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132.34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69623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2993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EA1EB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A83B0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EE37F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E5DB3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16C63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BDDBA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5A626B47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C5A4DCE" w14:textId="4CC03345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Garrulus glandarius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67D1E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248.9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EC13F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448.99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C7838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3943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0EFD0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0F08E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D4972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B8615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7BA8E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20AFB9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748896CA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CBA6F1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Geopelia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humeralis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43A4B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108.92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12A32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0AACA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1106.18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8E11B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AF9F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645A1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DFEFC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FE889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7CA3CB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00EC7875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70DC0D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Geopelia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placida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AC81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CB4D7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6679C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776.1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5BD5E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2A321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CFC21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54E4B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D7E2F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F2B732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7F9CFC04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AD5CE3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Glaucis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hirsutus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54BFD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12.96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4F7DD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9C940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E6A27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44AC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E4DAE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AEB57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73B4F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2F2972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5669A233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47D31A5" w14:textId="047BB8CF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lastRenderedPageBreak/>
              <w:t>Glossopsitta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concinna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E65B1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111.79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41342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358.43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7AC23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3150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79901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99D9F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4A914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B3F00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0C7FA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38A299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17EC44FC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D80686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Glossopsitta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porphyrocephala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32042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60.62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D5D94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FD70D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1939.19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DE4E6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72BA1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598A6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20466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3A7A5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E755FE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681055B2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E1F2FE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Gymnorhina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tibicen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7D2E7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202.27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BA57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B8200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4017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B2476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69E22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14F02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4E75D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B993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294B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28D68D54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5B47B6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Haemorhous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mexicanus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F02F2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39.49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4D151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2E5F0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1058.98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017E2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52088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1E9CE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77278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347AC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356ED3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01A6BD6D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9F8942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Junco hyemalis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7,viii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85E5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50.54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27A54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61.04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FBF8F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879.05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8C199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70.09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BD9BB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53.82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0C166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433.84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C4FDA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5.92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305D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2.98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B45039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2.53</w:t>
            </w:r>
          </w:p>
        </w:tc>
      </w:tr>
      <w:tr w:rsidR="00CC3145" w:rsidRPr="00CC3145" w14:paraId="68657853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4BDB9B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Indicator minor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8A876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34.51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78A12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CC2EB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649.61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29D80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50AC4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EDFAA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B6CBC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B4D16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FD2788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375CE581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7C6005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Larus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novaehollandiae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07CA9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176.08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F3090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DF7A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2968.15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03B98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F08E4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8E789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5AB1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71C14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510FA3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56872CCC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1DD5C8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Larus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philadelphia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34937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160.31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0B35C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BA89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2512.55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1FFF7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140.89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7C10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60.99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D4489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1034.24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17AA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13.29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C5D6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4.7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797D30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3.6</w:t>
            </w:r>
          </w:p>
        </w:tc>
      </w:tr>
      <w:tr w:rsidR="00CC3145" w:rsidRPr="00CC3145" w14:paraId="0EA1BC21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ACE80F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Leucosarcia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melanoleuca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36BBC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118.75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CDB92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44BF2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2217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65CE4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A7399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57EC9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1CBEF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7DC9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3368BE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11E9E890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DBAF77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Lichenostomus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penicillatus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B4298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47.94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AB15B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6CBAE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917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4A734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362CD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62DBE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9AA4F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B7DB1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C5C099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433CA118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58BA0F2" w14:textId="196D8F6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Limnodromus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griseus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A4C7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51.12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434D6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33.92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8F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1124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3FA01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EE449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CA165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C7FE5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76322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36F632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52701051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7FCF73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Limosa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</w:t>
            </w: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lapponica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vi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A4456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08680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124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8A961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2417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C3B1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6368D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A2CF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5BDB5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FB849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1B17E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3AE5514B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02EDDC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Lithornis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plebius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9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DDEED" w14:textId="3010D591" w:rsidR="003E1491" w:rsidRPr="00CC3145" w:rsidRDefault="00D87B56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198.3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5DEB3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154A8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2501.93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D9546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172.58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876C6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5575D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1248.72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979B1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44.10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4B7B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5.66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8A8B2E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6.77</w:t>
            </w:r>
          </w:p>
        </w:tc>
      </w:tr>
      <w:tr w:rsidR="00CC3145" w:rsidRPr="00CC3145" w14:paraId="2D0478D7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A6C7541" w14:textId="10DDE389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Llallawavis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scagliai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9,ix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DAEB44" w14:textId="2B6EB9AA" w:rsidR="003E1491" w:rsidRPr="00CC3145" w:rsidRDefault="00D87B56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1216.5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8099CC" w14:textId="51D57FC1" w:rsidR="003E1491" w:rsidRPr="00CC3145" w:rsidRDefault="008F0258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5110.5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98F7F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42470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6D4B7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664.25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F50FC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1640.55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6B800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8477.1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AE5C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162.02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EEF8A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14.12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7C649A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14.61</w:t>
            </w:r>
          </w:p>
        </w:tc>
      </w:tr>
      <w:tr w:rsidR="00CC3145" w:rsidRPr="00CC3145" w14:paraId="446F756E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F9C9C8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Manorina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melanocephala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2DF1B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88.5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9F9B7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1B890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2279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64D43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2E39C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6BE53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45E30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233EC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82D7F0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5EA31F47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2F8CBCA" w14:textId="0692F685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Meleagris gallopavo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AEBB2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771.14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4EBEE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469.04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E9EC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7990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1EF41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372.96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87EDF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238.07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C169C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2671.22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0509C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53.86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561B5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7.68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D63F46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8.93</w:t>
            </w:r>
          </w:p>
        </w:tc>
      </w:tr>
      <w:tr w:rsidR="00CC3145" w:rsidRPr="00CC3145" w14:paraId="29019DC5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2F3D22B" w14:textId="4F07F2E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Melopsittacus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undulatus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27A4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59.64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A9307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84.35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B5DE3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1220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1A9D7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67.10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172AD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88.13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D2F02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677.39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5368D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8.37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EA298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3.86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A47A13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2.76</w:t>
            </w:r>
          </w:p>
        </w:tc>
      </w:tr>
      <w:tr w:rsidR="00CC3145" w:rsidRPr="00CC3145" w14:paraId="6FED5691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E0E44B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Melospiza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melodia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6FED0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47.79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E46A9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D9651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908.78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08EFF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EA95D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8270E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314E8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9EE61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EECDD2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2910B024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F1EEF5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Menura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novaehollandiae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D191D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384.66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D48A7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D1F61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10163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DB976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4CB86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4AA9F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67808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BAE1C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873AF1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00F4C698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042240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lastRenderedPageBreak/>
              <w:t>Mergus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serrator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6DF1C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188.89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E1E83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975F2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4754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2A8A3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154.47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61C5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147.49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79980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1622.22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C9683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38.93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B081A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6.53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96B359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7.59</w:t>
            </w:r>
          </w:p>
        </w:tc>
      </w:tr>
      <w:tr w:rsidR="00CC3145" w:rsidRPr="00CC3145" w14:paraId="1E195542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97360AD" w14:textId="031B1D12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Cs/>
                <w:sz w:val="20"/>
                <w:szCs w:val="20"/>
              </w:rPr>
              <w:t>Miocene galliform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9,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ix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50B42C" w14:textId="5098FCD5" w:rsidR="003E1491" w:rsidRPr="00CC3145" w:rsidRDefault="00D87B56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209.2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1CF3CC" w14:textId="182864ED" w:rsidR="003E1491" w:rsidRPr="00CC3145" w:rsidRDefault="008F0258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227.1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C19D9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3201.68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C7AAC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172.90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F091D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127.88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17488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1399.55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4767E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25.75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6A97A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5.52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84805F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5.94</w:t>
            </w:r>
          </w:p>
        </w:tc>
      </w:tr>
      <w:tr w:rsidR="00CC3145" w:rsidRPr="00CC3145" w14:paraId="6379487C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CE882DE" w14:textId="60B4A100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Myiopsitta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monachus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59D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156.38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1042C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253.61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DDC20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3697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6A41B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66FC8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F320C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3D932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438B6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D488DE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20159096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EDEAE44" w14:textId="0C91731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Neopsephotus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bourkii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5,v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D02BC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56.42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2CA9F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118.23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82455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1213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AC2E1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712DC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F6FE9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0EC7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CDAC9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962D86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4EC484F9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6588CCD" w14:textId="42F8F706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Nestor notabilis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5,v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1E8B2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319.99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CD72F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1505.48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BF799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13388.0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A8813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72731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B5740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31C99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0FD93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0DA6C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55253950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42E2C61" w14:textId="64296776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Ninox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boobook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982F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148.15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D235F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1503.68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6E193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5626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9C81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0EF3C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AADAB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951B2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40B43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24E692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6095757A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0148FBA" w14:textId="362A37CF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Nothura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</w:t>
            </w: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darwinii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v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i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DA87F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A008A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79697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1482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F5F2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83520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EEF38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0FD6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60D5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33B2F6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60785571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0C8AFF8" w14:textId="2373023F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Numida meleagris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13B77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328.46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71A85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228.52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55061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3951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D6DE4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19CEF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5A1A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B7B89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3278A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74AED2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6D29907E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372C851" w14:textId="0E29DF5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Nyctibius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griseus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7B6CF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125.58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11348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176.67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7DF6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1980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14DA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6CC92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6E7E1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821C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4BEF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2FDC98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6113ADAF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E99180C" w14:textId="7769C5C6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Nycticorax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caledonicus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3C825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268.95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601DF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224.17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69691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3360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F16D3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F803B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26AE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BCE6D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F03FF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ED29E6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02C78EE7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AFAEB5D" w14:textId="2FD52D79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Nyctidromus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albicollis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2431F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36.95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9EA3A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66.03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F846D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910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C2301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70.24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BB028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46.30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5C9C4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525.26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E53D1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8.06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64A23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3.6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9AF3D1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2.85</w:t>
            </w:r>
          </w:p>
        </w:tc>
      </w:tr>
      <w:tr w:rsidR="00CC3145" w:rsidRPr="00CC3145" w14:paraId="1DFBE284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CC1DB7B" w14:textId="203E4E34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Nymphicus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hollandicus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0DD3E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81.29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81E9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247.88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0950B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2339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9F3C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A638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88EF1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49E06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33E54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0F0B92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338930AA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2D9128" w14:textId="114AF32A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Ortalis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canicollis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26960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271.27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55827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203.83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7B3B3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3374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9A9B8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4E0E1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080F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DF9AE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468BB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B6A2E8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662E42E3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11CC865" w14:textId="035F56AC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Paraptenodytes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antarcticus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9,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ix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408DFA" w14:textId="5F8B94C5" w:rsidR="003E1491" w:rsidRPr="00CC3145" w:rsidRDefault="00D87B56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861.4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38E02" w14:textId="08D7462D" w:rsidR="003E1491" w:rsidRPr="00CC3145" w:rsidRDefault="008F0258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3116.7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BBA29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28445.8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58653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454.02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301FB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876.25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3E5BF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5861.7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A14E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110.79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E1A2E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11.6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633A42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12.16</w:t>
            </w:r>
          </w:p>
        </w:tc>
      </w:tr>
      <w:tr w:rsidR="00CC3145" w:rsidRPr="00CC3145" w14:paraId="087445BC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7C8F7E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Pardalotus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punctatus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DC036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17.09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7C85F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2C9AB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74E3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C1877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771CD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99ABC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5F1AE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C97D93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5E883CEA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FA3E65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Parus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atricapillus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C91F9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50.44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CD479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40F33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814.48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BFE3D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93AA6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D3DA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343D9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C7E1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8EEDC5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664F593A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B95BD2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Parus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carolinensis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85E9A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25.35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61111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D8A6E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680.02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868FD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498C0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8E406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49E1B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6641E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DFB8CA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2163E4DD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D1EF2A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Parus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gambeli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4F5EF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35.62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FBC87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46F5E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624.8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550D0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E21C3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612CD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0128A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81DA5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9A1707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1EFCF27D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04FBA25" w14:textId="45ABE272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Passer domesticus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A4D85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62.69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0C2C3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117.09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0A079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989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D0EC4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63.33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04B51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65.41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A3D24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557.60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C7AE7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7.50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7DB51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3.59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5984E3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2.66</w:t>
            </w:r>
          </w:p>
        </w:tc>
      </w:tr>
      <w:tr w:rsidR="00CC3145" w:rsidRPr="00CC3145" w14:paraId="61CCD07A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8EF77D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Passerina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cyanea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D4F8B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35.76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C2F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81B3C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618.53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DAA86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7BE38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D4263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CA7E4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5AEDB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85D63D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2F2C7816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966C532" w14:textId="193200F5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Pavo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cristatus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2,v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i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A7BFB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284.95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72C44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281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E151E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4560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FF0E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99633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7F657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65043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6068D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AA38B8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20B2404F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807A6C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Pelecanus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conspicillatus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950DE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258.77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4273C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60DA5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22500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3DEF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ACA00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83727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CB6E9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5D65A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3117B4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5E2197C4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159EC6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lastRenderedPageBreak/>
              <w:t>Perdix perdix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CF96E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150.03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DD8B5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36630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1849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8159F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64ED1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E9349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939AD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8DC7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C1F76E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4A18D9CF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9C8333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Petroica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multicolor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6185D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57.4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597B0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D18C2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473.94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FB122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F5505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180D7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C8A13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D637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43CC33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5AA14E93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668BE1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Phaethornis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superciliosus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50E3F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14.72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46B81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08B0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216.15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B2EC2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1B699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AFA21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EB634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4CFA9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36D54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6165DC8F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9503D4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Phalacrocorax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auritus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2,i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4CECB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187.24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2233C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1381.2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29001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7323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5E91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259.0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FC1D0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534.31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F2712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3163.18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CD12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39.28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21483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8.9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ADB7D6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5.62</w:t>
            </w:r>
          </w:p>
        </w:tc>
      </w:tr>
      <w:tr w:rsidR="00CC3145" w:rsidRPr="00CC3145" w14:paraId="729E3C40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BCB507D" w14:textId="2E5B865B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Phaps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elegans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1,i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i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DB8C8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154.61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AAC49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121.64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450C3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1648.28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F212F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D582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BCB22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A788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BE930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81B83D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7B151226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B7A5F55" w14:textId="6E1B0ECC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Phasianus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colchicus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A811E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304.91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C486F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322.69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7A91B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1865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34E71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92D78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63B61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4CFB2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4BD17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0B0D62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0B544B24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266368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Picoides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pubescens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4713F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50.09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D6B23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80CC7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997.53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31BAD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78.11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D9A55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87.73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A9EA2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708.61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87CBC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5.88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A2732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3.65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829815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2.05</w:t>
            </w:r>
          </w:p>
        </w:tc>
      </w:tr>
      <w:tr w:rsidR="00CC3145" w:rsidRPr="00CC3145" w14:paraId="178AF300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BD357B4" w14:textId="1F138AB8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Pionus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menstruus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D8740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257.95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E6F52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408.63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5781C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5473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1A9A5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A0D15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8C554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B0F1C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8C08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A3ED55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4822B4B2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89907AA" w14:textId="4BBD69D1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Platycercus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elegans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iv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C7D53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158.3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4C156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348.05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DE93A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3822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D3F33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276F7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ECB97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95019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6C0B5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BFC465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591E6F93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67AE2B5" w14:textId="3C9160E0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Platycercus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eximius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5,v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5835F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129.84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1BE4A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317.72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20C2C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3258.48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DCFE6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193C9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355D8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517EC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7A3CE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57EB62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7D9725E8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FAB34D6" w14:textId="303E4512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Podargus strigoides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16FF2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290.88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47A6D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1226.89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D7F22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5311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2760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27920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B324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485B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699E1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BE3649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159F1F55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A963DCD" w14:textId="5FEC9941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Polytelis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swainsonii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CDB98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170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52C0D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288.77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BCC15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3149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50DF4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933A2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2AD84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94F5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2604D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B93869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2AF0886F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481B6A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Porphyrio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</w:t>
            </w: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porphyrio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v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48F60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13C18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F39D4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4186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E65D3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93542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0F82E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1EB17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8BD7C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9E1150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46778D50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8AECA76" w14:textId="12C04B0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Psephotus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haematonotus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99FD4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73.47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6D35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174.56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370AE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1914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A8EB8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5F42D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94654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FD7A8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51856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7862E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63C82F15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3751BE3" w14:textId="760AFB0B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Psilopterus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lemoinei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9,</w:t>
            </w:r>
            <w:r w:rsidR="00296D6F"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ix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BBCDE5" w14:textId="2BE48CAC" w:rsidR="003E1491" w:rsidRPr="00CC3145" w:rsidRDefault="00D87B56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716.7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D6C2E7" w14:textId="5603581D" w:rsidR="003E1491" w:rsidRPr="00CC3145" w:rsidRDefault="008F0258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2316.1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FFE36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20784.9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C289F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454.49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342D2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856.3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B65D7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5144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2C353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89.74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30F9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9.2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79268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12.42</w:t>
            </w:r>
          </w:p>
        </w:tc>
      </w:tr>
      <w:tr w:rsidR="00CC3145" w:rsidRPr="00CC3145" w14:paraId="7C618FAC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1C32641" w14:textId="3AEA6FC3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Psittacula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eupatria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1,i</w:t>
            </w:r>
            <w:r w:rsidR="00296D6F"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i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9F352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161.35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C5D83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557.26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050D7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6205.62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E2C41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892D6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9F7EB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CE0CF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D39C8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52876C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75F77B03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5D1C274" w14:textId="59582EDE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Psittacula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krameri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3,i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1DB77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120.45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14AD4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565.67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4803C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4239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5259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3EB10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18FC8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BC0D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421DE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F82BF7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0B1F6A51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23712EF" w14:textId="270AEECA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Psittacus erithacus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5,v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DE239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155.14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07CCE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668.55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4D194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6405.41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FA4B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251.59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DE35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424.81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37F7C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3071.0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A098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26.06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BB5CE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7.12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0E8B97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4.66</w:t>
            </w:r>
          </w:p>
        </w:tc>
      </w:tr>
      <w:tr w:rsidR="00CC3145" w:rsidRPr="00CC3145" w14:paraId="40D79364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F3E4A5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Ptilinopus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superbus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B7C0A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66.15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67A67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69A8C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1052.1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C9EB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93.83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E1330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51.63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6EC8D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671.1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1BB64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9.04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2C70E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3.9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5F4F13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2.95</w:t>
            </w:r>
          </w:p>
        </w:tc>
      </w:tr>
      <w:tr w:rsidR="00CC3145" w:rsidRPr="00CC3145" w14:paraId="18D407B6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93E4230" w14:textId="697783B0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Puffinus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tenuirostris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7E03A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4422.99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5E095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442.32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98030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4658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B8E98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E3B80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1877F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BFA6E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73F4F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78A89C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0BB08DB5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9388CFD" w14:textId="2903DBA5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Pyrrhura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molinae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857E6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232.93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4F33F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497.19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89A94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4656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2FF01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1BA6B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D758A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71C66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D54A7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3958F8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1735D78D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F3913CD" w14:textId="140E013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Rhea americana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B9580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1286.6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737D2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2295.13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95353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19228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28002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514.68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9A012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514.68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2BF99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4758.69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139C7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78.09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66E73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9.7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7BFE15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10.25</w:t>
            </w:r>
          </w:p>
        </w:tc>
      </w:tr>
      <w:tr w:rsidR="00CC3145" w:rsidRPr="00CC3145" w14:paraId="43FE7001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79AEE3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Rhynchotus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rufescens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B0FA4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327.43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7EA19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0A7E0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3377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92317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80179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15DDA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E491A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B3980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3DCADA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175E008E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31BA0C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Rollandia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rolland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F3673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209.99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CB143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D3C2D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2059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E6C72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726E6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2DD8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F8878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738AE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5A573F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0306BEF5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C4801CF" w14:textId="0C607E41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Scolopax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rusticola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7,vii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i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7A1AD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104.92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64B69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130.37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BDD52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2593.63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A76DF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97.18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32A86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75.57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731AB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1232.53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D480C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31.19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5DF34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5.84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B4B4E4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6.8</w:t>
            </w:r>
          </w:p>
        </w:tc>
      </w:tr>
      <w:tr w:rsidR="00CC3145" w:rsidRPr="00CC3145" w14:paraId="1BE4B145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4D8633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lastRenderedPageBreak/>
              <w:t>Selasphorus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rufus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63273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11.75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E58CC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578A7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68941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06C09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16AF6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3E0C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E219E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708139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4D8EDF04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F7171F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Sephanoides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sephaniodes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2EF38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10.19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40EB6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9420E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BEAD6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1056A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D97B5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DB2A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9BF97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4BE8F5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4C4810BA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D0E7C9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Sitta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carolinensis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E620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47.01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948BB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C133D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EE8DB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BF20F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61414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1249F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AD38C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D687B1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154146BE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3B69FD1" w14:textId="78515E43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Spheniscus magellanicus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1DCC2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672.29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2DA29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2362.55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49F4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16757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F47C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290.41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106C3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546.88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1531A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3877.36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1FD20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77.91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C92D0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10.83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8D0971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9.16</w:t>
            </w:r>
          </w:p>
        </w:tc>
      </w:tr>
      <w:tr w:rsidR="00CC3145" w:rsidRPr="00CC3145" w14:paraId="3A7F0E4C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443A46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Sphyrapicus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varius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06611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65.1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7F4F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0C9AD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888.4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DFDE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71.58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227D2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96.71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28332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676.18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3E83C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7.70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516C3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7B233E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2.45</w:t>
            </w:r>
          </w:p>
        </w:tc>
      </w:tr>
      <w:tr w:rsidR="00CC3145" w:rsidRPr="00CC3145" w14:paraId="7D27D0E9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754557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Spizella passerina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5FD0F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32.59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E0243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DA2A5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595.99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966B8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A8B8F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CBE2A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C2BFC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43844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336ECD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2F8CDC1C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B86635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Spizella pusilla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9D112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31.2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A9348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51140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544.11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7958F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568CB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62116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42F8C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4EF25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5B4AE3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44BADD21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9E4ED8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Stagonopleura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guttata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EED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34.59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70958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258F5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720.08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9165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DB96C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33EB1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CFB8C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0DD8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A6F23B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2F43A1AE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FC2222A" w14:textId="649A34E3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Steatornis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caripensis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A583A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104.7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B90BD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749.53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0907D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3900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7E5B7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97.59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8772B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214.83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47CC4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1355.84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75F50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23.66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44D60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5.15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9D4440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5.85</w:t>
            </w:r>
          </w:p>
        </w:tc>
      </w:tr>
      <w:tr w:rsidR="00CC3145" w:rsidRPr="00CC3145" w14:paraId="3B92E591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09E6CD2" w14:textId="0AEBCEBF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Sterna hirundo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C1A19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121.49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61B80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57.09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DE0D5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1593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B33EF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835A9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36B93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CE1A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18A51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683710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46C4C920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D7DB9F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Stigmatopelia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chinensis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547E8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123.37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87625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D4F7F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1430.5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391CA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0C809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EFA5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C7172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CFFF8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18A6EA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122C6375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664A825" w14:textId="52FBD98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Strepera versicolor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1,i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i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934CE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271.02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FA6CB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278.53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28D1A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5366.65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F466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3D0F1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78191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66F18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D8D8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63B760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2519BB0F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BF042B7" w14:textId="22D4F87F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Streptopelia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risoria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7,ii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i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3C3DB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95.11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17BFF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2D1D1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1141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C1961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A85DC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23731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0214B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E26E0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1A3D47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1E0F4206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729F747" w14:textId="1367268B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Strigops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habroptila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5,v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04DE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122.75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B9CBC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1754.89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CC170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14768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9BE05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FAA5B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B5946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0B677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8D52F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9B3B40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32541B4A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A6497DA" w14:textId="72344815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Strix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nebulosa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6,vi</w:t>
            </w:r>
            <w:r w:rsidR="00296D6F"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i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225E7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161.30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8EADA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1880.85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A8E93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13433.4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88F8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76AA4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6FFC4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2EF5F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9E85A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D79523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7B81010F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FA7C3EB" w14:textId="3398589B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Strix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varia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6,vi</w:t>
            </w:r>
            <w:r w:rsidR="00296D6F"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i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13E6A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166.64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83D40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2036.38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690D9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12727.1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3A606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90F20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A219F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AD24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F1B47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DA484A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611FB42B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F1294DC" w14:textId="3984D2F3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Surnia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ulula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6,vi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i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E591D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204.76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19B23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1544.34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D797A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9408.3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E235D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3948B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7376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05104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4D836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5B6CE9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52ABF069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84FBC80" w14:textId="5ABE430A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Tadorna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</w:t>
            </w: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variegata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v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i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FF3D0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D5677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215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F05C2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4157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0D6A6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B746C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23594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58F0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EBDD7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C9C491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03741FD1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932C0D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Taeniopygia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bichenovii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1BCF2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25.81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E6814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FA5B8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409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9648F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7A46C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F9533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F9936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97F7E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20F63C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73EF5D32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8F549D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Taeniopygia</w:t>
            </w:r>
            <w:proofErr w:type="spellEnd"/>
            <w:r w:rsidRPr="00CC3145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guttata</w:t>
            </w:r>
            <w:r w:rsidRPr="00CC3145">
              <w:rPr>
                <w:rFonts w:ascii="Palatino Linotype" w:hAnsi="Palatino Linotype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1E06A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20.9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F14CA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17117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05D7C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34979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A80D3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10BC6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18435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2DD040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3193CC71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0D7484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Thalassarche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melanophrys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C484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246.4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6D6AA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A1CF4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14129.3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9AAB3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261.1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A6580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675.76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D087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4330.88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89E4D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75.1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BF2E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10.45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D416A3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9.15</w:t>
            </w:r>
          </w:p>
        </w:tc>
      </w:tr>
      <w:tr w:rsidR="00CC3145" w:rsidRPr="00CC3145" w14:paraId="37719A12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E16E172" w14:textId="501EC8BF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Tinamus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</w:t>
            </w: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major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v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i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D3967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F90E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76AB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2242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B635D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3D466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C21B6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3DA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23CD1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A80BA2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453D1D9A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C3077C9" w14:textId="480839BA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lastRenderedPageBreak/>
              <w:t>Todiramphus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sanctus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1,i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i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702C4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83.09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5FFDA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71.2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92E9A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935.65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1A7A6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D7310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81224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0CC8E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82ED2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FD0B85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2E85DE73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4A56CAB" w14:textId="773E5BF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Trichoglossus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haematodus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46C02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125.6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465E7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409.77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A24A2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3726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0394F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7740B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A9D0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66C24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37E22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AEAD8A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7CD974F4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0B3B79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Troglodytes aedon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96350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42.98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7E2BD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646AB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839.09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F9EC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5A916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89123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8C436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02E9E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7D476A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5B936BFA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D68B7F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Turdus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merula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674EC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124.05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4641C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55163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1914.09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4280B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51D29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07BA7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899DD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78C11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C9502A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3A91468B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1A22F36" w14:textId="2E5AF8C9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Tyto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alba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F9F8D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136.51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C423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1605.41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1550A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6149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C52A7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92.82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FA9F1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616.3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B65EC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color w:val="000000"/>
                <w:sz w:val="20"/>
                <w:szCs w:val="20"/>
              </w:rPr>
              <w:t>2249.32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5E797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23.52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67AD0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5.99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5654EE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5.0</w:t>
            </w:r>
          </w:p>
        </w:tc>
      </w:tr>
      <w:tr w:rsidR="00CC3145" w:rsidRPr="00CC3145" w14:paraId="6141C79F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24C0CAC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Vanellus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chilensis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8F1BF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331.3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2FD75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645EC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2461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94A0A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E50962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A5A3B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87207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44AE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0EAF83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2EFA3F7D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39416F3" w14:textId="7306F9C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Vanellus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miles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3,i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v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41293D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205.47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D7F58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127.85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F248B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2686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DCF2D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5E0CA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196DD8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97A9E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D996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FD2A469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362505BC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162751A" w14:textId="0CE1AF06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Vanellus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</w:t>
            </w: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spinosus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v</w:t>
            </w:r>
            <w:r w:rsidR="00296D6F"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i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33465A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1ED7B7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103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466C5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2067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B6E57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8D4E43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001FE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D3D5C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BD015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1EA575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  <w:tr w:rsidR="00CC3145" w:rsidRPr="00CC3145" w14:paraId="6B038260" w14:textId="77777777" w:rsidTr="00CC3145">
        <w:trPr>
          <w:cantSplit/>
          <w:jc w:val="center"/>
        </w:trPr>
        <w:tc>
          <w:tcPr>
            <w:tcW w:w="2067" w:type="dxa"/>
            <w:tcBorders>
              <w:top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559DD6E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  <w:vertAlign w:val="superscript"/>
              </w:rPr>
            </w:pPr>
            <w:proofErr w:type="spellStart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>Zonotrichia</w:t>
            </w:r>
            <w:proofErr w:type="spellEnd"/>
            <w:r w:rsidRPr="00CC3145">
              <w:rPr>
                <w:rFonts w:ascii="Palatino Linotype" w:hAnsi="Palatino Linotype"/>
                <w:i/>
                <w:sz w:val="20"/>
                <w:szCs w:val="20"/>
              </w:rPr>
              <w:t xml:space="preserve"> albicollis</w:t>
            </w:r>
            <w:r w:rsidRPr="00CC3145">
              <w:rPr>
                <w:rFonts w:ascii="Palatino Linotype" w:hAnsi="Palatino Linotype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390A086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56.88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E6B0D2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BE51850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1220.37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EE2B24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9DDC89F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C666781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F9DC7B4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30350BB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vAlign w:val="center"/>
          </w:tcPr>
          <w:p w14:paraId="113CF805" w14:textId="77777777" w:rsidR="003E1491" w:rsidRPr="00CC3145" w:rsidRDefault="003E1491" w:rsidP="00CC3145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C3145">
              <w:rPr>
                <w:rFonts w:ascii="Palatino Linotype" w:hAnsi="Palatino Linotype"/>
                <w:sz w:val="20"/>
                <w:szCs w:val="20"/>
              </w:rPr>
              <w:t>—</w:t>
            </w:r>
          </w:p>
        </w:tc>
      </w:tr>
    </w:tbl>
    <w:p w14:paraId="00AD7D50" w14:textId="77777777" w:rsidR="003E1491" w:rsidRPr="00CC3145" w:rsidRDefault="003E1491" w:rsidP="003E1491">
      <w:pPr>
        <w:spacing w:line="240" w:lineRule="auto"/>
        <w:contextualSpacing/>
        <w:rPr>
          <w:rFonts w:ascii="Palatino Linotype" w:hAnsi="Palatino Linotype"/>
          <w:sz w:val="20"/>
          <w:szCs w:val="20"/>
        </w:rPr>
      </w:pPr>
    </w:p>
    <w:p w14:paraId="1AAD10D9" w14:textId="77777777" w:rsidR="00D413D8" w:rsidRPr="00CC3145" w:rsidRDefault="00D413D8">
      <w:pPr>
        <w:rPr>
          <w:rFonts w:ascii="Palatino Linotype" w:hAnsi="Palatino Linotype"/>
          <w:sz w:val="20"/>
          <w:szCs w:val="20"/>
        </w:rPr>
      </w:pPr>
    </w:p>
    <w:sectPr w:rsidR="00D413D8" w:rsidRPr="00CC3145" w:rsidSect="003E1491">
      <w:pgSz w:w="15840" w:h="12240" w:orient="landscape" w:code="1"/>
      <w:pgMar w:top="2160" w:right="1440" w:bottom="1440" w:left="1440" w:header="144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40EDA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AACAB9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C38FCD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E18C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6503A3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BF896B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A52788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7C3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3FEB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B1428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CB6CB4"/>
    <w:multiLevelType w:val="hybridMultilevel"/>
    <w:tmpl w:val="0D3E3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4E3AD4"/>
    <w:multiLevelType w:val="hybridMultilevel"/>
    <w:tmpl w:val="0778C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4F6125"/>
    <w:multiLevelType w:val="hybridMultilevel"/>
    <w:tmpl w:val="ACD28C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8D717C"/>
    <w:multiLevelType w:val="hybridMultilevel"/>
    <w:tmpl w:val="C71895C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FED50C5"/>
    <w:multiLevelType w:val="hybridMultilevel"/>
    <w:tmpl w:val="B9F2E7A2"/>
    <w:lvl w:ilvl="0" w:tplc="AFCC99FA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8634BF4"/>
    <w:multiLevelType w:val="hybridMultilevel"/>
    <w:tmpl w:val="ACD28C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DD324B"/>
    <w:multiLevelType w:val="hybridMultilevel"/>
    <w:tmpl w:val="4A8657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14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491"/>
    <w:rsid w:val="00021AC5"/>
    <w:rsid w:val="00117F76"/>
    <w:rsid w:val="00173102"/>
    <w:rsid w:val="001B55DA"/>
    <w:rsid w:val="002021B2"/>
    <w:rsid w:val="00233CEE"/>
    <w:rsid w:val="00296D6F"/>
    <w:rsid w:val="003E1491"/>
    <w:rsid w:val="003E1ADB"/>
    <w:rsid w:val="00460EDC"/>
    <w:rsid w:val="004D2987"/>
    <w:rsid w:val="005B222C"/>
    <w:rsid w:val="00817F30"/>
    <w:rsid w:val="00852FCB"/>
    <w:rsid w:val="008F0258"/>
    <w:rsid w:val="009402AD"/>
    <w:rsid w:val="00C14573"/>
    <w:rsid w:val="00C77D41"/>
    <w:rsid w:val="00CC3145"/>
    <w:rsid w:val="00CE0A4C"/>
    <w:rsid w:val="00D413D8"/>
    <w:rsid w:val="00D87B56"/>
    <w:rsid w:val="00E1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68C69"/>
  <w15:chartTrackingRefBased/>
  <w15:docId w15:val="{417AE79D-F303-4F05-825C-11AE0C67A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宋体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1491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1491"/>
    <w:pPr>
      <w:keepNext/>
      <w:keepLines/>
      <w:jc w:val="center"/>
      <w:outlineLvl w:val="0"/>
    </w:pPr>
    <w:rPr>
      <w:rFonts w:eastAsiaTheme="majorEastAsia" w:cstheme="majorBidi"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1491"/>
    <w:pPr>
      <w:keepNext/>
      <w:keepLines/>
      <w:jc w:val="center"/>
      <w:outlineLvl w:val="1"/>
    </w:pPr>
    <w:rPr>
      <w:rFonts w:eastAsiaTheme="majorEastAsia" w:cstheme="majorBidi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1491"/>
    <w:pPr>
      <w:keepNext/>
      <w:keepLines/>
      <w:jc w:val="center"/>
      <w:outlineLvl w:val="2"/>
    </w:pPr>
    <w:rPr>
      <w:rFonts w:eastAsiaTheme="majorEastAsia" w:cstheme="majorBidi"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E1491"/>
    <w:pPr>
      <w:keepNext/>
      <w:keepLines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E1491"/>
    <w:pPr>
      <w:keepNext/>
      <w:keepLines/>
      <w:ind w:firstLine="7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491"/>
    <w:rPr>
      <w:rFonts w:ascii="Times New Roman" w:eastAsiaTheme="majorEastAsia" w:hAnsi="Times New Roman" w:cstheme="majorBidi"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E1491"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1491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E1491"/>
    <w:rPr>
      <w:rFonts w:ascii="Times New Roman" w:eastAsiaTheme="majorEastAsia" w:hAnsi="Times New Roman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3E1491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Style1">
    <w:name w:val="Style1"/>
    <w:basedOn w:val="DefaultParagraphFont"/>
    <w:uiPriority w:val="1"/>
    <w:rsid w:val="003E1491"/>
    <w:rPr>
      <w:rFonts w:ascii="Times New Roman" w:hAnsi="Times New Roman"/>
      <w:color w:val="auto"/>
      <w:sz w:val="24"/>
    </w:rPr>
  </w:style>
  <w:style w:type="paragraph" w:styleId="Header">
    <w:name w:val="header"/>
    <w:basedOn w:val="Normal"/>
    <w:link w:val="HeaderChar"/>
    <w:uiPriority w:val="99"/>
    <w:unhideWhenUsed/>
    <w:rsid w:val="003E14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149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14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1491"/>
    <w:rPr>
      <w:rFonts w:ascii="Times New Roman" w:eastAsia="Times New Roman" w:hAnsi="Times New Roman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3E1491"/>
    <w:pPr>
      <w:spacing w:before="240" w:line="259" w:lineRule="auto"/>
      <w:jc w:val="left"/>
      <w:outlineLvl w:val="9"/>
    </w:pPr>
    <w:rPr>
      <w:rFonts w:asciiTheme="majorHAnsi" w:hAnsiTheme="majorHAnsi"/>
      <w:caps w:val="0"/>
      <w:color w:val="2F5496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3E1491"/>
    <w:pPr>
      <w:tabs>
        <w:tab w:val="right" w:leader="dot" w:pos="8630"/>
      </w:tabs>
      <w:spacing w:after="100" w:line="240" w:lineRule="auto"/>
    </w:pPr>
  </w:style>
  <w:style w:type="character" w:styleId="Hyperlink">
    <w:name w:val="Hyperlink"/>
    <w:basedOn w:val="DefaultParagraphFont"/>
    <w:uiPriority w:val="99"/>
    <w:unhideWhenUsed/>
    <w:rsid w:val="003E149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E1491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3E1491"/>
    <w:pPr>
      <w:spacing w:after="100" w:line="240" w:lineRule="auto"/>
      <w:ind w:left="720"/>
    </w:pPr>
  </w:style>
  <w:style w:type="paragraph" w:styleId="Caption">
    <w:name w:val="caption"/>
    <w:basedOn w:val="Normal"/>
    <w:next w:val="Normal"/>
    <w:uiPriority w:val="35"/>
    <w:unhideWhenUsed/>
    <w:qFormat/>
    <w:rsid w:val="003E1491"/>
    <w:pPr>
      <w:spacing w:line="240" w:lineRule="auto"/>
    </w:pPr>
    <w:rPr>
      <w:iCs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3E1491"/>
    <w:pPr>
      <w:spacing w:after="100" w:line="240" w:lineRule="auto"/>
    </w:pPr>
  </w:style>
  <w:style w:type="character" w:customStyle="1" w:styleId="Style2">
    <w:name w:val="Style2"/>
    <w:basedOn w:val="DefaultParagraphFont"/>
    <w:uiPriority w:val="1"/>
    <w:rsid w:val="003E1491"/>
    <w:rPr>
      <w:caps/>
      <w:smallCaps w:val="0"/>
    </w:rPr>
  </w:style>
  <w:style w:type="character" w:customStyle="1" w:styleId="Style3">
    <w:name w:val="Style3"/>
    <w:basedOn w:val="DefaultParagraphFont"/>
    <w:uiPriority w:val="1"/>
    <w:rsid w:val="003E1491"/>
    <w:rPr>
      <w:rFonts w:ascii="Times New Roman" w:hAnsi="Times New Roman"/>
      <w:sz w:val="24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3E1491"/>
    <w:pPr>
      <w:spacing w:after="100" w:line="240" w:lineRule="auto"/>
      <w:ind w:left="360"/>
    </w:pPr>
  </w:style>
  <w:style w:type="table" w:styleId="TableGrid">
    <w:name w:val="Table Grid"/>
    <w:basedOn w:val="TableNormal"/>
    <w:uiPriority w:val="39"/>
    <w:rsid w:val="003E1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autoRedefine/>
    <w:uiPriority w:val="39"/>
    <w:unhideWhenUsed/>
    <w:rsid w:val="003E1491"/>
    <w:pPr>
      <w:spacing w:after="100" w:line="240" w:lineRule="auto"/>
      <w:ind w:left="1080"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3E14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149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149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149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1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49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1312</Words>
  <Characters>9534</Characters>
  <Application>Microsoft Office Word</Application>
  <DocSecurity>0</DocSecurity>
  <Lines>1920</Lines>
  <Paragraphs>896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Early</dc:creator>
  <cp:keywords/>
  <dc:description/>
  <cp:lastModifiedBy>MDPI</cp:lastModifiedBy>
  <cp:revision>4</cp:revision>
  <dcterms:created xsi:type="dcterms:W3CDTF">2020-01-14T21:47:00Z</dcterms:created>
  <dcterms:modified xsi:type="dcterms:W3CDTF">2020-01-21T01:03:00Z</dcterms:modified>
</cp:coreProperties>
</file>