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0"/>
          <w:szCs w:val="20"/>
          <w:rtl w:val="0"/>
        </w:rPr>
        <w:t xml:space="preserve">Table S8.</w:t>
      </w:r>
      <w:r w:rsidDel="00000000" w:rsidR="00000000" w:rsidRPr="00000000">
        <w:rPr>
          <w:rFonts w:ascii="Palatino Linotype" w:cs="Palatino Linotype" w:eastAsia="Palatino Linotype" w:hAnsi="Palatino Linotype"/>
          <w:sz w:val="20"/>
          <w:szCs w:val="20"/>
          <w:rtl w:val="0"/>
        </w:rPr>
        <w:t xml:space="preserve"> Friedman test assessed feeding selectivity of </w:t>
      </w:r>
      <w:r w:rsidDel="00000000" w:rsidR="00000000" w:rsidRPr="00000000">
        <w:rPr>
          <w:rFonts w:ascii="Palatino Linotype" w:cs="Palatino Linotype" w:eastAsia="Palatino Linotype" w:hAnsi="Palatino Linotype"/>
          <w:i w:val="1"/>
          <w:sz w:val="20"/>
          <w:szCs w:val="20"/>
          <w:rtl w:val="0"/>
        </w:rPr>
        <w:t xml:space="preserve">S. virgatus</w:t>
      </w:r>
      <w:r w:rsidDel="00000000" w:rsidR="00000000" w:rsidRPr="00000000">
        <w:rPr>
          <w:rFonts w:ascii="Palatino Linotype" w:cs="Palatino Linotype" w:eastAsia="Palatino Linotype" w:hAnsi="Palatino Linotype"/>
          <w:sz w:val="20"/>
          <w:szCs w:val="20"/>
          <w:rtl w:val="0"/>
        </w:rPr>
        <w:t xml:space="preserve"> in multiple-choice assays in the reef flat (loc D) in 2018 based on ms-bites taken on three (</w:t>
      </w:r>
      <w:r w:rsidDel="00000000" w:rsidR="00000000" w:rsidRPr="00000000">
        <w:rPr>
          <w:rFonts w:ascii="Palatino Linotype" w:cs="Palatino Linotype" w:eastAsia="Palatino Linotype" w:hAnsi="Palatino Linotype"/>
          <w:i w:val="1"/>
          <w:sz w:val="20"/>
          <w:szCs w:val="20"/>
          <w:rtl w:val="0"/>
        </w:rPr>
        <w:t xml:space="preserve">Sargassum, Padina, Turbinaria</w:t>
      </w:r>
      <w:r w:rsidDel="00000000" w:rsidR="00000000" w:rsidRPr="00000000">
        <w:rPr>
          <w:rFonts w:ascii="Palatino Linotype" w:cs="Palatino Linotype" w:eastAsia="Palatino Linotype" w:hAnsi="Palatino Linotype"/>
          <w:sz w:val="20"/>
          <w:szCs w:val="20"/>
          <w:rtl w:val="0"/>
        </w:rPr>
        <w:t xml:space="preserve">) out of four offered algae genera. There were no bites recorded on </w:t>
      </w:r>
      <w:r w:rsidDel="00000000" w:rsidR="00000000" w:rsidRPr="00000000">
        <w:rPr>
          <w:rFonts w:ascii="Palatino Linotype" w:cs="Palatino Linotype" w:eastAsia="Palatino Linotype" w:hAnsi="Palatino Linotype"/>
          <w:i w:val="1"/>
          <w:sz w:val="20"/>
          <w:szCs w:val="20"/>
          <w:rtl w:val="0"/>
        </w:rPr>
        <w:t xml:space="preserve">Lobophora</w:t>
      </w:r>
      <w:r w:rsidDel="00000000" w:rsidR="00000000" w:rsidRPr="00000000">
        <w:rPr>
          <w:rFonts w:ascii="Palatino Linotype" w:cs="Palatino Linotype" w:eastAsia="Palatino Linotype" w:hAnsi="Palatino Linotype"/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firstLine="708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3320.0" w:type="dxa"/>
        <w:jc w:val="left"/>
        <w:tblInd w:w="0.0" w:type="dxa"/>
        <w:tblLayout w:type="fixed"/>
        <w:tblLook w:val="0000"/>
      </w:tblPr>
      <w:tblGrid>
        <w:gridCol w:w="2120"/>
        <w:gridCol w:w="1200"/>
        <w:tblGridChange w:id="0">
          <w:tblGrid>
            <w:gridCol w:w="2120"/>
            <w:gridCol w:w="1200"/>
          </w:tblGrid>
        </w:tblGridChange>
      </w:tblGrid>
      <w:tr>
        <w:trPr>
          <w:trHeight w:val="290" w:hRule="atLeast"/>
        </w:trPr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3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Q (observed value)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4">
            <w:pPr>
              <w:spacing w:line="240" w:lineRule="auto"/>
              <w:jc w:val="right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16.305</w:t>
            </w:r>
          </w:p>
        </w:tc>
      </w:tr>
      <w:tr>
        <w:trPr>
          <w:trHeight w:val="29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Q (critical value)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6">
            <w:pPr>
              <w:spacing w:line="240" w:lineRule="auto"/>
              <w:jc w:val="right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5.991</w:t>
            </w:r>
          </w:p>
        </w:tc>
      </w:tr>
      <w:tr>
        <w:trPr>
          <w:trHeight w:val="29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DF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8">
            <w:pPr>
              <w:spacing w:line="240" w:lineRule="auto"/>
              <w:jc w:val="right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p-value (one-sided test)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A">
            <w:pPr>
              <w:spacing w:line="240" w:lineRule="auto"/>
              <w:jc w:val="right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&lt;0.001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Palatino Linotyp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latinoLinotype-regular.ttf"/><Relationship Id="rId2" Type="http://schemas.openxmlformats.org/officeDocument/2006/relationships/font" Target="fonts/PalatinoLinotype-bold.ttf"/><Relationship Id="rId3" Type="http://schemas.openxmlformats.org/officeDocument/2006/relationships/font" Target="fonts/PalatinoLinotype-italic.ttf"/><Relationship Id="rId4" Type="http://schemas.openxmlformats.org/officeDocument/2006/relationships/font" Target="fonts/PalatinoLinotyp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