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0004E" w14:textId="77777777" w:rsidR="00F670AE" w:rsidRPr="00F806E7" w:rsidRDefault="00F670AE" w:rsidP="00F670AE">
      <w:pPr>
        <w:pStyle w:val="table"/>
        <w:bidi w:val="0"/>
        <w:ind w:left="90"/>
        <w:jc w:val="left"/>
        <w:rPr>
          <w:sz w:val="20"/>
          <w:szCs w:val="20"/>
        </w:rPr>
      </w:pPr>
      <w:bookmarkStart w:id="0" w:name="_Toc46095945"/>
      <w:bookmarkStart w:id="1" w:name="_Toc46802490"/>
      <w:r w:rsidRPr="00F806E7">
        <w:rPr>
          <w:sz w:val="20"/>
          <w:szCs w:val="20"/>
        </w:rPr>
        <w:t>Supplementary Table 10. Eigenvalue, percent and cumulative variance of the first seven principal coordinates (PCoA) analysis based of SRAP molecular markers for Hail 747 accessions.</w:t>
      </w:r>
      <w:bookmarkEnd w:id="0"/>
      <w:bookmarkEnd w:id="1"/>
    </w:p>
    <w:p w14:paraId="1F0B166E" w14:textId="30A5B9EC" w:rsidR="003C719B" w:rsidRDefault="003C719B" w:rsidP="00F670AE">
      <w:pPr>
        <w:bidi w:val="0"/>
      </w:pPr>
    </w:p>
    <w:tbl>
      <w:tblPr>
        <w:tblW w:w="8635" w:type="dxa"/>
        <w:jc w:val="center"/>
        <w:tblLayout w:type="fixed"/>
        <w:tblLook w:val="04A0" w:firstRow="1" w:lastRow="0" w:firstColumn="1" w:lastColumn="0" w:noHBand="0" w:noVBand="1"/>
      </w:tblPr>
      <w:tblGrid>
        <w:gridCol w:w="1704"/>
        <w:gridCol w:w="2880"/>
        <w:gridCol w:w="1892"/>
        <w:gridCol w:w="2159"/>
      </w:tblGrid>
      <w:tr w:rsidR="00F670AE" w:rsidRPr="00F806E7" w14:paraId="0AA8648E" w14:textId="77777777" w:rsidTr="00AF5D1A">
        <w:trPr>
          <w:trHeight w:hRule="exact" w:val="288"/>
          <w:jc w:val="center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DBE00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Coordinate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C8D6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Eigenvalue</w:t>
            </w:r>
          </w:p>
        </w:tc>
        <w:tc>
          <w:tcPr>
            <w:tcW w:w="1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947B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Percent</w:t>
            </w:r>
          </w:p>
        </w:tc>
        <w:tc>
          <w:tcPr>
            <w:tcW w:w="21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C0B3F" w14:textId="77777777" w:rsidR="00F670AE" w:rsidRPr="00F806E7" w:rsidRDefault="00F670AE" w:rsidP="00AF5D1A">
            <w:pPr>
              <w:bidi w:val="0"/>
              <w:spacing w:before="100" w:beforeAutospacing="1" w:after="100" w:afterAutospacing="1" w:line="480" w:lineRule="auto"/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Cumulative %</w:t>
            </w:r>
          </w:p>
        </w:tc>
      </w:tr>
      <w:tr w:rsidR="00F670AE" w:rsidRPr="00F806E7" w14:paraId="6D5B3613" w14:textId="77777777" w:rsidTr="00AF5D1A">
        <w:trPr>
          <w:trHeight w:hRule="exact" w:val="288"/>
          <w:jc w:val="center"/>
        </w:trPr>
        <w:tc>
          <w:tcPr>
            <w:tcW w:w="170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4804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B6A4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2.80</w:t>
            </w:r>
          </w:p>
        </w:tc>
        <w:tc>
          <w:tcPr>
            <w:tcW w:w="18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8EB8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30.37</w:t>
            </w:r>
          </w:p>
        </w:tc>
        <w:tc>
          <w:tcPr>
            <w:tcW w:w="2159" w:type="dxa"/>
            <w:tcBorders>
              <w:top w:val="single" w:sz="4" w:space="0" w:color="auto"/>
            </w:tcBorders>
            <w:vAlign w:val="bottom"/>
          </w:tcPr>
          <w:p w14:paraId="55DBD3DA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30.37</w:t>
            </w:r>
          </w:p>
        </w:tc>
      </w:tr>
      <w:tr w:rsidR="00F670AE" w:rsidRPr="00F806E7" w14:paraId="2BBF5ACD" w14:textId="77777777" w:rsidTr="00AF5D1A">
        <w:trPr>
          <w:trHeight w:hRule="exact" w:val="288"/>
          <w:jc w:val="center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5F36559C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427F324A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24B91AF3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2159" w:type="dxa"/>
            <w:vAlign w:val="bottom"/>
          </w:tcPr>
          <w:p w14:paraId="6C4B9C7D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48.47</w:t>
            </w:r>
          </w:p>
        </w:tc>
      </w:tr>
      <w:tr w:rsidR="00F670AE" w:rsidRPr="00F806E7" w14:paraId="5B0D7C59" w14:textId="77777777" w:rsidTr="00AF5D1A">
        <w:trPr>
          <w:trHeight w:hRule="exact" w:val="288"/>
          <w:jc w:val="center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670B39D2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34B614D7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484A56FE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7.60</w:t>
            </w:r>
          </w:p>
        </w:tc>
        <w:tc>
          <w:tcPr>
            <w:tcW w:w="2159" w:type="dxa"/>
            <w:vAlign w:val="bottom"/>
          </w:tcPr>
          <w:p w14:paraId="66F834C6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56.07</w:t>
            </w:r>
          </w:p>
        </w:tc>
      </w:tr>
      <w:tr w:rsidR="00F670AE" w:rsidRPr="00F806E7" w14:paraId="0E6A5D2F" w14:textId="77777777" w:rsidTr="00AF5D1A">
        <w:trPr>
          <w:trHeight w:hRule="exact" w:val="288"/>
          <w:jc w:val="center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2F685C2B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51A49E6F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335EE6BC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6.56</w:t>
            </w:r>
          </w:p>
        </w:tc>
        <w:tc>
          <w:tcPr>
            <w:tcW w:w="2159" w:type="dxa"/>
            <w:vAlign w:val="bottom"/>
          </w:tcPr>
          <w:p w14:paraId="5AC68F0A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62.63</w:t>
            </w:r>
          </w:p>
        </w:tc>
      </w:tr>
      <w:tr w:rsidR="00F670AE" w:rsidRPr="00F806E7" w14:paraId="0A3FE52A" w14:textId="77777777" w:rsidTr="00AF5D1A">
        <w:trPr>
          <w:trHeight w:hRule="exact" w:val="288"/>
          <w:jc w:val="center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218592CB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1C5D2A80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3D341F2E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5.10</w:t>
            </w:r>
          </w:p>
        </w:tc>
        <w:tc>
          <w:tcPr>
            <w:tcW w:w="2159" w:type="dxa"/>
            <w:vAlign w:val="bottom"/>
          </w:tcPr>
          <w:p w14:paraId="139D07C6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67.73</w:t>
            </w:r>
          </w:p>
        </w:tc>
      </w:tr>
      <w:tr w:rsidR="00F670AE" w:rsidRPr="00F806E7" w14:paraId="39660BD6" w14:textId="77777777" w:rsidTr="00AF5D1A">
        <w:trPr>
          <w:trHeight w:hRule="exact" w:val="288"/>
          <w:jc w:val="center"/>
        </w:trPr>
        <w:tc>
          <w:tcPr>
            <w:tcW w:w="1704" w:type="dxa"/>
            <w:shd w:val="clear" w:color="auto" w:fill="auto"/>
            <w:noWrap/>
            <w:vAlign w:val="bottom"/>
            <w:hideMark/>
          </w:tcPr>
          <w:p w14:paraId="50473281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56696C2F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1892" w:type="dxa"/>
            <w:shd w:val="clear" w:color="auto" w:fill="auto"/>
            <w:noWrap/>
            <w:vAlign w:val="bottom"/>
            <w:hideMark/>
          </w:tcPr>
          <w:p w14:paraId="25682171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4.76</w:t>
            </w:r>
          </w:p>
        </w:tc>
        <w:tc>
          <w:tcPr>
            <w:tcW w:w="2159" w:type="dxa"/>
            <w:vAlign w:val="bottom"/>
          </w:tcPr>
          <w:p w14:paraId="26D7A1C7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72.49</w:t>
            </w:r>
          </w:p>
        </w:tc>
      </w:tr>
      <w:tr w:rsidR="00F670AE" w:rsidRPr="00F806E7" w14:paraId="0A10D111" w14:textId="77777777" w:rsidTr="00AF5D1A">
        <w:trPr>
          <w:trHeight w:hRule="exact" w:val="288"/>
          <w:jc w:val="center"/>
        </w:trPr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AE0E198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03B3752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18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AC619FC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4.12</w:t>
            </w:r>
          </w:p>
        </w:tc>
        <w:tc>
          <w:tcPr>
            <w:tcW w:w="2159" w:type="dxa"/>
            <w:tcBorders>
              <w:bottom w:val="single" w:sz="4" w:space="0" w:color="auto"/>
            </w:tcBorders>
            <w:vAlign w:val="bottom"/>
          </w:tcPr>
          <w:p w14:paraId="5CDFA02D" w14:textId="77777777" w:rsidR="00F670AE" w:rsidRPr="00F806E7" w:rsidRDefault="00F670AE" w:rsidP="00AF5D1A">
            <w:pPr>
              <w:bidi w:val="0"/>
              <w:spacing w:line="48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806E7">
              <w:rPr>
                <w:rFonts w:asciiTheme="majorBidi" w:hAnsiTheme="majorBidi" w:cstheme="majorBidi"/>
                <w:sz w:val="20"/>
                <w:szCs w:val="20"/>
              </w:rPr>
              <w:t>76.61</w:t>
            </w:r>
          </w:p>
        </w:tc>
      </w:tr>
    </w:tbl>
    <w:p w14:paraId="60DA6767" w14:textId="77777777" w:rsidR="00F670AE" w:rsidRDefault="00F670AE" w:rsidP="00F670AE">
      <w:pPr>
        <w:bidi w:val="0"/>
      </w:pPr>
    </w:p>
    <w:sectPr w:rsidR="00F670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S2sDSxMLQwNDc3NjRQ0lEKTi0uzszPAykwrAUAhpYIqiwAAAA="/>
  </w:docVars>
  <w:rsids>
    <w:rsidRoot w:val="00F670AE"/>
    <w:rsid w:val="00053BBA"/>
    <w:rsid w:val="00084867"/>
    <w:rsid w:val="001D4153"/>
    <w:rsid w:val="00251D5C"/>
    <w:rsid w:val="002D54AB"/>
    <w:rsid w:val="002F6135"/>
    <w:rsid w:val="003C719B"/>
    <w:rsid w:val="0042205A"/>
    <w:rsid w:val="00423790"/>
    <w:rsid w:val="00431A43"/>
    <w:rsid w:val="00447CCF"/>
    <w:rsid w:val="005E1E6A"/>
    <w:rsid w:val="005F6331"/>
    <w:rsid w:val="006356AC"/>
    <w:rsid w:val="006C1B48"/>
    <w:rsid w:val="006E2418"/>
    <w:rsid w:val="007745CD"/>
    <w:rsid w:val="00855694"/>
    <w:rsid w:val="0087419A"/>
    <w:rsid w:val="008D0335"/>
    <w:rsid w:val="008E19C2"/>
    <w:rsid w:val="008F1DD3"/>
    <w:rsid w:val="00906FBA"/>
    <w:rsid w:val="0093705F"/>
    <w:rsid w:val="0095500F"/>
    <w:rsid w:val="009C6AD7"/>
    <w:rsid w:val="009F531C"/>
    <w:rsid w:val="00A30FB2"/>
    <w:rsid w:val="00BF499E"/>
    <w:rsid w:val="00C40041"/>
    <w:rsid w:val="00C47E08"/>
    <w:rsid w:val="00C92FC9"/>
    <w:rsid w:val="00CB36B7"/>
    <w:rsid w:val="00DB14CA"/>
    <w:rsid w:val="00F6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738E7"/>
  <w15:chartTrackingRefBased/>
  <w15:docId w15:val="{DFBD998E-D1A0-4BFD-A52B-4E25D0328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0AE"/>
    <w:pPr>
      <w:bidi/>
      <w:spacing w:after="0"/>
      <w:jc w:val="lowKashida"/>
    </w:pPr>
    <w:rPr>
      <w:rFonts w:ascii="Calibri" w:eastAsia="Calibri" w:hAnsi="Calibri" w:cs="Arial"/>
    </w:rPr>
  </w:style>
  <w:style w:type="paragraph" w:styleId="Heading3">
    <w:name w:val="heading 3"/>
    <w:basedOn w:val="Normal"/>
    <w:link w:val="Heading3Char"/>
    <w:uiPriority w:val="9"/>
    <w:qFormat/>
    <w:rsid w:val="006E24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E241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able">
    <w:name w:val="table"/>
    <w:basedOn w:val="Normal"/>
    <w:link w:val="tableChar"/>
    <w:qFormat/>
    <w:rsid w:val="00F670AE"/>
    <w:pPr>
      <w:jc w:val="right"/>
    </w:pPr>
    <w:rPr>
      <w:rFonts w:asciiTheme="majorBidi" w:hAnsiTheme="majorBidi" w:cstheme="majorBidi"/>
      <w:b/>
      <w:sz w:val="24"/>
      <w:szCs w:val="28"/>
    </w:rPr>
  </w:style>
  <w:style w:type="character" w:customStyle="1" w:styleId="tableChar">
    <w:name w:val="table Char"/>
    <w:basedOn w:val="DefaultParagraphFont"/>
    <w:link w:val="table"/>
    <w:rsid w:val="00F670AE"/>
    <w:rPr>
      <w:rFonts w:asciiTheme="majorBidi" w:eastAsia="Calibri" w:hAnsiTheme="majorBidi" w:cstheme="majorBidi"/>
      <w:b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migdadi</dc:creator>
  <cp:keywords/>
  <dc:description/>
  <cp:lastModifiedBy>hussein migdadi</cp:lastModifiedBy>
  <cp:revision>1</cp:revision>
  <dcterms:created xsi:type="dcterms:W3CDTF">2021-03-05T03:44:00Z</dcterms:created>
  <dcterms:modified xsi:type="dcterms:W3CDTF">2021-03-05T03:45:00Z</dcterms:modified>
</cp:coreProperties>
</file>