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6F11" w:rsidRPr="0087358A" w:rsidRDefault="00C06F11" w:rsidP="00C06F11">
      <w:pPr>
        <w:pStyle w:val="MDPI61Supplementary"/>
      </w:pPr>
      <w:r w:rsidRPr="0087358A">
        <w:t>Supporting Information</w:t>
      </w:r>
    </w:p>
    <w:p w:rsidR="00C06F11" w:rsidRPr="00746460" w:rsidRDefault="00C06F11" w:rsidP="00C06F11">
      <w:pPr>
        <w:pStyle w:val="MDPI41tablecaption"/>
        <w:rPr>
          <w:rFonts w:eastAsiaTheme="minorEastAsia"/>
        </w:rPr>
      </w:pPr>
      <w:bookmarkStart w:id="0" w:name="_Toc475349316"/>
      <w:bookmarkStart w:id="1" w:name="_Toc478648870"/>
      <w:bookmarkStart w:id="2" w:name="_Toc489471298"/>
      <w:r w:rsidRPr="00103294">
        <w:rPr>
          <w:b/>
        </w:rPr>
        <w:t xml:space="preserve">Table </w:t>
      </w:r>
      <w:r w:rsidRPr="00103294">
        <w:rPr>
          <w:rFonts w:eastAsiaTheme="minorEastAsia" w:hint="eastAsia"/>
          <w:b/>
        </w:rPr>
        <w:t>S1</w:t>
      </w:r>
      <w:r>
        <w:rPr>
          <w:rFonts w:eastAsiaTheme="minorEastAsia" w:hint="eastAsia"/>
        </w:rPr>
        <w:t xml:space="preserve"> </w:t>
      </w:r>
      <w:r w:rsidRPr="0085352B">
        <w:t xml:space="preserve">FPLC purification </w:t>
      </w:r>
      <w:bookmarkEnd w:id="0"/>
      <w:bookmarkEnd w:id="1"/>
      <w:r>
        <w:rPr>
          <w:rFonts w:eastAsiaTheme="minorEastAsia" w:hint="eastAsia"/>
        </w:rPr>
        <w:t>scheme of rHPL</w:t>
      </w:r>
      <w:bookmarkEnd w:id="2"/>
      <w:r w:rsidRPr="00AF5D56">
        <w:rPr>
          <w:rFonts w:eastAsiaTheme="minorEastAsia" w:hint="eastAsia"/>
          <w:vertAlign w:val="subscript"/>
        </w:rPr>
        <w:t>OE</w:t>
      </w:r>
    </w:p>
    <w:tbl>
      <w:tblPr>
        <w:tblStyle w:val="21"/>
        <w:tblW w:w="8908" w:type="dxa"/>
        <w:tblLayout w:type="fixed"/>
        <w:tblLook w:val="04A0" w:firstRow="1" w:lastRow="0" w:firstColumn="1" w:lastColumn="0" w:noHBand="0" w:noVBand="1"/>
      </w:tblPr>
      <w:tblGrid>
        <w:gridCol w:w="2113"/>
        <w:gridCol w:w="2268"/>
        <w:gridCol w:w="3223"/>
        <w:gridCol w:w="1304"/>
      </w:tblGrid>
      <w:tr w:rsidR="00C06F11" w:rsidRPr="0059401C" w:rsidTr="00E406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Starting volume</w:t>
            </w:r>
          </w:p>
        </w:tc>
        <w:tc>
          <w:tcPr>
            <w:tcW w:w="3223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Primed solution</w:t>
            </w:r>
          </w:p>
        </w:tc>
        <w:tc>
          <w:tcPr>
            <w:tcW w:w="1304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Flow rate</w:t>
            </w:r>
          </w:p>
        </w:tc>
      </w:tr>
      <w:tr w:rsidR="00C06F11" w:rsidRPr="0059401C" w:rsidTr="00E406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Binding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0 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Sample in resuspension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 xml:space="preserve">2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Wash</w:t>
            </w:r>
            <w:r w:rsidRPr="00C06F11">
              <w:rPr>
                <w:sz w:val="16"/>
                <w:szCs w:val="16"/>
              </w:rPr>
              <w:t xml:space="preserve"> I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75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95% </w:t>
            </w:r>
            <w:r w:rsidRPr="00C06F11">
              <w:rPr>
                <w:sz w:val="16"/>
                <w:szCs w:val="16"/>
              </w:rPr>
              <w:t>Binding Buffer</w:t>
            </w:r>
          </w:p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5% </w:t>
            </w:r>
            <w:r w:rsidRPr="00C06F11">
              <w:rPr>
                <w:sz w:val="16"/>
                <w:szCs w:val="16"/>
              </w:rPr>
              <w:t>Elution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3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Wash II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135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9</w:t>
            </w:r>
            <w:r w:rsidRPr="00C06F11">
              <w:rPr>
                <w:sz w:val="16"/>
                <w:szCs w:val="16"/>
              </w:rPr>
              <w:t>0% Binding Buffer</w:t>
            </w:r>
          </w:p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10% </w:t>
            </w:r>
            <w:r w:rsidRPr="00C06F11">
              <w:rPr>
                <w:sz w:val="16"/>
                <w:szCs w:val="16"/>
              </w:rPr>
              <w:t>Elution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3</w:t>
            </w:r>
            <w:r w:rsidRPr="00C06F11">
              <w:rPr>
                <w:sz w:val="16"/>
                <w:szCs w:val="16"/>
              </w:rPr>
              <w:t xml:space="preserve">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Wash III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210</w:t>
            </w:r>
            <w:r w:rsidRPr="00C06F11">
              <w:rPr>
                <w:sz w:val="16"/>
                <w:szCs w:val="16"/>
              </w:rPr>
              <w:t xml:space="preserve">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85% </w:t>
            </w:r>
            <w:r w:rsidRPr="00C06F11">
              <w:rPr>
                <w:sz w:val="16"/>
                <w:szCs w:val="16"/>
              </w:rPr>
              <w:t>Binding Buffer</w:t>
            </w:r>
          </w:p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15% </w:t>
            </w:r>
            <w:r w:rsidRPr="00C06F11">
              <w:rPr>
                <w:sz w:val="16"/>
                <w:szCs w:val="16"/>
              </w:rPr>
              <w:t>Elution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3</w:t>
            </w:r>
            <w:r w:rsidRPr="00C06F11">
              <w:rPr>
                <w:sz w:val="16"/>
                <w:szCs w:val="16"/>
              </w:rPr>
              <w:t xml:space="preserve">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Wash IV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285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70% </w:t>
            </w:r>
            <w:r w:rsidRPr="00C06F11">
              <w:rPr>
                <w:sz w:val="16"/>
                <w:szCs w:val="16"/>
              </w:rPr>
              <w:t>Binding Buffer</w:t>
            </w:r>
          </w:p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30% </w:t>
            </w:r>
            <w:r w:rsidRPr="00C06F11">
              <w:rPr>
                <w:sz w:val="16"/>
                <w:szCs w:val="16"/>
              </w:rPr>
              <w:t>Elution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3</w:t>
            </w:r>
            <w:r w:rsidRPr="00C06F11">
              <w:rPr>
                <w:sz w:val="16"/>
                <w:szCs w:val="16"/>
              </w:rPr>
              <w:t xml:space="preserve">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Elution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360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6</w:t>
            </w:r>
            <w:r w:rsidRPr="00C06F11">
              <w:rPr>
                <w:sz w:val="16"/>
                <w:szCs w:val="16"/>
              </w:rPr>
              <w:t>0% Binding Buffer</w:t>
            </w:r>
          </w:p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4</w:t>
            </w:r>
            <w:r w:rsidRPr="00C06F11">
              <w:rPr>
                <w:sz w:val="16"/>
                <w:szCs w:val="16"/>
              </w:rPr>
              <w:t>0% Elution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 xml:space="preserve">3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iCs/>
                <w:sz w:val="16"/>
                <w:szCs w:val="16"/>
              </w:rPr>
              <w:t>Equilibrium</w:t>
            </w:r>
          </w:p>
        </w:tc>
        <w:tc>
          <w:tcPr>
            <w:tcW w:w="2268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 xml:space="preserve">510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</w:p>
        </w:tc>
        <w:tc>
          <w:tcPr>
            <w:tcW w:w="3223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>Binding Buffer</w:t>
            </w:r>
          </w:p>
        </w:tc>
        <w:tc>
          <w:tcPr>
            <w:tcW w:w="1304" w:type="dxa"/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sz w:val="16"/>
                <w:szCs w:val="16"/>
              </w:rPr>
              <w:t xml:space="preserve">3 </w:t>
            </w:r>
            <w:r w:rsidR="00E26EDB" w:rsidRPr="00C06F11">
              <w:rPr>
                <w:sz w:val="16"/>
                <w:szCs w:val="16"/>
              </w:rPr>
              <w:t>m</w:t>
            </w:r>
            <w:r w:rsidR="00E26EDB">
              <w:rPr>
                <w:rFonts w:hint="eastAsia"/>
                <w:sz w:val="16"/>
                <w:szCs w:val="16"/>
              </w:rPr>
              <w:t>L</w:t>
            </w:r>
            <w:r w:rsidRPr="00C06F11">
              <w:rPr>
                <w:sz w:val="16"/>
                <w:szCs w:val="16"/>
              </w:rPr>
              <w:t>/min</w:t>
            </w:r>
          </w:p>
        </w:tc>
      </w:tr>
      <w:tr w:rsidR="00C06F11" w:rsidRPr="0059401C" w:rsidTr="00E406D8">
        <w:trPr>
          <w:trHeight w:val="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13" w:type="dxa"/>
            <w:tcBorders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Method end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  <w:r w:rsidRPr="00C06F11">
              <w:rPr>
                <w:rFonts w:hint="eastAsia"/>
                <w:sz w:val="16"/>
                <w:szCs w:val="16"/>
              </w:rPr>
              <w:t>560 L</w:t>
            </w:r>
          </w:p>
        </w:tc>
        <w:tc>
          <w:tcPr>
            <w:tcW w:w="3223" w:type="dxa"/>
            <w:tcBorders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  <w:tc>
          <w:tcPr>
            <w:tcW w:w="1304" w:type="dxa"/>
            <w:tcBorders>
              <w:bottom w:val="single" w:sz="12" w:space="0" w:color="auto"/>
            </w:tcBorders>
            <w:noWrap/>
            <w:vAlign w:val="center"/>
          </w:tcPr>
          <w:p w:rsidR="00C06F11" w:rsidRPr="00C06F11" w:rsidRDefault="00C06F11" w:rsidP="00C06F11">
            <w:pPr>
              <w:pStyle w:val="MDPI42tablebody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</w:rPr>
            </w:pPr>
          </w:p>
        </w:tc>
      </w:tr>
    </w:tbl>
    <w:p w:rsidR="00C06F11" w:rsidRPr="00AF5D56" w:rsidRDefault="00C06F11" w:rsidP="00C06F11">
      <w:pPr>
        <w:pStyle w:val="MDPI43tablefooter"/>
      </w:pPr>
      <w:r w:rsidRPr="00AF5D56">
        <w:t xml:space="preserve">*Column: </w:t>
      </w:r>
      <w:proofErr w:type="spellStart"/>
      <w:r w:rsidRPr="00AF5D56">
        <w:t>HisTrap</w:t>
      </w:r>
      <w:proofErr w:type="spellEnd"/>
      <w:r w:rsidRPr="00AF5D56">
        <w:rPr>
          <w:vertAlign w:val="superscript"/>
        </w:rPr>
        <w:t>™</w:t>
      </w:r>
      <w:r w:rsidRPr="00AF5D56">
        <w:t xml:space="preserve"> HP immobilized metal ion affinity chromatography</w:t>
      </w:r>
    </w:p>
    <w:p w:rsidR="00C06F11" w:rsidRPr="00AF5D56" w:rsidRDefault="00C06F11" w:rsidP="00C06F11">
      <w:pPr>
        <w:pStyle w:val="MDPI43tablefooter"/>
      </w:pPr>
      <w:r w:rsidRPr="00AF5D56">
        <w:t>*Resuspension buffer:</w:t>
      </w:r>
      <w:r>
        <w:rPr>
          <w:rFonts w:hint="eastAsia"/>
        </w:rPr>
        <w:t xml:space="preserve"> </w:t>
      </w:r>
      <w:r w:rsidRPr="00AF5D56">
        <w:t>20</w:t>
      </w:r>
      <w:r>
        <w:rPr>
          <w:rFonts w:hint="eastAsia"/>
        </w:rPr>
        <w:t xml:space="preserve">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T</w:t>
      </w:r>
      <w:r w:rsidRPr="00AF5D56">
        <w:t>ris</w:t>
      </w:r>
      <w:proofErr w:type="spellEnd"/>
      <w:r w:rsidRPr="00AF5D56">
        <w:t xml:space="preserve">, 200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 w:rsidRPr="00AF5D56">
        <w:t>NaCl</w:t>
      </w:r>
      <w:proofErr w:type="spellEnd"/>
      <w:r w:rsidRPr="00AF5D56">
        <w:t>, pH 7.2</w:t>
      </w:r>
    </w:p>
    <w:p w:rsidR="00C06F11" w:rsidRPr="00AF5D56" w:rsidRDefault="00C06F11" w:rsidP="00C06F11">
      <w:pPr>
        <w:pStyle w:val="MDPI43tablefooter"/>
      </w:pPr>
      <w:r w:rsidRPr="00AF5D56">
        <w:t xml:space="preserve">*Binding buffer: 20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T</w:t>
      </w:r>
      <w:r w:rsidRPr="00AF5D56">
        <w:t>ris</w:t>
      </w:r>
      <w:proofErr w:type="spellEnd"/>
      <w:r w:rsidRPr="00AF5D56">
        <w:t xml:space="preserve">, 200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>
        <w:t>NaCl</w:t>
      </w:r>
      <w:proofErr w:type="spellEnd"/>
      <w:r>
        <w:t>,</w:t>
      </w:r>
      <w:r w:rsidRPr="00AF5D56">
        <w:t xml:space="preserve"> pH 7.2</w:t>
      </w:r>
    </w:p>
    <w:p w:rsidR="004E3F3D" w:rsidRPr="00C06F11" w:rsidRDefault="00C06F11" w:rsidP="00C06F11">
      <w:pPr>
        <w:pStyle w:val="MDPI43tablefooter"/>
        <w:rPr>
          <w:rFonts w:eastAsia="SimSun"/>
        </w:rPr>
      </w:pPr>
      <w:r w:rsidRPr="00AF5D56">
        <w:t xml:space="preserve">*Elution buffer: 20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T</w:t>
      </w:r>
      <w:r w:rsidRPr="00AF5D56">
        <w:t>ris</w:t>
      </w:r>
      <w:proofErr w:type="spellEnd"/>
      <w:r w:rsidRPr="00AF5D56">
        <w:t xml:space="preserve">, 200 </w:t>
      </w:r>
      <w:proofErr w:type="spellStart"/>
      <w:r w:rsidRPr="00AF5D56">
        <w:t>mM</w:t>
      </w:r>
      <w:proofErr w:type="spellEnd"/>
      <w:r>
        <w:rPr>
          <w:rFonts w:hint="eastAsia"/>
        </w:rPr>
        <w:t xml:space="preserve"> </w:t>
      </w:r>
      <w:proofErr w:type="spellStart"/>
      <w:r w:rsidRPr="00AF5D56">
        <w:t>NaCl</w:t>
      </w:r>
      <w:proofErr w:type="spellEnd"/>
      <w:r w:rsidRPr="00AF5D56">
        <w:t>, 2 M imidazole, pH</w:t>
      </w:r>
      <w:r>
        <w:t>7.2</w:t>
      </w:r>
    </w:p>
    <w:p w:rsidR="00107095" w:rsidRDefault="00107095">
      <w:pPr>
        <w:widowControl/>
        <w:rPr>
          <w:rFonts w:eastAsia="SimSun"/>
        </w:rPr>
      </w:pPr>
      <w:r>
        <w:rPr>
          <w:rFonts w:eastAsia="SimSun"/>
        </w:rPr>
        <w:br w:type="page"/>
      </w:r>
    </w:p>
    <w:p w:rsidR="00C06F11" w:rsidRPr="00103294" w:rsidRDefault="00C06F11" w:rsidP="004439ED">
      <w:pPr>
        <w:rPr>
          <w:rFonts w:eastAsia="SimSun"/>
        </w:rPr>
      </w:pPr>
    </w:p>
    <w:p w:rsidR="00C06F11" w:rsidRDefault="004B55F1" w:rsidP="004B55F1">
      <w:pPr>
        <w:pStyle w:val="MDPI52figure"/>
        <w:rPr>
          <w:rFonts w:eastAsia="SimSun"/>
        </w:rPr>
      </w:pPr>
      <w:r w:rsidRPr="007A43E2">
        <w:rPr>
          <w:rFonts w:eastAsia="新細明體"/>
          <w:noProof/>
          <w:lang w:eastAsia="zh-TW" w:bidi="ar-SA"/>
        </w:rPr>
        <w:drawing>
          <wp:inline distT="0" distB="0" distL="0" distR="0" wp14:anchorId="6E7EC7CA" wp14:editId="10C3728B">
            <wp:extent cx="2947277" cy="3482805"/>
            <wp:effectExtent l="19050" t="0" r="5473" b="0"/>
            <wp:docPr id="6" name="圖片 13" descr="C:\Users\TKF\Desktop\rHPL to bacterial ce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194" name="Picture 2" descr="C:\Users\TKF\Desktop\rHPL to bacterial cel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6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277" cy="3482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55F1" w:rsidRDefault="004B55F1" w:rsidP="004B55F1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A</w:t>
      </w:r>
      <w:r>
        <w:rPr>
          <w:rFonts w:eastAsiaTheme="minorEastAsia" w:hint="eastAsia"/>
          <w:lang w:eastAsia="zh-TW"/>
        </w:rPr>
        <w:t>)</w:t>
      </w:r>
    </w:p>
    <w:p w:rsidR="004B55F1" w:rsidRDefault="004B55F1" w:rsidP="004B55F1">
      <w:pPr>
        <w:pStyle w:val="MDPI52figure"/>
        <w:rPr>
          <w:rFonts w:eastAsiaTheme="minorEastAsia"/>
          <w:lang w:eastAsia="zh-TW"/>
        </w:rPr>
      </w:pPr>
      <w:r w:rsidRPr="00AA645E">
        <w:rPr>
          <w:rFonts w:ascii="Times New Roman" w:eastAsia="新細明體" w:hAnsi="Times New Roman"/>
          <w:b/>
          <w:noProof/>
          <w:szCs w:val="24"/>
          <w:lang w:eastAsia="zh-TW" w:bidi="ar-SA"/>
        </w:rPr>
        <w:drawing>
          <wp:inline distT="0" distB="0" distL="0" distR="0" wp14:anchorId="3F0F967B" wp14:editId="540CB4FD">
            <wp:extent cx="3025978" cy="3452716"/>
            <wp:effectExtent l="19050" t="0" r="2972" b="0"/>
            <wp:docPr id="14" name="圖片 14" descr="C:\Users\TKF\Desktop\rHPL to bacterial ce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195" name="Picture 3" descr="C:\Users\TKF\Desktop\rHPL to bacterial cell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6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978" cy="34527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55F1" w:rsidRDefault="004B55F1" w:rsidP="004B55F1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B</w:t>
      </w:r>
      <w:r>
        <w:rPr>
          <w:rFonts w:eastAsiaTheme="minorEastAsia" w:hint="eastAsia"/>
          <w:lang w:eastAsia="zh-TW"/>
        </w:rPr>
        <w:t>)</w:t>
      </w:r>
    </w:p>
    <w:p w:rsidR="004B55F1" w:rsidRDefault="004B55F1" w:rsidP="004B55F1">
      <w:pPr>
        <w:pStyle w:val="MDPI51figurecaption"/>
        <w:rPr>
          <w:rFonts w:ascii="Times New Roman" w:hAnsi="Times New Roman"/>
        </w:rPr>
      </w:pPr>
      <w:r w:rsidRPr="00103294">
        <w:rPr>
          <w:rFonts w:eastAsiaTheme="minorEastAsia" w:hint="eastAsia"/>
          <w:b/>
        </w:rPr>
        <w:t>Figure S1.</w:t>
      </w:r>
      <w:r>
        <w:rPr>
          <w:rFonts w:eastAsiaTheme="minorEastAsia" w:hint="eastAsia"/>
        </w:rPr>
        <w:t xml:space="preserve"> Bacterial cell or PAMP binding activity of rHPL</w:t>
      </w:r>
      <w:r w:rsidRPr="008F2675">
        <w:rPr>
          <w:rFonts w:eastAsiaTheme="minorEastAsia" w:hint="eastAsia"/>
          <w:vertAlign w:val="subscript"/>
        </w:rPr>
        <w:t>OE</w:t>
      </w:r>
      <w:r>
        <w:rPr>
          <w:rFonts w:eastAsiaTheme="minorEastAsia" w:hint="eastAsia"/>
        </w:rPr>
        <w:t xml:space="preserve"> and </w:t>
      </w:r>
      <w:proofErr w:type="spellStart"/>
      <w:r>
        <w:rPr>
          <w:rFonts w:eastAsiaTheme="minorEastAsia" w:hint="eastAsia"/>
        </w:rPr>
        <w:t>rHPL</w:t>
      </w:r>
      <w:r w:rsidRPr="008F2675">
        <w:rPr>
          <w:rFonts w:eastAsiaTheme="minorEastAsia" w:hint="eastAsia"/>
          <w:vertAlign w:val="subscript"/>
        </w:rPr>
        <w:t>DM</w:t>
      </w:r>
      <w:proofErr w:type="spellEnd"/>
      <w:r>
        <w:rPr>
          <w:rFonts w:eastAsiaTheme="minorEastAsia"/>
          <w:vertAlign w:val="subscript"/>
        </w:rPr>
        <w:t xml:space="preserve">. </w:t>
      </w:r>
      <w:r>
        <w:rPr>
          <w:rFonts w:ascii="Times New Roman" w:hAnsi="Times New Roman" w:hint="eastAsia"/>
        </w:rPr>
        <w:t xml:space="preserve">Bacterial cell </w:t>
      </w:r>
      <w:r w:rsidRPr="008F2675">
        <w:rPr>
          <w:rFonts w:ascii="Times New Roman" w:hAnsi="Times New Roman"/>
        </w:rPr>
        <w:t>(A)</w:t>
      </w:r>
      <w:r>
        <w:rPr>
          <w:rFonts w:ascii="Times New Roman" w:hAnsi="Times New Roman" w:hint="eastAsia"/>
        </w:rPr>
        <w:t xml:space="preserve"> or PAMP (B) binding activity of rHPL</w:t>
      </w:r>
      <w:r w:rsidRPr="008F2675">
        <w:rPr>
          <w:rFonts w:ascii="Times New Roman" w:hAnsi="Times New Roman" w:hint="eastAsia"/>
          <w:vertAlign w:val="subscript"/>
        </w:rPr>
        <w:t>OE</w:t>
      </w:r>
      <w:r>
        <w:rPr>
          <w:rFonts w:ascii="Times New Roman" w:hAnsi="Times New Roman" w:hint="eastAsia"/>
        </w:rPr>
        <w:t xml:space="preserve"> or </w:t>
      </w:r>
      <w:proofErr w:type="spellStart"/>
      <w:r>
        <w:rPr>
          <w:rFonts w:ascii="Times New Roman" w:hAnsi="Times New Roman" w:hint="eastAsia"/>
        </w:rPr>
        <w:t>rHPL</w:t>
      </w:r>
      <w:r w:rsidRPr="008F2675">
        <w:rPr>
          <w:rFonts w:ascii="Times New Roman" w:hAnsi="Times New Roman" w:hint="eastAsia"/>
          <w:vertAlign w:val="subscript"/>
        </w:rPr>
        <w:t>DM</w:t>
      </w:r>
      <w:proofErr w:type="spellEnd"/>
      <w:r>
        <w:rPr>
          <w:rFonts w:ascii="Times New Roman" w:hAnsi="Times New Roman" w:hint="eastAsia"/>
        </w:rPr>
        <w:t xml:space="preserve"> was determined by direct ELISA. </w:t>
      </w:r>
      <w:r w:rsidRPr="008F2675">
        <w:rPr>
          <w:rFonts w:ascii="Times New Roman" w:hAnsi="Times New Roman"/>
        </w:rPr>
        <w:t xml:space="preserve">1 </w:t>
      </w:r>
      <w:proofErr w:type="spellStart"/>
      <w:r w:rsidRPr="008F2675">
        <w:rPr>
          <w:rFonts w:ascii="Times New Roman" w:hAnsi="Times New Roman"/>
        </w:rPr>
        <w:t>μM</w:t>
      </w:r>
      <w:proofErr w:type="spellEnd"/>
      <w:r w:rsidRPr="008F2675">
        <w:rPr>
          <w:rFonts w:ascii="Times New Roman" w:hAnsi="Times New Roman"/>
        </w:rPr>
        <w:t xml:space="preserve"> rHPL</w:t>
      </w:r>
      <w:r w:rsidRPr="008F2675">
        <w:rPr>
          <w:rFonts w:ascii="Times New Roman" w:hAnsi="Times New Roman"/>
          <w:vertAlign w:val="subscript"/>
        </w:rPr>
        <w:t>OE</w:t>
      </w:r>
      <w:r w:rsidRPr="008F2675">
        <w:rPr>
          <w:rFonts w:ascii="Times New Roman" w:hAnsi="Times New Roman"/>
        </w:rPr>
        <w:t xml:space="preserve"> or </w:t>
      </w:r>
      <w:proofErr w:type="spellStart"/>
      <w:r w:rsidRPr="008F2675">
        <w:rPr>
          <w:rFonts w:ascii="Times New Roman" w:hAnsi="Times New Roman"/>
        </w:rPr>
        <w:t>rHPL</w:t>
      </w:r>
      <w:r w:rsidRPr="008F2675">
        <w:rPr>
          <w:rFonts w:ascii="Times New Roman" w:hAnsi="Times New Roman"/>
          <w:vertAlign w:val="subscript"/>
        </w:rPr>
        <w:t>DM</w:t>
      </w:r>
      <w:proofErr w:type="spellEnd"/>
      <w:r w:rsidRPr="008F2675">
        <w:rPr>
          <w:rFonts w:ascii="Times New Roman" w:hAnsi="Times New Roman"/>
        </w:rPr>
        <w:t xml:space="preserve"> was applied to 96-well </w:t>
      </w:r>
      <w:r>
        <w:rPr>
          <w:rFonts w:ascii="Times New Roman" w:hAnsi="Times New Roman" w:hint="eastAsia"/>
        </w:rPr>
        <w:t xml:space="preserve">plate </w:t>
      </w:r>
      <w:r w:rsidRPr="008F2675">
        <w:rPr>
          <w:rFonts w:ascii="Times New Roman" w:hAnsi="Times New Roman"/>
        </w:rPr>
        <w:t>coated with bacterial cell (5 × 10</w:t>
      </w:r>
      <w:r w:rsidRPr="008F2675">
        <w:rPr>
          <w:rFonts w:ascii="Times New Roman" w:hAnsi="Times New Roman"/>
          <w:vertAlign w:val="superscript"/>
        </w:rPr>
        <w:t>7</w:t>
      </w:r>
      <w:r w:rsidRPr="008F2675">
        <w:rPr>
          <w:rFonts w:ascii="Times New Roman" w:hAnsi="Times New Roman"/>
        </w:rPr>
        <w:t xml:space="preserve"> cells each well) or PAMP (</w:t>
      </w:r>
      <w:r w:rsidRPr="008F2675">
        <w:rPr>
          <w:rFonts w:ascii="Times New Roman" w:hAnsi="Times New Roman"/>
          <w:color w:val="000000" w:themeColor="text1"/>
        </w:rPr>
        <w:t xml:space="preserve">0.5 </w:t>
      </w:r>
      <w:proofErr w:type="spellStart"/>
      <w:r w:rsidRPr="008F2675">
        <w:rPr>
          <w:rFonts w:ascii="Times New Roman" w:hAnsi="Times New Roman"/>
          <w:color w:val="000000" w:themeColor="text1"/>
        </w:rPr>
        <w:t>μg</w:t>
      </w:r>
      <w:proofErr w:type="spellEnd"/>
      <w:r w:rsidRPr="008F2675">
        <w:rPr>
          <w:rFonts w:ascii="Times New Roman" w:hAnsi="Times New Roman"/>
          <w:color w:val="000000" w:themeColor="text1"/>
        </w:rPr>
        <w:t xml:space="preserve"> each well</w:t>
      </w:r>
      <w:r w:rsidRPr="008F2675">
        <w:rPr>
          <w:rFonts w:ascii="Times New Roman" w:hAnsi="Times New Roman"/>
        </w:rPr>
        <w:t>)</w:t>
      </w:r>
      <w:r>
        <w:rPr>
          <w:rFonts w:ascii="Times New Roman" w:hAnsi="Times New Roman" w:hint="eastAsia"/>
        </w:rPr>
        <w:t xml:space="preserve">. </w:t>
      </w:r>
      <w:bookmarkStart w:id="3" w:name="OLE_LINK4"/>
      <w:r>
        <w:rPr>
          <w:rFonts w:ascii="Times New Roman" w:hAnsi="Times New Roman" w:hint="eastAsia"/>
        </w:rPr>
        <w:t>PBS buffer</w:t>
      </w:r>
      <w:r w:rsidRPr="008305DC">
        <w:rPr>
          <w:rFonts w:ascii="Times New Roman" w:hAnsi="Times New Roman"/>
        </w:rPr>
        <w:t xml:space="preserve"> was applied as </w:t>
      </w:r>
      <w:r>
        <w:rPr>
          <w:rFonts w:ascii="Times New Roman" w:hAnsi="Times New Roman" w:hint="eastAsia"/>
        </w:rPr>
        <w:t>blank</w:t>
      </w:r>
      <w:r w:rsidRPr="008305DC">
        <w:rPr>
          <w:rFonts w:ascii="Times New Roman" w:hAnsi="Times New Roman"/>
        </w:rPr>
        <w:t>.</w:t>
      </w:r>
      <w:bookmarkEnd w:id="3"/>
      <w:r>
        <w:rPr>
          <w:rFonts w:ascii="Times New Roman" w:hAnsi="Times New Roman" w:hint="eastAsia"/>
        </w:rPr>
        <w:t xml:space="preserve"> A</w:t>
      </w:r>
      <w:r w:rsidRPr="008305DC">
        <w:rPr>
          <w:rFonts w:ascii="Times New Roman" w:hAnsi="Times New Roman"/>
        </w:rPr>
        <w:t>nti-His monoclonal antibody and anti-mouse IgG pol</w:t>
      </w:r>
      <w:r>
        <w:rPr>
          <w:rFonts w:ascii="Times New Roman" w:hAnsi="Times New Roman"/>
        </w:rPr>
        <w:t>yclonal antibody conjugated HRP</w:t>
      </w:r>
      <w:r>
        <w:rPr>
          <w:rFonts w:ascii="Times New Roman" w:hAnsi="Times New Roman" w:hint="eastAsia"/>
        </w:rPr>
        <w:t xml:space="preserve"> was used to detect the binding. </w:t>
      </w:r>
      <w:r w:rsidRPr="008305DC">
        <w:rPr>
          <w:rFonts w:ascii="Times New Roman" w:hAnsi="Times New Roman"/>
        </w:rPr>
        <w:t>Each value was the average of three measurements where presented data was mean ±</w:t>
      </w:r>
      <w:r>
        <w:rPr>
          <w:rFonts w:ascii="Times New Roman" w:hAnsi="Times New Roman"/>
        </w:rPr>
        <w:t xml:space="preserve"> </w:t>
      </w:r>
      <w:r w:rsidRPr="008305DC">
        <w:rPr>
          <w:rFonts w:ascii="Times New Roman" w:hAnsi="Times New Roman"/>
        </w:rPr>
        <w:t>SD. All means were compared by One-way ANOVA. ***P&lt;0.001 versus the rHPL</w:t>
      </w:r>
      <w:r w:rsidRPr="008305DC">
        <w:rPr>
          <w:rFonts w:ascii="Times New Roman" w:hAnsi="Times New Roman"/>
          <w:bCs/>
          <w:vertAlign w:val="subscript"/>
        </w:rPr>
        <w:t>OE</w:t>
      </w:r>
      <w:r w:rsidRPr="008305DC">
        <w:rPr>
          <w:rFonts w:ascii="Times New Roman" w:hAnsi="Times New Roman"/>
        </w:rPr>
        <w:t xml:space="preserve"> group.</w:t>
      </w:r>
    </w:p>
    <w:p w:rsidR="004B55F1" w:rsidRDefault="00E26EDB" w:rsidP="00E26EDB">
      <w:pPr>
        <w:pStyle w:val="MDPI52figure"/>
        <w:rPr>
          <w:rFonts w:ascii="Times New Roman" w:hAnsi="Times New Roman"/>
        </w:rPr>
      </w:pPr>
      <w:r>
        <w:rPr>
          <w:rFonts w:eastAsia="新細明體"/>
          <w:noProof/>
          <w:lang w:eastAsia="zh-TW" w:bidi="ar-SA"/>
        </w:rPr>
        <w:lastRenderedPageBreak/>
        <w:drawing>
          <wp:inline distT="0" distB="0" distL="0" distR="0" wp14:anchorId="1629CADB" wp14:editId="5C57E5FC">
            <wp:extent cx="5274310" cy="5035702"/>
            <wp:effectExtent l="19050" t="0" r="2540" b="0"/>
            <wp:docPr id="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35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EDB" w:rsidRDefault="00E26EDB" w:rsidP="00E26EDB">
      <w:pPr>
        <w:pStyle w:val="MDPI52figure"/>
        <w:rPr>
          <w:rFonts w:ascii="Times New Roman" w:eastAsiaTheme="minorEastAsia" w:hAnsi="Times New Roman"/>
          <w:lang w:eastAsia="zh-TW"/>
        </w:rPr>
      </w:pPr>
      <w:r>
        <w:rPr>
          <w:rFonts w:ascii="Times New Roman" w:eastAsiaTheme="minorEastAsia" w:hAnsi="Times New Roman" w:hint="eastAsia"/>
          <w:lang w:eastAsia="zh-TW"/>
        </w:rPr>
        <w:t>(</w:t>
      </w:r>
      <w:r>
        <w:rPr>
          <w:rFonts w:ascii="Times New Roman" w:eastAsiaTheme="minorEastAsia" w:hAnsi="Times New Roman"/>
          <w:lang w:eastAsia="zh-TW"/>
        </w:rPr>
        <w:t>A</w:t>
      </w:r>
      <w:r>
        <w:rPr>
          <w:rFonts w:ascii="Times New Roman" w:eastAsiaTheme="minorEastAsia" w:hAnsi="Times New Roman" w:hint="eastAsia"/>
          <w:lang w:eastAsia="zh-TW"/>
        </w:rPr>
        <w:t>)</w:t>
      </w:r>
    </w:p>
    <w:p w:rsidR="00E26EDB" w:rsidRDefault="00E26EDB" w:rsidP="00E26EDB">
      <w:pPr>
        <w:pStyle w:val="MDPI52figure"/>
        <w:rPr>
          <w:rFonts w:ascii="Times New Roman" w:eastAsiaTheme="minorEastAsia" w:hAnsi="Times New Roman"/>
          <w:lang w:eastAsia="zh-TW"/>
        </w:rPr>
      </w:pPr>
      <w:r>
        <w:rPr>
          <w:rFonts w:eastAsia="新細明體"/>
          <w:noProof/>
          <w:lang w:eastAsia="zh-TW" w:bidi="ar-SA"/>
        </w:rPr>
        <w:drawing>
          <wp:inline distT="0" distB="0" distL="0" distR="0" wp14:anchorId="77C9F538" wp14:editId="19D16B3E">
            <wp:extent cx="5410200" cy="1661810"/>
            <wp:effectExtent l="0" t="0" r="0" b="0"/>
            <wp:docPr id="2" name="圖片 14" descr="C:\Users\TKF\Desktop\圖片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KF\Desktop\圖片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3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940" cy="1662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EDB" w:rsidRDefault="00E26EDB" w:rsidP="00E26EDB">
      <w:pPr>
        <w:pStyle w:val="MDPI52figure"/>
        <w:rPr>
          <w:rFonts w:ascii="Times New Roman" w:eastAsiaTheme="minorEastAsia" w:hAnsi="Times New Roman"/>
          <w:lang w:eastAsia="zh-TW"/>
        </w:rPr>
      </w:pPr>
      <w:r>
        <w:rPr>
          <w:rFonts w:ascii="Times New Roman" w:eastAsiaTheme="minorEastAsia" w:hAnsi="Times New Roman" w:hint="eastAsia"/>
          <w:lang w:eastAsia="zh-TW"/>
        </w:rPr>
        <w:t>(</w:t>
      </w:r>
      <w:r>
        <w:rPr>
          <w:rFonts w:ascii="Times New Roman" w:eastAsiaTheme="minorEastAsia" w:hAnsi="Times New Roman"/>
          <w:lang w:eastAsia="zh-TW"/>
        </w:rPr>
        <w:t>B</w:t>
      </w:r>
      <w:r>
        <w:rPr>
          <w:rFonts w:ascii="Times New Roman" w:eastAsiaTheme="minorEastAsia" w:hAnsi="Times New Roman" w:hint="eastAsia"/>
          <w:lang w:eastAsia="zh-TW"/>
        </w:rPr>
        <w:t>)</w:t>
      </w:r>
    </w:p>
    <w:p w:rsidR="00107095" w:rsidRDefault="00E26EDB" w:rsidP="00E26EDB">
      <w:pPr>
        <w:pStyle w:val="MDPI51figurecaption"/>
        <w:rPr>
          <w:rFonts w:ascii="Times New Roman" w:hAnsi="Times New Roman"/>
          <w:color w:val="000000" w:themeColor="text1"/>
        </w:rPr>
      </w:pPr>
      <w:r w:rsidRPr="00103294">
        <w:rPr>
          <w:rFonts w:eastAsiaTheme="minorEastAsia"/>
          <w:b/>
        </w:rPr>
        <w:t>Figure S</w:t>
      </w:r>
      <w:r w:rsidRPr="00103294">
        <w:rPr>
          <w:rFonts w:eastAsiaTheme="minorEastAsia" w:hint="eastAsia"/>
          <w:b/>
        </w:rPr>
        <w:t>2.</w:t>
      </w:r>
      <w:r>
        <w:rPr>
          <w:rFonts w:eastAsiaTheme="minorEastAsia"/>
        </w:rPr>
        <w:t xml:space="preserve"> </w:t>
      </w:r>
      <w:r w:rsidRPr="00822B07">
        <w:rPr>
          <w:rFonts w:eastAsiaTheme="minorEastAsia"/>
        </w:rPr>
        <w:t xml:space="preserve">Purification </w:t>
      </w:r>
      <w:r>
        <w:rPr>
          <w:rFonts w:eastAsiaTheme="minorEastAsia" w:hint="eastAsia"/>
        </w:rPr>
        <w:t xml:space="preserve">and characterization </w:t>
      </w:r>
      <w:r w:rsidRPr="00822B07">
        <w:rPr>
          <w:rFonts w:eastAsiaTheme="minorEastAsia"/>
        </w:rPr>
        <w:t>of rHPL</w:t>
      </w:r>
      <w:r w:rsidRPr="00822B07">
        <w:rPr>
          <w:rFonts w:eastAsiaTheme="minorEastAsia"/>
          <w:vertAlign w:val="subscript"/>
        </w:rPr>
        <w:t>OE</w:t>
      </w:r>
      <w:r w:rsidRPr="00822B07">
        <w:rPr>
          <w:rFonts w:eastAsiaTheme="minorEastAsia"/>
        </w:rPr>
        <w:t xml:space="preserve"> with </w:t>
      </w:r>
      <w:proofErr w:type="spellStart"/>
      <w:r w:rsidRPr="00822B07">
        <w:rPr>
          <w:rFonts w:eastAsiaTheme="minorEastAsia"/>
        </w:rPr>
        <w:t>HisTrap</w:t>
      </w:r>
      <w:proofErr w:type="spellEnd"/>
      <w:r w:rsidRPr="00822B07">
        <w:rPr>
          <w:rFonts w:eastAsiaTheme="minorEastAsia"/>
        </w:rPr>
        <w:t>™ HP immobilized metal ion affinity chromatography</w:t>
      </w:r>
      <w:r>
        <w:rPr>
          <w:rFonts w:eastAsiaTheme="minorEastAsia" w:hint="eastAsia"/>
        </w:rPr>
        <w:t>.</w:t>
      </w:r>
      <w:r w:rsidRPr="00822B07">
        <w:rPr>
          <w:rFonts w:eastAsiaTheme="minorEastAsia" w:hint="eastAsia"/>
        </w:rPr>
        <w:t xml:space="preserve"> </w:t>
      </w:r>
      <w:r w:rsidRPr="00AF5D56">
        <w:rPr>
          <w:rFonts w:ascii="Times New Roman" w:hAnsi="Times New Roman"/>
        </w:rPr>
        <w:t>(A) Chromatogr</w:t>
      </w:r>
      <w:r>
        <w:rPr>
          <w:rFonts w:ascii="Times New Roman" w:hAnsi="Times New Roman"/>
        </w:rPr>
        <w:t xml:space="preserve">aphic profile of </w:t>
      </w:r>
      <w:r w:rsidRPr="00AF5D56">
        <w:rPr>
          <w:rFonts w:ascii="Times New Roman" w:hAnsi="Times New Roman"/>
        </w:rPr>
        <w:t>rHPL</w:t>
      </w:r>
      <w:r w:rsidRPr="00AF5D56">
        <w:rPr>
          <w:rFonts w:ascii="Times New Roman" w:hAnsi="Times New Roman"/>
          <w:vertAlign w:val="subscript"/>
        </w:rPr>
        <w:t>OE</w:t>
      </w:r>
      <w:r>
        <w:rPr>
          <w:rFonts w:ascii="Times New Roman" w:hAnsi="Times New Roman"/>
        </w:rPr>
        <w:t xml:space="preserve"> purification. </w:t>
      </w:r>
      <w:r w:rsidRPr="00AF5D56">
        <w:rPr>
          <w:rFonts w:ascii="Times New Roman" w:hAnsi="Times New Roman"/>
        </w:rPr>
        <w:t xml:space="preserve">90 milliliters of </w:t>
      </w:r>
      <w:r w:rsidRPr="00AF5D56">
        <w:rPr>
          <w:rFonts w:ascii="Times New Roman" w:hAnsi="Times New Roman"/>
          <w:i/>
        </w:rPr>
        <w:t xml:space="preserve">E. </w:t>
      </w:r>
      <w:proofErr w:type="spellStart"/>
      <w:r w:rsidRPr="00AF5D56">
        <w:rPr>
          <w:rFonts w:ascii="Times New Roman" w:hAnsi="Times New Roman"/>
          <w:i/>
        </w:rPr>
        <w:t>coli</w:t>
      </w:r>
      <w:r w:rsidRPr="00AF5D56">
        <w:rPr>
          <w:rFonts w:ascii="Times New Roman" w:hAnsi="Times New Roman"/>
        </w:rPr>
        <w:t>cell</w:t>
      </w:r>
      <w:proofErr w:type="spellEnd"/>
      <w:r w:rsidRPr="00AF5D56">
        <w:rPr>
          <w:rFonts w:ascii="Times New Roman" w:hAnsi="Times New Roman"/>
        </w:rPr>
        <w:t xml:space="preserve"> lysate containing induced rHPL</w:t>
      </w:r>
      <w:r w:rsidRPr="00AF5D56">
        <w:rPr>
          <w:rFonts w:ascii="Times New Roman" w:hAnsi="Times New Roman"/>
          <w:vertAlign w:val="subscript"/>
        </w:rPr>
        <w:t>OE</w:t>
      </w:r>
      <w:r w:rsidRPr="00AF5D56">
        <w:rPr>
          <w:rFonts w:ascii="Times New Roman" w:hAnsi="Times New Roman"/>
        </w:rPr>
        <w:t xml:space="preserve"> was</w:t>
      </w:r>
      <w:r>
        <w:rPr>
          <w:rFonts w:ascii="Times New Roman" w:hAnsi="Times New Roman"/>
        </w:rPr>
        <w:t xml:space="preserve"> loaded </w:t>
      </w:r>
      <w:r>
        <w:rPr>
          <w:rFonts w:ascii="Times New Roman" w:hAnsi="Times New Roman" w:hint="eastAsia"/>
        </w:rPr>
        <w:t>o</w:t>
      </w:r>
      <w:r w:rsidRPr="00AF5D56">
        <w:rPr>
          <w:rFonts w:ascii="Times New Roman" w:hAnsi="Times New Roman"/>
        </w:rPr>
        <w:t>nto nickel column and separated with a gradient of imidazole</w:t>
      </w:r>
      <w:r>
        <w:rPr>
          <w:rFonts w:ascii="Times New Roman" w:hAnsi="Times New Roman" w:hint="eastAsia"/>
        </w:rPr>
        <w:t xml:space="preserve"> </w:t>
      </w:r>
      <w:r w:rsidRPr="00AF5D56">
        <w:rPr>
          <w:rFonts w:ascii="Times New Roman" w:hAnsi="Times New Roman"/>
        </w:rPr>
        <w:t>(purp</w:t>
      </w:r>
      <w:r>
        <w:rPr>
          <w:rFonts w:ascii="Times New Roman" w:hAnsi="Times New Roman"/>
        </w:rPr>
        <w:t>le trace) at a flow rate of 2 m</w:t>
      </w:r>
      <w:r>
        <w:rPr>
          <w:rFonts w:ascii="Times New Roman" w:hAnsi="Times New Roman" w:hint="eastAsia"/>
        </w:rPr>
        <w:t>L</w:t>
      </w:r>
      <w:r w:rsidRPr="00AF5D56">
        <w:rPr>
          <w:rFonts w:ascii="Times New Roman" w:hAnsi="Times New Roman"/>
        </w:rPr>
        <w:t xml:space="preserve"> per minute at 26 °C and </w:t>
      </w:r>
      <w:r>
        <w:rPr>
          <w:rFonts w:ascii="Times New Roman" w:hAnsi="Times New Roman" w:hint="eastAsia"/>
        </w:rPr>
        <w:t>U</w:t>
      </w:r>
      <w:r>
        <w:rPr>
          <w:rFonts w:ascii="Times New Roman" w:hAnsi="Times New Roman"/>
        </w:rPr>
        <w:t>V absorbance at 280 nm</w:t>
      </w:r>
      <w:r>
        <w:rPr>
          <w:rFonts w:ascii="Times New Roman" w:hAnsi="Times New Roman" w:hint="eastAsia"/>
        </w:rPr>
        <w:t xml:space="preserve"> </w:t>
      </w:r>
      <w:r>
        <w:rPr>
          <w:rFonts w:ascii="Times New Roman" w:hAnsi="Times New Roman"/>
        </w:rPr>
        <w:t>(</w:t>
      </w:r>
      <w:r w:rsidRPr="00AF5D56">
        <w:rPr>
          <w:rFonts w:ascii="Times New Roman" w:hAnsi="Times New Roman"/>
        </w:rPr>
        <w:t xml:space="preserve">blue trace) </w:t>
      </w:r>
      <w:r>
        <w:rPr>
          <w:rFonts w:ascii="Times New Roman" w:hAnsi="Times New Roman" w:hint="eastAsia"/>
        </w:rPr>
        <w:t xml:space="preserve">was monitored </w:t>
      </w:r>
      <w:r w:rsidRPr="00AF5D56">
        <w:rPr>
          <w:rFonts w:ascii="Times New Roman" w:hAnsi="Times New Roman"/>
        </w:rPr>
        <w:t>by ÄKTA</w:t>
      </w:r>
      <w:r w:rsidRPr="00AF5D56">
        <w:rPr>
          <w:rFonts w:ascii="Times New Roman" w:hAnsi="Times New Roman"/>
          <w:vertAlign w:val="superscript"/>
        </w:rPr>
        <w:t>™</w:t>
      </w:r>
      <w:r>
        <w:rPr>
          <w:rFonts w:ascii="Times New Roman" w:hAnsi="Times New Roman"/>
        </w:rPr>
        <w:t xml:space="preserve"> start chromatography systems. </w:t>
      </w:r>
      <w:r w:rsidRPr="00AF5D56">
        <w:rPr>
          <w:rFonts w:ascii="Times New Roman" w:hAnsi="Times New Roman"/>
        </w:rPr>
        <w:t>Fractions were automatically collect</w:t>
      </w:r>
      <w:r>
        <w:rPr>
          <w:rFonts w:ascii="Times New Roman" w:hAnsi="Times New Roman"/>
        </w:rPr>
        <w:t>ed every 15 m</w:t>
      </w:r>
      <w:r>
        <w:rPr>
          <w:rFonts w:ascii="Times New Roman" w:hAnsi="Times New Roman" w:hint="eastAsia"/>
        </w:rPr>
        <w:t>L</w:t>
      </w:r>
      <w:r w:rsidRPr="00AF5D56">
        <w:rPr>
          <w:rFonts w:ascii="Times New Roman" w:hAnsi="Times New Roman"/>
        </w:rPr>
        <w:t xml:space="preserve"> (T2 to T33 </w:t>
      </w:r>
      <w:r>
        <w:rPr>
          <w:rFonts w:ascii="Times New Roman" w:hAnsi="Times New Roman" w:hint="eastAsia"/>
        </w:rPr>
        <w:t>f</w:t>
      </w:r>
      <w:r w:rsidRPr="00AF5D56">
        <w:rPr>
          <w:rFonts w:ascii="Times New Roman" w:hAnsi="Times New Roman"/>
        </w:rPr>
        <w:t>raction N</w:t>
      </w:r>
      <w:r>
        <w:rPr>
          <w:rFonts w:ascii="Times New Roman" w:hAnsi="Times New Roman"/>
        </w:rPr>
        <w:t xml:space="preserve">o. 1 to fraction number No. 32 </w:t>
      </w:r>
      <w:r w:rsidRPr="00AF5D56">
        <w:rPr>
          <w:rFonts w:ascii="Times New Roman" w:hAnsi="Times New Roman"/>
        </w:rPr>
        <w:t xml:space="preserve">(B) </w:t>
      </w:r>
      <w:r>
        <w:rPr>
          <w:rFonts w:ascii="Times New Roman" w:hAnsi="Times New Roman" w:hint="eastAsia"/>
        </w:rPr>
        <w:t xml:space="preserve">Purification efficiency analysis of </w:t>
      </w:r>
      <w:r w:rsidRPr="00AF5D56">
        <w:rPr>
          <w:rFonts w:ascii="Times New Roman" w:hAnsi="Times New Roman"/>
        </w:rPr>
        <w:t>rHPL</w:t>
      </w:r>
      <w:r w:rsidRPr="00AF5D56">
        <w:rPr>
          <w:rFonts w:ascii="Times New Roman" w:hAnsi="Times New Roman"/>
          <w:vertAlign w:val="subscript"/>
        </w:rPr>
        <w:t>OE</w:t>
      </w:r>
      <w:r w:rsidRPr="00AF5D56">
        <w:rPr>
          <w:rFonts w:ascii="Times New Roman" w:hAnsi="Times New Roman"/>
        </w:rPr>
        <w:t>.</w:t>
      </w:r>
      <w:r>
        <w:rPr>
          <w:rFonts w:ascii="Times New Roman" w:hAnsi="Times New Roman" w:hint="eastAsia"/>
          <w:shd w:val="clear" w:color="auto" w:fill="FFFFFF"/>
        </w:rPr>
        <w:t xml:space="preserve"> </w:t>
      </w:r>
      <w:r w:rsidRPr="00AF5D56">
        <w:rPr>
          <w:rFonts w:ascii="Times New Roman" w:hAnsi="Times New Roman"/>
          <w:shd w:val="clear" w:color="auto" w:fill="FFFFFF"/>
        </w:rPr>
        <w:t>Collected fraction</w:t>
      </w:r>
      <w:r>
        <w:rPr>
          <w:rFonts w:ascii="Times New Roman" w:hAnsi="Times New Roman" w:hint="eastAsia"/>
          <w:shd w:val="clear" w:color="auto" w:fill="FFFFFF"/>
        </w:rPr>
        <w:t>s</w:t>
      </w:r>
      <w:r>
        <w:rPr>
          <w:rFonts w:ascii="Times New Roman" w:hAnsi="Times New Roman"/>
          <w:shd w:val="clear" w:color="auto" w:fill="FFFFFF"/>
        </w:rPr>
        <w:t xml:space="preserve"> w</w:t>
      </w:r>
      <w:r>
        <w:rPr>
          <w:rFonts w:ascii="Times New Roman" w:hAnsi="Times New Roman" w:hint="eastAsia"/>
          <w:shd w:val="clear" w:color="auto" w:fill="FFFFFF"/>
        </w:rPr>
        <w:t>ere</w:t>
      </w:r>
      <w:r w:rsidRPr="00AF5D56">
        <w:rPr>
          <w:rFonts w:ascii="Times New Roman" w:hAnsi="Times New Roman"/>
          <w:shd w:val="clear" w:color="auto" w:fill="FFFFFF"/>
        </w:rPr>
        <w:t xml:space="preserve"> analyzed by </w:t>
      </w:r>
      <w:r w:rsidRPr="00AF5D56">
        <w:rPr>
          <w:rFonts w:ascii="Times New Roman" w:hAnsi="Times New Roman"/>
        </w:rPr>
        <w:t xml:space="preserve">15% (w/v) SDS-PAGE. </w:t>
      </w:r>
      <w:r w:rsidRPr="00AF5D56">
        <w:rPr>
          <w:rFonts w:ascii="Times New Roman" w:eastAsia="Times-Roman" w:hAnsi="Times New Roman"/>
          <w:color w:val="000000" w:themeColor="text1"/>
        </w:rPr>
        <w:t xml:space="preserve">The molecular weight of rHPL was approximately 19 </w:t>
      </w:r>
      <w:proofErr w:type="spellStart"/>
      <w:r w:rsidRPr="00AF5D56">
        <w:rPr>
          <w:rFonts w:ascii="Times New Roman" w:eastAsia="Times-Roman" w:hAnsi="Times New Roman"/>
          <w:color w:val="000000" w:themeColor="text1"/>
        </w:rPr>
        <w:t>kDa</w:t>
      </w:r>
      <w:proofErr w:type="spellEnd"/>
      <w:r w:rsidRPr="00AF5D56">
        <w:rPr>
          <w:rFonts w:ascii="Times New Roman" w:eastAsia="Times-Roman" w:hAnsi="Times New Roman"/>
          <w:color w:val="000000" w:themeColor="text1"/>
        </w:rPr>
        <w:t>.</w:t>
      </w:r>
      <w:r>
        <w:rPr>
          <w:rFonts w:ascii="Times New Roman" w:hAnsi="Times New Roman" w:hint="eastAsia"/>
          <w:color w:val="000000" w:themeColor="text1"/>
        </w:rPr>
        <w:t xml:space="preserve"> </w:t>
      </w:r>
      <w:r w:rsidRPr="00AF5D56">
        <w:rPr>
          <w:rFonts w:ascii="Times New Roman" w:hAnsi="Times New Roman"/>
          <w:color w:val="000000" w:themeColor="text1"/>
        </w:rPr>
        <w:t xml:space="preserve">Lane M: </w:t>
      </w:r>
      <w:r w:rsidRPr="00AF5D56">
        <w:rPr>
          <w:rFonts w:ascii="Times New Roman" w:eastAsia="華康瘦金體" w:hAnsi="Times New Roman"/>
          <w:color w:val="000000" w:themeColor="text1"/>
        </w:rPr>
        <w:t>molecular weight marker</w:t>
      </w:r>
      <w:r>
        <w:rPr>
          <w:rFonts w:ascii="Times New Roman" w:eastAsia="華康瘦金體" w:hAnsi="Times New Roman" w:hint="eastAsia"/>
          <w:color w:val="000000" w:themeColor="text1"/>
        </w:rPr>
        <w:t xml:space="preserve">; </w:t>
      </w:r>
      <w:r w:rsidRPr="00AF5D56">
        <w:rPr>
          <w:rFonts w:ascii="Times New Roman" w:hAnsi="Times New Roman"/>
        </w:rPr>
        <w:t xml:space="preserve">Lane </w:t>
      </w:r>
      <w:r w:rsidRPr="00AF5D56">
        <w:rPr>
          <w:rFonts w:ascii="Times New Roman" w:hAnsi="Times New Roman"/>
          <w:color w:val="000000" w:themeColor="text1"/>
        </w:rPr>
        <w:t xml:space="preserve">S: soluble protein extracts in supernatant from total </w:t>
      </w:r>
      <w:r w:rsidRPr="00AF5D56">
        <w:rPr>
          <w:rFonts w:ascii="Times New Roman" w:hAnsi="Times New Roman"/>
          <w:i/>
          <w:color w:val="000000" w:themeColor="text1"/>
        </w:rPr>
        <w:t>E. coli</w:t>
      </w:r>
      <w:r w:rsidRPr="00AF5D56">
        <w:rPr>
          <w:rFonts w:ascii="Times New Roman" w:hAnsi="Times New Roman"/>
          <w:color w:val="000000" w:themeColor="text1"/>
        </w:rPr>
        <w:t xml:space="preserve"> lysate</w:t>
      </w:r>
      <w:r>
        <w:rPr>
          <w:rFonts w:ascii="Times New Roman" w:hAnsi="Times New Roman" w:hint="eastAsia"/>
          <w:color w:val="000000" w:themeColor="text1"/>
        </w:rPr>
        <w:t xml:space="preserve">; </w:t>
      </w:r>
      <w:r w:rsidRPr="00AF5D56">
        <w:rPr>
          <w:rFonts w:ascii="Times New Roman" w:hAnsi="Times New Roman"/>
          <w:color w:val="000000" w:themeColor="text1"/>
        </w:rPr>
        <w:t xml:space="preserve">Lane </w:t>
      </w:r>
      <w:r w:rsidRPr="00AF5D56">
        <w:rPr>
          <w:rFonts w:ascii="Times New Roman" w:hAnsi="Times New Roman"/>
          <w:color w:val="000000" w:themeColor="text1"/>
        </w:rPr>
        <w:lastRenderedPageBreak/>
        <w:t xml:space="preserve">F: flow-through of </w:t>
      </w:r>
      <w:r w:rsidRPr="00AF5D56">
        <w:rPr>
          <w:rFonts w:ascii="Times New Roman" w:hAnsi="Times New Roman"/>
        </w:rPr>
        <w:t>unbound supernatant</w:t>
      </w:r>
      <w:r>
        <w:rPr>
          <w:rFonts w:ascii="Times New Roman" w:hAnsi="Times New Roman" w:hint="eastAsia"/>
        </w:rPr>
        <w:t xml:space="preserve">; </w:t>
      </w:r>
      <w:r>
        <w:rPr>
          <w:rFonts w:ascii="Times New Roman" w:hAnsi="Times New Roman"/>
          <w:kern w:val="16"/>
        </w:rPr>
        <w:t xml:space="preserve">Lanes 1 to </w:t>
      </w:r>
      <w:r>
        <w:rPr>
          <w:rFonts w:ascii="Times New Roman" w:hAnsi="Times New Roman" w:hint="eastAsia"/>
          <w:kern w:val="16"/>
        </w:rPr>
        <w:t>30</w:t>
      </w:r>
      <w:r w:rsidRPr="00AF5D56">
        <w:rPr>
          <w:rFonts w:ascii="Times New Roman" w:hAnsi="Times New Roman"/>
          <w:kern w:val="16"/>
        </w:rPr>
        <w:t xml:space="preserve">: </w:t>
      </w:r>
      <w:r w:rsidRPr="00AF5D56">
        <w:rPr>
          <w:rFonts w:ascii="Times New Roman" w:eastAsia="Times-Roman" w:hAnsi="Times New Roman"/>
          <w:color w:val="000000" w:themeColor="text1"/>
        </w:rPr>
        <w:t>fraction number (fraction number 2</w:t>
      </w:r>
      <w:r>
        <w:rPr>
          <w:rFonts w:ascii="Times New Roman" w:hAnsi="Times New Roman" w:hint="eastAsia"/>
          <w:color w:val="000000" w:themeColor="text1"/>
        </w:rPr>
        <w:t xml:space="preserve"> to 5</w:t>
      </w:r>
      <w:r w:rsidRPr="00AF5D56">
        <w:rPr>
          <w:rFonts w:ascii="Times New Roman" w:eastAsia="Times-Roman" w:hAnsi="Times New Roman"/>
          <w:color w:val="000000" w:themeColor="text1"/>
        </w:rPr>
        <w:t xml:space="preserve"> were collected as </w:t>
      </w:r>
      <w:r>
        <w:rPr>
          <w:rFonts w:ascii="Times New Roman" w:eastAsia="Times-Roman" w:hAnsi="Times New Roman"/>
          <w:color w:val="000000" w:themeColor="text1"/>
        </w:rPr>
        <w:t xml:space="preserve">“wash”, fraction number </w:t>
      </w:r>
      <w:r>
        <w:rPr>
          <w:rFonts w:ascii="Times New Roman" w:hAnsi="Times New Roman" w:hint="eastAsia"/>
          <w:color w:val="000000" w:themeColor="text1"/>
        </w:rPr>
        <w:t>6</w:t>
      </w:r>
      <w:r>
        <w:rPr>
          <w:rFonts w:ascii="Times New Roman" w:eastAsia="Times-Roman" w:hAnsi="Times New Roman"/>
          <w:color w:val="000000" w:themeColor="text1"/>
        </w:rPr>
        <w:t xml:space="preserve"> to </w:t>
      </w:r>
      <w:r>
        <w:rPr>
          <w:rFonts w:ascii="Times New Roman" w:hAnsi="Times New Roman" w:hint="eastAsia"/>
          <w:color w:val="000000" w:themeColor="text1"/>
        </w:rPr>
        <w:t>30</w:t>
      </w:r>
      <w:r>
        <w:rPr>
          <w:rFonts w:ascii="Times New Roman" w:eastAsia="Times-Roman" w:hAnsi="Times New Roman"/>
          <w:color w:val="000000" w:themeColor="text1"/>
        </w:rPr>
        <w:t xml:space="preserve"> were collected as “eluent”</w:t>
      </w:r>
      <w:r>
        <w:rPr>
          <w:rFonts w:ascii="Times New Roman" w:hAnsi="Times New Roman" w:hint="eastAsia"/>
          <w:color w:val="000000" w:themeColor="text1"/>
        </w:rPr>
        <w:t>).</w:t>
      </w:r>
    </w:p>
    <w:p w:rsidR="00107095" w:rsidRDefault="00107095">
      <w:pPr>
        <w:widowControl/>
        <w:rPr>
          <w:rFonts w:ascii="Times New Roman" w:eastAsia="Times New Roman" w:hAnsi="Times New Roman" w:cs="Times New Roman"/>
          <w:color w:val="000000" w:themeColor="text1"/>
          <w:kern w:val="0"/>
          <w:sz w:val="18"/>
          <w:szCs w:val="20"/>
          <w:lang w:eastAsia="de-DE" w:bidi="en-US"/>
        </w:rPr>
      </w:pPr>
      <w:r>
        <w:rPr>
          <w:rFonts w:ascii="Times New Roman" w:hAnsi="Times New Roman"/>
          <w:color w:val="000000" w:themeColor="text1"/>
        </w:rPr>
        <w:br w:type="page"/>
      </w:r>
    </w:p>
    <w:p w:rsidR="00E26EDB" w:rsidRPr="00AF5D56" w:rsidRDefault="00E26EDB" w:rsidP="00E26EDB">
      <w:pPr>
        <w:pStyle w:val="MDPI51figurecaption"/>
        <w:rPr>
          <w:rFonts w:ascii="Times New Roman" w:eastAsia="Times-Roman" w:hAnsi="Times New Roman"/>
          <w:color w:val="000000" w:themeColor="text1"/>
        </w:rPr>
      </w:pPr>
    </w:p>
    <w:p w:rsidR="00E26EDB" w:rsidRPr="00E26EDB" w:rsidRDefault="00C06026" w:rsidP="00E26EDB">
      <w:pPr>
        <w:pStyle w:val="MDPI52figure"/>
        <w:rPr>
          <w:rFonts w:ascii="Times New Roman" w:eastAsiaTheme="minorEastAsia" w:hAnsi="Times New Roman"/>
          <w:lang w:eastAsia="zh-TW"/>
        </w:rPr>
      </w:pPr>
      <w:r w:rsidRPr="00D9519C">
        <w:rPr>
          <w:rFonts w:ascii="Times New Roman" w:eastAsia="新細明體" w:hAnsi="Times New Roman"/>
          <w:noProof/>
          <w:lang w:eastAsia="zh-TW" w:bidi="ar-SA"/>
        </w:rPr>
        <w:drawing>
          <wp:inline distT="0" distB="0" distL="0" distR="0" wp14:anchorId="502DCA2A" wp14:editId="07B17F75">
            <wp:extent cx="3622784" cy="2774731"/>
            <wp:effectExtent l="19050" t="0" r="0" b="0"/>
            <wp:docPr id="3" name="圖片 2" descr="C:\Users\TKF\Desktop\圖片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TKF\Desktop\圖片1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6204" cy="2777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06026" w:rsidRDefault="00C06026" w:rsidP="00C06026">
      <w:pPr>
        <w:pStyle w:val="MDPI51figurecaption"/>
        <w:rPr>
          <w:rFonts w:ascii="Times New Roman" w:hAnsi="Times New Roman"/>
        </w:rPr>
      </w:pPr>
      <w:bookmarkStart w:id="4" w:name="_Toc489471293"/>
      <w:bookmarkStart w:id="5" w:name="_Toc478648900"/>
      <w:r w:rsidRPr="00103294">
        <w:rPr>
          <w:b/>
        </w:rPr>
        <w:t xml:space="preserve">Figure </w:t>
      </w:r>
      <w:r w:rsidRPr="00103294">
        <w:rPr>
          <w:rFonts w:eastAsiaTheme="minorEastAsia" w:hint="eastAsia"/>
          <w:b/>
        </w:rPr>
        <w:t>S3.</w:t>
      </w:r>
      <w:r>
        <w:rPr>
          <w:rFonts w:eastAsiaTheme="minorEastAsia" w:hint="eastAsia"/>
        </w:rPr>
        <w:t xml:space="preserve"> Secondary structure analysis of rHPL</w:t>
      </w:r>
      <w:r w:rsidRPr="00786692">
        <w:rPr>
          <w:rFonts w:eastAsiaTheme="minorEastAsia" w:hint="eastAsia"/>
          <w:vertAlign w:val="subscript"/>
        </w:rPr>
        <w:t>OE</w:t>
      </w:r>
      <w:r>
        <w:rPr>
          <w:rFonts w:eastAsiaTheme="minorEastAsia" w:hint="eastAsia"/>
        </w:rPr>
        <w:t xml:space="preserve">, </w:t>
      </w:r>
      <w:proofErr w:type="spellStart"/>
      <w:r>
        <w:rPr>
          <w:rFonts w:eastAsiaTheme="minorEastAsia" w:hint="eastAsia"/>
        </w:rPr>
        <w:t>rHPL</w:t>
      </w:r>
      <w:r w:rsidRPr="00786692">
        <w:rPr>
          <w:rFonts w:eastAsiaTheme="minorEastAsia" w:hint="eastAsia"/>
          <w:vertAlign w:val="subscript"/>
        </w:rPr>
        <w:t>DM</w:t>
      </w:r>
      <w:proofErr w:type="spellEnd"/>
      <w:r>
        <w:rPr>
          <w:rFonts w:eastAsiaTheme="minorEastAsia" w:hint="eastAsia"/>
        </w:rPr>
        <w:t xml:space="preserve"> and rHPL</w:t>
      </w:r>
      <w:bookmarkEnd w:id="4"/>
      <w:bookmarkEnd w:id="5"/>
      <w:r>
        <w:rPr>
          <w:rFonts w:eastAsiaTheme="minorEastAsia" w:hint="eastAsia"/>
        </w:rPr>
        <w:t xml:space="preserve"> </w:t>
      </w:r>
      <w:r w:rsidRPr="00AE3903">
        <w:rPr>
          <w:rFonts w:eastAsiaTheme="minorEastAsia" w:hint="eastAsia"/>
        </w:rPr>
        <w:t xml:space="preserve">using </w:t>
      </w:r>
      <w:r w:rsidRPr="007757DC">
        <w:rPr>
          <w:rFonts w:eastAsiaTheme="minorEastAsia"/>
        </w:rPr>
        <w:t>circular dichroism (CD)</w:t>
      </w:r>
      <w:r>
        <w:rPr>
          <w:rFonts w:eastAsiaTheme="minorEastAsia" w:hint="eastAsia"/>
        </w:rPr>
        <w:t>.</w:t>
      </w:r>
      <w:r>
        <w:rPr>
          <w:rFonts w:eastAsiaTheme="minorEastAsia"/>
        </w:rPr>
        <w:t xml:space="preserve"> </w:t>
      </w:r>
      <w:r w:rsidRPr="00786692">
        <w:rPr>
          <w:rFonts w:ascii="Times New Roman" w:hAnsi="Times New Roman"/>
        </w:rPr>
        <w:t xml:space="preserve">The CD spectrum of 50 </w:t>
      </w:r>
      <w:proofErr w:type="spellStart"/>
      <w:r w:rsidRPr="00786692">
        <w:rPr>
          <w:rFonts w:ascii="Times New Roman" w:hAnsi="Times New Roman"/>
        </w:rPr>
        <w:t>μM</w:t>
      </w:r>
      <w:proofErr w:type="spellEnd"/>
      <w:r w:rsidRPr="00786692">
        <w:rPr>
          <w:rFonts w:ascii="Times New Roman" w:hAnsi="Times New Roman"/>
        </w:rPr>
        <w:t xml:space="preserve"> rHPL</w:t>
      </w:r>
      <w:r w:rsidRPr="00786692">
        <w:rPr>
          <w:rFonts w:ascii="Times New Roman" w:hAnsi="Times New Roman"/>
          <w:vertAlign w:val="subscript"/>
        </w:rPr>
        <w:t>OE</w:t>
      </w:r>
      <w:r w:rsidRPr="00786692">
        <w:rPr>
          <w:rFonts w:ascii="Times New Roman" w:hAnsi="Times New Roman"/>
        </w:rPr>
        <w:t xml:space="preserve">, </w:t>
      </w:r>
      <w:proofErr w:type="spellStart"/>
      <w:r w:rsidRPr="00786692">
        <w:rPr>
          <w:rFonts w:ascii="Times New Roman" w:hAnsi="Times New Roman"/>
        </w:rPr>
        <w:t>rHPL</w:t>
      </w:r>
      <w:r w:rsidRPr="00786692">
        <w:rPr>
          <w:rFonts w:ascii="Times New Roman" w:hAnsi="Times New Roman"/>
          <w:vertAlign w:val="subscript"/>
        </w:rPr>
        <w:t>DM</w:t>
      </w:r>
      <w:proofErr w:type="spellEnd"/>
      <w:r w:rsidRPr="00786692">
        <w:rPr>
          <w:rFonts w:ascii="Times New Roman" w:hAnsi="Times New Roman"/>
        </w:rPr>
        <w:t xml:space="preserve"> or rHPL in 20 </w:t>
      </w:r>
      <w:proofErr w:type="spellStart"/>
      <w:r w:rsidRPr="00786692">
        <w:rPr>
          <w:rFonts w:ascii="Times New Roman" w:hAnsi="Times New Roman"/>
        </w:rPr>
        <w:t>mM</w:t>
      </w:r>
      <w:proofErr w:type="spellEnd"/>
      <w:r w:rsidRPr="00786692">
        <w:rPr>
          <w:rFonts w:ascii="Times New Roman" w:hAnsi="Times New Roman"/>
        </w:rPr>
        <w:t xml:space="preserve"> sodium phosphate (pH 7.2) was determined at 25 ºC. CD spectra were recorded on an Aviv CD spectrometer (model202) equipped with a 450-W xenon arc lamp. Far-UV spectral analysis at 190 to 270 nm was performed in a rectangular quartz cuvette with a 0.1 cm path length at 25 °C using a scan rate of4 nm/sand a bandwidth of 0.5 nm. Each spectrum was the average of three consecutive scans and was baseline-corrected by subtracting the spectrum of buffer alone at the same temperature. The values were indicated as the mean and smoothed with 10 of neighbors on each size to average.</w:t>
      </w:r>
    </w:p>
    <w:p w:rsidR="00AA4859" w:rsidRDefault="00107095" w:rsidP="00AA4859">
      <w:pPr>
        <w:pStyle w:val="MDPI52figure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:rsidR="00D95EE0" w:rsidRDefault="00D95EE0" w:rsidP="00D95EE0">
      <w:pPr>
        <w:pStyle w:val="MDPI52figure"/>
      </w:pPr>
      <w:r>
        <w:object w:dxaOrig="3311" w:dyaOrig="24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55pt;height:124.35pt" o:ole="">
            <v:imagedata r:id="rId12" o:title=""/>
          </v:shape>
          <o:OLEObject Type="Embed" ProgID="ChemDraw.Document.6.0" ShapeID="_x0000_i1025" DrawAspect="Content" ObjectID="_1620217848" r:id="rId13"/>
        </w:object>
      </w:r>
    </w:p>
    <w:p w:rsidR="00D95EE0" w:rsidRPr="006F55B1" w:rsidRDefault="00D95EE0" w:rsidP="00D95EE0">
      <w:pPr>
        <w:autoSpaceDE w:val="0"/>
        <w:autoSpaceDN w:val="0"/>
        <w:adjustRightInd w:val="0"/>
        <w:jc w:val="center"/>
        <w:rPr>
          <w:rFonts w:ascii="Times New Roman" w:hAnsi="Times New Roman"/>
          <w:b/>
          <w:szCs w:val="24"/>
        </w:rPr>
      </w:pPr>
    </w:p>
    <w:p w:rsidR="00D95EE0" w:rsidRPr="00E10FBA" w:rsidRDefault="00D95EE0" w:rsidP="00D95EE0">
      <w:pPr>
        <w:pStyle w:val="MDPI52figure"/>
      </w:pPr>
      <w:r w:rsidRPr="006F55B1">
        <w:rPr>
          <w:noProof/>
          <w:lang w:eastAsia="zh-TW" w:bidi="ar-SA"/>
        </w:rPr>
        <w:drawing>
          <wp:inline distT="0" distB="0" distL="0" distR="0">
            <wp:extent cx="5762625" cy="4019550"/>
            <wp:effectExtent l="0" t="0" r="9525" b="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E10FBA" w:rsidRDefault="00D95EE0" w:rsidP="00D95EE0">
      <w:pPr>
        <w:pStyle w:val="MDPI52figure"/>
      </w:pPr>
      <w:r w:rsidRPr="006F55B1">
        <w:rPr>
          <w:noProof/>
          <w:lang w:eastAsia="zh-TW" w:bidi="ar-SA"/>
        </w:rPr>
        <w:lastRenderedPageBreak/>
        <w:drawing>
          <wp:inline distT="0" distB="0" distL="0" distR="0">
            <wp:extent cx="5762625" cy="4010025"/>
            <wp:effectExtent l="0" t="0" r="9525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E10FBA" w:rsidRDefault="00D95EE0" w:rsidP="00D95EE0">
      <w:pPr>
        <w:spacing w:line="360" w:lineRule="auto"/>
        <w:jc w:val="both"/>
        <w:rPr>
          <w:rFonts w:ascii="Times New Roman" w:hAnsi="Times New Roman"/>
          <w:szCs w:val="24"/>
        </w:rPr>
      </w:pPr>
    </w:p>
    <w:p w:rsidR="00D95EE0" w:rsidRPr="00E10FBA" w:rsidRDefault="00D95EE0" w:rsidP="00D95EE0">
      <w:pPr>
        <w:pStyle w:val="MDPI52figure"/>
      </w:pPr>
      <w:r w:rsidRPr="006F55B1">
        <w:rPr>
          <w:noProof/>
          <w:lang w:eastAsia="zh-TW" w:bidi="ar-SA"/>
        </w:rPr>
        <w:drawing>
          <wp:inline distT="0" distB="0" distL="0" distR="0">
            <wp:extent cx="5753100" cy="4029075"/>
            <wp:effectExtent l="0" t="0" r="0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Default="00D95EE0" w:rsidP="00D95EE0">
      <w:pPr>
        <w:pStyle w:val="MDPI52figure"/>
      </w:pPr>
      <w:r w:rsidRPr="006F55B1">
        <w:rPr>
          <w:noProof/>
          <w:lang w:eastAsia="zh-TW" w:bidi="ar-SA"/>
        </w:rPr>
        <w:lastRenderedPageBreak/>
        <w:drawing>
          <wp:inline distT="0" distB="0" distL="0" distR="0">
            <wp:extent cx="5762625" cy="4000500"/>
            <wp:effectExtent l="0" t="0" r="9525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095" w:rsidRDefault="00D436FE" w:rsidP="00D436FE">
      <w:pPr>
        <w:pStyle w:val="MDPI51figurecaption"/>
        <w:rPr>
          <w:szCs w:val="18"/>
          <w:lang w:eastAsia="hu-HU"/>
        </w:rPr>
      </w:pPr>
      <w:r w:rsidRPr="00103294">
        <w:rPr>
          <w:rFonts w:hint="eastAsia"/>
          <w:b/>
          <w:szCs w:val="18"/>
        </w:rPr>
        <w:t>Figure</w:t>
      </w:r>
      <w:r w:rsidR="00923B00" w:rsidRPr="00103294">
        <w:rPr>
          <w:b/>
          <w:szCs w:val="18"/>
        </w:rPr>
        <w:t xml:space="preserve"> </w:t>
      </w:r>
      <w:r w:rsidRPr="00103294">
        <w:rPr>
          <w:b/>
          <w:szCs w:val="18"/>
        </w:rPr>
        <w:t>S</w:t>
      </w:r>
      <w:r w:rsidR="001E5FD0">
        <w:rPr>
          <w:b/>
          <w:szCs w:val="18"/>
        </w:rPr>
        <w:t>4</w:t>
      </w:r>
      <w:r w:rsidRPr="00103294">
        <w:rPr>
          <w:b/>
          <w:szCs w:val="18"/>
        </w:rPr>
        <w:t>.</w:t>
      </w:r>
      <w:r w:rsidRPr="00D436FE">
        <w:rPr>
          <w:szCs w:val="18"/>
        </w:rPr>
        <w:t xml:space="preserve"> Structure and NMR spectra (</w:t>
      </w:r>
      <w:r w:rsidRPr="00D436FE">
        <w:rPr>
          <w:szCs w:val="18"/>
          <w:vertAlign w:val="superscript"/>
        </w:rPr>
        <w:t>1</w:t>
      </w:r>
      <w:r w:rsidRPr="00D436FE">
        <w:rPr>
          <w:szCs w:val="18"/>
        </w:rPr>
        <w:t xml:space="preserve">H and </w:t>
      </w:r>
      <w:r w:rsidRPr="00D436FE">
        <w:rPr>
          <w:szCs w:val="18"/>
          <w:vertAlign w:val="superscript"/>
        </w:rPr>
        <w:t>13</w:t>
      </w:r>
      <w:r w:rsidRPr="00D436FE">
        <w:rPr>
          <w:szCs w:val="18"/>
        </w:rPr>
        <w:t>C) of pehnylthio-1-2-rhamnobioside. Phenyl</w:t>
      </w:r>
      <w:r w:rsidRPr="00D436FE">
        <w:rPr>
          <w:szCs w:val="18"/>
          <w:lang w:eastAsia="hu-HU"/>
        </w:rPr>
        <w:t xml:space="preserve"> </w:t>
      </w:r>
      <w:r w:rsidRPr="00D436FE">
        <w:rPr>
          <w:szCs w:val="18"/>
        </w:rPr>
        <w:t>α-</w:t>
      </w:r>
      <w:r w:rsidRPr="00D436FE">
        <w:rPr>
          <w:smallCaps/>
          <w:szCs w:val="18"/>
        </w:rPr>
        <w:t>l</w:t>
      </w:r>
      <w:r w:rsidRPr="00D436FE">
        <w:rPr>
          <w:szCs w:val="18"/>
        </w:rPr>
        <w:t>-</w:t>
      </w:r>
      <w:proofErr w:type="spellStart"/>
      <w:r w:rsidRPr="00D436FE">
        <w:rPr>
          <w:szCs w:val="18"/>
        </w:rPr>
        <w:t>rhamnopyranosyl</w:t>
      </w:r>
      <w:proofErr w:type="spellEnd"/>
      <w:r w:rsidRPr="00D436FE">
        <w:rPr>
          <w:szCs w:val="18"/>
        </w:rPr>
        <w:t>-(1</w:t>
      </w:r>
      <w:r w:rsidRPr="00D436FE">
        <w:rPr>
          <w:rFonts w:ascii="新細明體" w:eastAsia="新細明體" w:hAnsi="新細明體" w:cs="新細明體" w:hint="eastAsia"/>
          <w:szCs w:val="18"/>
        </w:rPr>
        <w:t>→</w:t>
      </w:r>
      <w:r w:rsidRPr="00D436FE">
        <w:rPr>
          <w:szCs w:val="18"/>
        </w:rPr>
        <w:t>2)-1-thio-α-</w:t>
      </w:r>
      <w:r w:rsidRPr="00D436FE">
        <w:rPr>
          <w:smallCaps/>
          <w:szCs w:val="18"/>
          <w:lang w:eastAsia="hu-HU"/>
        </w:rPr>
        <w:t>l</w:t>
      </w:r>
      <w:r w:rsidRPr="00D436FE">
        <w:rPr>
          <w:szCs w:val="18"/>
          <w:lang w:eastAsia="hu-HU"/>
        </w:rPr>
        <w:t>-</w:t>
      </w:r>
      <w:proofErr w:type="spellStart"/>
      <w:r w:rsidRPr="00D436FE">
        <w:rPr>
          <w:szCs w:val="18"/>
          <w:lang w:eastAsia="hu-HU"/>
        </w:rPr>
        <w:t>rhamnopyranoside</w:t>
      </w:r>
      <w:proofErr w:type="spellEnd"/>
      <w:r>
        <w:rPr>
          <w:szCs w:val="18"/>
          <w:lang w:eastAsia="hu-HU"/>
        </w:rPr>
        <w:t>.</w:t>
      </w:r>
      <w:r>
        <w:rPr>
          <w:szCs w:val="18"/>
        </w:rPr>
        <w:t xml:space="preserve"> </w:t>
      </w:r>
      <w:r w:rsidRPr="00D436FE">
        <w:rPr>
          <w:szCs w:val="18"/>
        </w:rPr>
        <w:t xml:space="preserve">The title compound was isolated </w:t>
      </w:r>
      <w:r w:rsidRPr="00D436FE">
        <w:rPr>
          <w:szCs w:val="18"/>
          <w:lang w:eastAsia="hu-HU"/>
        </w:rPr>
        <w:t xml:space="preserve">as a </w:t>
      </w:r>
      <w:proofErr w:type="spellStart"/>
      <w:r w:rsidRPr="00D436FE">
        <w:rPr>
          <w:szCs w:val="18"/>
          <w:lang w:eastAsia="hu-HU"/>
        </w:rPr>
        <w:t>colourless</w:t>
      </w:r>
      <w:proofErr w:type="spellEnd"/>
      <w:r w:rsidRPr="00D436FE">
        <w:rPr>
          <w:szCs w:val="18"/>
          <w:lang w:eastAsia="hu-HU"/>
        </w:rPr>
        <w:t xml:space="preserve"> syrup. [α]</w:t>
      </w:r>
      <w:r w:rsidRPr="00D436FE">
        <w:rPr>
          <w:szCs w:val="18"/>
          <w:vertAlign w:val="subscript"/>
          <w:lang w:eastAsia="hu-HU"/>
        </w:rPr>
        <w:t>D</w:t>
      </w:r>
      <w:r w:rsidRPr="00D436FE">
        <w:rPr>
          <w:szCs w:val="18"/>
          <w:vertAlign w:val="superscript"/>
          <w:lang w:eastAsia="hu-HU"/>
        </w:rPr>
        <w:t>25</w:t>
      </w:r>
      <w:r w:rsidRPr="00D436FE">
        <w:rPr>
          <w:szCs w:val="18"/>
          <w:lang w:eastAsia="hu-HU"/>
        </w:rPr>
        <w:t xml:space="preserve"> −169.3 (</w:t>
      </w:r>
      <w:r w:rsidRPr="00D436FE">
        <w:rPr>
          <w:i/>
          <w:szCs w:val="18"/>
          <w:lang w:eastAsia="hu-HU"/>
        </w:rPr>
        <w:t>c</w:t>
      </w:r>
      <w:r w:rsidRPr="00D436FE">
        <w:rPr>
          <w:szCs w:val="18"/>
          <w:lang w:eastAsia="hu-HU"/>
        </w:rPr>
        <w:t xml:space="preserve"> 0.13, </w:t>
      </w:r>
      <w:proofErr w:type="spellStart"/>
      <w:r w:rsidRPr="00D436FE">
        <w:rPr>
          <w:szCs w:val="18"/>
          <w:lang w:eastAsia="hu-HU"/>
        </w:rPr>
        <w:t>MeOH</w:t>
      </w:r>
      <w:proofErr w:type="spellEnd"/>
      <w:r w:rsidRPr="00D436FE">
        <w:rPr>
          <w:szCs w:val="18"/>
          <w:lang w:eastAsia="hu-HU"/>
        </w:rPr>
        <w:t xml:space="preserve">); </w:t>
      </w:r>
      <w:proofErr w:type="spellStart"/>
      <w:r w:rsidRPr="00D436FE">
        <w:rPr>
          <w:i/>
          <w:szCs w:val="18"/>
          <w:lang w:eastAsia="hu-HU"/>
        </w:rPr>
        <w:t>R</w:t>
      </w:r>
      <w:r w:rsidRPr="00D436FE">
        <w:rPr>
          <w:szCs w:val="18"/>
          <w:vertAlign w:val="subscript"/>
          <w:lang w:eastAsia="hu-HU"/>
        </w:rPr>
        <w:t>f</w:t>
      </w:r>
      <w:proofErr w:type="spellEnd"/>
      <w:r w:rsidRPr="00D436FE">
        <w:rPr>
          <w:szCs w:val="18"/>
          <w:lang w:eastAsia="hu-HU"/>
        </w:rPr>
        <w:t xml:space="preserve"> = 0.45 (75:25 CH</w:t>
      </w:r>
      <w:r w:rsidRPr="00D436FE">
        <w:rPr>
          <w:szCs w:val="18"/>
          <w:vertAlign w:val="subscript"/>
          <w:lang w:eastAsia="hu-HU"/>
        </w:rPr>
        <w:t>2</w:t>
      </w:r>
      <w:r w:rsidRPr="00D436FE">
        <w:rPr>
          <w:szCs w:val="18"/>
          <w:lang w:eastAsia="hu-HU"/>
        </w:rPr>
        <w:t>Cl</w:t>
      </w:r>
      <w:r w:rsidRPr="00D436FE">
        <w:rPr>
          <w:szCs w:val="18"/>
          <w:vertAlign w:val="subscript"/>
          <w:lang w:eastAsia="hu-HU"/>
        </w:rPr>
        <w:t>2</w:t>
      </w:r>
      <w:r w:rsidRPr="00D436FE">
        <w:rPr>
          <w:szCs w:val="18"/>
          <w:lang w:eastAsia="hu-HU"/>
        </w:rPr>
        <w:t>/</w:t>
      </w:r>
      <w:proofErr w:type="spellStart"/>
      <w:r w:rsidRPr="00D436FE">
        <w:rPr>
          <w:szCs w:val="18"/>
          <w:lang w:eastAsia="hu-HU"/>
        </w:rPr>
        <w:t>MeOH</w:t>
      </w:r>
      <w:proofErr w:type="spellEnd"/>
      <w:r w:rsidRPr="00D436FE">
        <w:rPr>
          <w:szCs w:val="18"/>
          <w:lang w:eastAsia="hu-HU"/>
        </w:rPr>
        <w:t xml:space="preserve">); </w:t>
      </w:r>
      <w:r w:rsidRPr="00D436FE">
        <w:rPr>
          <w:szCs w:val="18"/>
          <w:vertAlign w:val="superscript"/>
          <w:lang w:eastAsia="hu-HU"/>
        </w:rPr>
        <w:t>1</w:t>
      </w:r>
      <w:r w:rsidRPr="00D436FE">
        <w:rPr>
          <w:szCs w:val="18"/>
          <w:lang w:eastAsia="hu-HU"/>
        </w:rPr>
        <w:t>H NMR (500 MHz, D</w:t>
      </w:r>
      <w:r w:rsidRPr="00D436FE">
        <w:rPr>
          <w:szCs w:val="18"/>
          <w:vertAlign w:val="subscript"/>
          <w:lang w:eastAsia="hu-HU"/>
        </w:rPr>
        <w:t>2</w:t>
      </w:r>
      <w:r w:rsidRPr="00D436FE">
        <w:rPr>
          <w:szCs w:val="18"/>
          <w:lang w:eastAsia="hu-HU"/>
        </w:rPr>
        <w:t xml:space="preserve">O) </w:t>
      </w:r>
      <w:r w:rsidRPr="00D436FE">
        <w:rPr>
          <w:i/>
          <w:szCs w:val="18"/>
          <w:lang w:eastAsia="hu-HU"/>
        </w:rPr>
        <w:t>δ</w:t>
      </w:r>
      <w:r w:rsidRPr="00D436FE">
        <w:rPr>
          <w:szCs w:val="18"/>
          <w:lang w:eastAsia="hu-HU"/>
        </w:rPr>
        <w:t xml:space="preserve"> 7.17-6.82 (m, 5H, </w:t>
      </w:r>
      <w:proofErr w:type="spellStart"/>
      <w:r w:rsidRPr="00D436FE">
        <w:rPr>
          <w:szCs w:val="18"/>
          <w:lang w:eastAsia="hu-HU"/>
        </w:rPr>
        <w:t>arom</w:t>
      </w:r>
      <w:proofErr w:type="spellEnd"/>
      <w:r w:rsidRPr="00D436FE">
        <w:rPr>
          <w:szCs w:val="18"/>
          <w:lang w:eastAsia="hu-HU"/>
        </w:rPr>
        <w:t xml:space="preserve">), 5.41 (s, 1H, H-1), 4.87 (s, 1H, H-1’), 4.09 (s, 1H, H-2), 3.97 (s, 2H, H-2’, H-5), 3.76 (d,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8.4 Hz, 1H, H-3), 3.69 (d,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8.1 Hz, 1H, H-3’), 3.63-3.60 (m, 1H, H-5’), 3.43 (t,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8.9 Hz, 1H, H-4), 3.34 (t,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9.1 Hz, 1H, H-4’), 1.14 (d,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4.1 Hz, 3H, C</w:t>
      </w:r>
      <w:r w:rsidRPr="00D436FE">
        <w:rPr>
          <w:i/>
          <w:szCs w:val="18"/>
          <w:lang w:eastAsia="hu-HU"/>
        </w:rPr>
        <w:t>H</w:t>
      </w:r>
      <w:r w:rsidRPr="00D436FE">
        <w:rPr>
          <w:szCs w:val="18"/>
          <w:vertAlign w:val="subscript"/>
          <w:lang w:eastAsia="hu-HU"/>
        </w:rPr>
        <w:t>3</w:t>
      </w:r>
      <w:r w:rsidRPr="00D436FE">
        <w:rPr>
          <w:szCs w:val="18"/>
          <w:lang w:eastAsia="hu-HU"/>
        </w:rPr>
        <w:t xml:space="preserve">), 1.02 (d, </w:t>
      </w:r>
      <w:r w:rsidRPr="00D436FE">
        <w:rPr>
          <w:i/>
          <w:szCs w:val="18"/>
          <w:lang w:eastAsia="hu-HU"/>
        </w:rPr>
        <w:t>J</w:t>
      </w:r>
      <w:r w:rsidRPr="00D436FE">
        <w:rPr>
          <w:szCs w:val="18"/>
          <w:lang w:eastAsia="hu-HU"/>
        </w:rPr>
        <w:t xml:space="preserve"> = 4.0 Hz, 3H, C</w:t>
      </w:r>
      <w:r w:rsidRPr="00D436FE">
        <w:rPr>
          <w:i/>
          <w:szCs w:val="18"/>
          <w:lang w:eastAsia="hu-HU"/>
        </w:rPr>
        <w:t>H</w:t>
      </w:r>
      <w:r w:rsidRPr="00D436FE">
        <w:rPr>
          <w:szCs w:val="18"/>
          <w:vertAlign w:val="subscript"/>
          <w:lang w:eastAsia="hu-HU"/>
        </w:rPr>
        <w:t>3</w:t>
      </w:r>
      <w:r w:rsidRPr="00D436FE">
        <w:rPr>
          <w:szCs w:val="18"/>
          <w:lang w:eastAsia="hu-HU"/>
        </w:rPr>
        <w:t xml:space="preserve">’) ppm; </w:t>
      </w:r>
      <w:r w:rsidRPr="00D436FE">
        <w:rPr>
          <w:szCs w:val="18"/>
          <w:vertAlign w:val="superscript"/>
          <w:lang w:eastAsia="hu-HU"/>
        </w:rPr>
        <w:t>13</w:t>
      </w:r>
      <w:r w:rsidRPr="00D436FE">
        <w:rPr>
          <w:szCs w:val="18"/>
          <w:lang w:eastAsia="hu-HU"/>
        </w:rPr>
        <w:t>C NMR (125 MHz, D</w:t>
      </w:r>
      <w:r w:rsidRPr="00D436FE">
        <w:rPr>
          <w:szCs w:val="18"/>
          <w:vertAlign w:val="subscript"/>
          <w:lang w:eastAsia="hu-HU"/>
        </w:rPr>
        <w:t>2</w:t>
      </w:r>
      <w:r w:rsidRPr="00D436FE">
        <w:rPr>
          <w:szCs w:val="18"/>
          <w:lang w:eastAsia="hu-HU"/>
        </w:rPr>
        <w:t xml:space="preserve">O) </w:t>
      </w:r>
      <w:r w:rsidRPr="00D436FE">
        <w:rPr>
          <w:i/>
          <w:szCs w:val="18"/>
          <w:lang w:eastAsia="hu-HU"/>
        </w:rPr>
        <w:t>δ</w:t>
      </w:r>
      <w:r w:rsidRPr="00D436FE">
        <w:rPr>
          <w:szCs w:val="18"/>
          <w:lang w:eastAsia="hu-HU"/>
        </w:rPr>
        <w:t xml:space="preserve"> 133.6 (1C, </w:t>
      </w:r>
      <w:proofErr w:type="spellStart"/>
      <w:r w:rsidRPr="00D436FE">
        <w:rPr>
          <w:szCs w:val="18"/>
          <w:lang w:eastAsia="hu-HU"/>
        </w:rPr>
        <w:t>C</w:t>
      </w:r>
      <w:r w:rsidRPr="00D436FE">
        <w:rPr>
          <w:szCs w:val="18"/>
          <w:vertAlign w:val="subscript"/>
          <w:lang w:eastAsia="hu-HU"/>
        </w:rPr>
        <w:t>q</w:t>
      </w:r>
      <w:proofErr w:type="spellEnd"/>
      <w:r w:rsidRPr="00D436FE">
        <w:rPr>
          <w:szCs w:val="18"/>
          <w:lang w:eastAsia="hu-HU"/>
        </w:rPr>
        <w:t xml:space="preserve"> </w:t>
      </w:r>
      <w:proofErr w:type="spellStart"/>
      <w:r w:rsidRPr="00D436FE">
        <w:rPr>
          <w:szCs w:val="18"/>
          <w:lang w:eastAsia="hu-HU"/>
        </w:rPr>
        <w:t>arom</w:t>
      </w:r>
      <w:proofErr w:type="spellEnd"/>
      <w:r w:rsidRPr="00D436FE">
        <w:rPr>
          <w:szCs w:val="18"/>
          <w:lang w:eastAsia="hu-HU"/>
        </w:rPr>
        <w:t xml:space="preserve">), 131.7, 129.1, 127.6 (5C, </w:t>
      </w:r>
      <w:proofErr w:type="spellStart"/>
      <w:r w:rsidRPr="00D436FE">
        <w:rPr>
          <w:szCs w:val="18"/>
          <w:lang w:eastAsia="hu-HU"/>
        </w:rPr>
        <w:t>arom</w:t>
      </w:r>
      <w:proofErr w:type="spellEnd"/>
      <w:r w:rsidRPr="00D436FE">
        <w:rPr>
          <w:szCs w:val="18"/>
          <w:lang w:eastAsia="hu-HU"/>
        </w:rPr>
        <w:t xml:space="preserve">), 102.6 (1C, C-1’), 87.5 (1C, C-1), 80.8 (1C, C-2), 72.6 (1C, C-4), 72.0 (1C, C-4’), 70.8 (1C, C-3), 70.3 (1C, C-2’), 70.2 (1C, C-3’), 70.0 (1C, C-5), 69.1 (1C, C-5’), 17.1, 16.9 (2C, 2 x </w:t>
      </w:r>
      <w:r w:rsidRPr="00D436FE">
        <w:rPr>
          <w:i/>
          <w:szCs w:val="18"/>
          <w:lang w:eastAsia="hu-HU"/>
        </w:rPr>
        <w:t>C</w:t>
      </w:r>
      <w:r w:rsidRPr="00D436FE">
        <w:rPr>
          <w:szCs w:val="18"/>
          <w:lang w:eastAsia="hu-HU"/>
        </w:rPr>
        <w:t>H</w:t>
      </w:r>
      <w:r w:rsidRPr="00D436FE">
        <w:rPr>
          <w:szCs w:val="18"/>
          <w:vertAlign w:val="subscript"/>
          <w:lang w:eastAsia="hu-HU"/>
        </w:rPr>
        <w:t>3</w:t>
      </w:r>
      <w:r w:rsidRPr="00D436FE">
        <w:rPr>
          <w:szCs w:val="18"/>
          <w:lang w:eastAsia="hu-HU"/>
        </w:rPr>
        <w:t>) ppm.</w:t>
      </w:r>
      <w:r w:rsidRPr="00D436FE">
        <w:rPr>
          <w:szCs w:val="18"/>
        </w:rPr>
        <w:t xml:space="preserve"> </w:t>
      </w:r>
      <w:r w:rsidRPr="00D436FE">
        <w:rPr>
          <w:szCs w:val="18"/>
          <w:lang w:eastAsia="hu-HU"/>
        </w:rPr>
        <w:t xml:space="preserve">MS (UHR ESI-QTOF): </w:t>
      </w:r>
      <w:r w:rsidRPr="00D436FE">
        <w:rPr>
          <w:i/>
          <w:szCs w:val="18"/>
          <w:lang w:eastAsia="hu-HU"/>
        </w:rPr>
        <w:t>m/z</w:t>
      </w:r>
      <w:r w:rsidRPr="00D436FE">
        <w:rPr>
          <w:szCs w:val="18"/>
          <w:lang w:eastAsia="hu-HU"/>
        </w:rPr>
        <w:t xml:space="preserve"> </w:t>
      </w:r>
      <w:proofErr w:type="spellStart"/>
      <w:r w:rsidRPr="00D436FE">
        <w:rPr>
          <w:szCs w:val="18"/>
          <w:lang w:eastAsia="hu-HU"/>
        </w:rPr>
        <w:t>calcd</w:t>
      </w:r>
      <w:proofErr w:type="spellEnd"/>
      <w:r w:rsidRPr="00D436FE">
        <w:rPr>
          <w:szCs w:val="18"/>
          <w:lang w:eastAsia="hu-HU"/>
        </w:rPr>
        <w:t xml:space="preserve"> for C</w:t>
      </w:r>
      <w:r w:rsidRPr="00D436FE">
        <w:rPr>
          <w:szCs w:val="18"/>
          <w:vertAlign w:val="subscript"/>
          <w:lang w:eastAsia="hu-HU"/>
        </w:rPr>
        <w:t>18</w:t>
      </w:r>
      <w:r w:rsidRPr="00D436FE">
        <w:rPr>
          <w:szCs w:val="18"/>
          <w:lang w:eastAsia="hu-HU"/>
        </w:rPr>
        <w:t>H</w:t>
      </w:r>
      <w:r w:rsidRPr="00D436FE">
        <w:rPr>
          <w:szCs w:val="18"/>
          <w:vertAlign w:val="subscript"/>
          <w:lang w:eastAsia="hu-HU"/>
        </w:rPr>
        <w:t>26</w:t>
      </w:r>
      <w:r w:rsidRPr="00D436FE">
        <w:rPr>
          <w:szCs w:val="18"/>
          <w:lang w:eastAsia="hu-HU"/>
        </w:rPr>
        <w:t>NaO</w:t>
      </w:r>
      <w:r w:rsidRPr="00D436FE">
        <w:rPr>
          <w:szCs w:val="18"/>
          <w:vertAlign w:val="subscript"/>
          <w:lang w:eastAsia="hu-HU"/>
        </w:rPr>
        <w:t>8</w:t>
      </w:r>
      <w:r w:rsidRPr="00D436FE">
        <w:rPr>
          <w:szCs w:val="18"/>
          <w:lang w:eastAsia="hu-HU"/>
        </w:rPr>
        <w:t>S: 425.1241 [</w:t>
      </w:r>
      <w:proofErr w:type="spellStart"/>
      <w:r w:rsidRPr="00D436FE">
        <w:rPr>
          <w:szCs w:val="18"/>
          <w:lang w:eastAsia="hu-HU"/>
        </w:rPr>
        <w:t>M+</w:t>
      </w:r>
      <w:proofErr w:type="gramStart"/>
      <w:r w:rsidRPr="00D436FE">
        <w:rPr>
          <w:szCs w:val="18"/>
          <w:lang w:eastAsia="hu-HU"/>
        </w:rPr>
        <w:t>Na</w:t>
      </w:r>
      <w:proofErr w:type="spellEnd"/>
      <w:r w:rsidRPr="00D436FE">
        <w:rPr>
          <w:szCs w:val="18"/>
          <w:lang w:eastAsia="hu-HU"/>
        </w:rPr>
        <w:t>]</w:t>
      </w:r>
      <w:r w:rsidRPr="00D436FE">
        <w:rPr>
          <w:szCs w:val="18"/>
          <w:vertAlign w:val="superscript"/>
          <w:lang w:eastAsia="hu-HU"/>
        </w:rPr>
        <w:t>+</w:t>
      </w:r>
      <w:proofErr w:type="gramEnd"/>
      <w:r w:rsidRPr="00D436FE">
        <w:rPr>
          <w:szCs w:val="18"/>
          <w:lang w:eastAsia="hu-HU"/>
        </w:rPr>
        <w:t>; found: 425.1246.</w:t>
      </w:r>
    </w:p>
    <w:p w:rsidR="00D436FE" w:rsidRPr="00107095" w:rsidRDefault="00107095" w:rsidP="00107095">
      <w:pPr>
        <w:widowControl/>
        <w:rPr>
          <w:rFonts w:ascii="Palatino Linotype" w:eastAsia="Times New Roman" w:hAnsi="Palatino Linotype" w:cs="Times New Roman"/>
          <w:color w:val="000000"/>
          <w:kern w:val="0"/>
          <w:sz w:val="18"/>
          <w:szCs w:val="18"/>
          <w:lang w:eastAsia="hu-HU" w:bidi="en-US"/>
        </w:rPr>
      </w:pPr>
      <w:r>
        <w:rPr>
          <w:szCs w:val="18"/>
          <w:lang w:eastAsia="hu-HU"/>
        </w:rPr>
        <w:br w:type="page"/>
      </w:r>
    </w:p>
    <w:p w:rsidR="00D95EE0" w:rsidRDefault="00D95EE0" w:rsidP="00D95EE0">
      <w:pPr>
        <w:pStyle w:val="MDPI52figure"/>
      </w:pPr>
      <w:r>
        <w:object w:dxaOrig="3489" w:dyaOrig="2393">
          <v:shape id="_x0000_i1026" type="#_x0000_t75" style="width:175.8pt;height:119.7pt" o:ole="">
            <v:imagedata r:id="rId18" o:title=""/>
          </v:shape>
          <o:OLEObject Type="Embed" ProgID="ChemDraw.Document.6.0" ShapeID="_x0000_i1026" DrawAspect="Content" ObjectID="_1620217849" r:id="rId19"/>
        </w:object>
      </w:r>
    </w:p>
    <w:p w:rsidR="00D95EE0" w:rsidRPr="00E10FBA" w:rsidRDefault="00D95EE0" w:rsidP="00D95EE0">
      <w:pPr>
        <w:pStyle w:val="MDPI52figure"/>
      </w:pPr>
      <w:r w:rsidRPr="00890417">
        <w:rPr>
          <w:noProof/>
          <w:lang w:eastAsia="zh-TW" w:bidi="ar-SA"/>
        </w:rPr>
        <w:drawing>
          <wp:inline distT="0" distB="0" distL="0" distR="0">
            <wp:extent cx="5753100" cy="3981450"/>
            <wp:effectExtent l="0" t="0" r="0" b="0"/>
            <wp:docPr id="20" name="圖片 20" descr="HM-440-1-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1" descr="HM-440-1-1H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E10FBA" w:rsidRDefault="00D95EE0" w:rsidP="00D95EE0">
      <w:pPr>
        <w:pStyle w:val="MDPI52figure"/>
      </w:pPr>
      <w:r w:rsidRPr="00890417">
        <w:rPr>
          <w:noProof/>
          <w:lang w:eastAsia="zh-TW" w:bidi="ar-SA"/>
        </w:rPr>
        <w:lastRenderedPageBreak/>
        <w:drawing>
          <wp:inline distT="0" distB="0" distL="0" distR="0">
            <wp:extent cx="5753100" cy="3981450"/>
            <wp:effectExtent l="0" t="0" r="0" b="0"/>
            <wp:docPr id="19" name="圖片 19" descr="HM-440-1-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2" descr="HM-440-1-13C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E10FBA" w:rsidRDefault="00D95EE0" w:rsidP="00D95EE0">
      <w:pPr>
        <w:pStyle w:val="MDPI52figure"/>
      </w:pPr>
      <w:r w:rsidRPr="00890417">
        <w:rPr>
          <w:noProof/>
          <w:lang w:eastAsia="zh-TW" w:bidi="ar-SA"/>
        </w:rPr>
        <w:drawing>
          <wp:inline distT="0" distB="0" distL="0" distR="0">
            <wp:extent cx="5762625" cy="3952875"/>
            <wp:effectExtent l="0" t="0" r="9525" b="9525"/>
            <wp:docPr id="13" name="圖片 13" descr="HM-440-1-COS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3" descr="HM-440-1-COSY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Default="00D95EE0" w:rsidP="00D95EE0">
      <w:pPr>
        <w:pStyle w:val="MDPI52figure"/>
      </w:pPr>
      <w:r w:rsidRPr="00890417">
        <w:rPr>
          <w:noProof/>
          <w:lang w:eastAsia="zh-TW" w:bidi="ar-SA"/>
        </w:rPr>
        <w:lastRenderedPageBreak/>
        <w:drawing>
          <wp:inline distT="0" distB="0" distL="0" distR="0">
            <wp:extent cx="5753100" cy="4029075"/>
            <wp:effectExtent l="0" t="0" r="0" b="9525"/>
            <wp:docPr id="11" name="圖片 11" descr="HM-440-1-HSQ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4" descr="HM-440-1-HSQC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E7C" w:rsidRDefault="00343E7C" w:rsidP="00343E7C">
      <w:pPr>
        <w:pStyle w:val="MDPI51figurecaption"/>
      </w:pPr>
      <w:r w:rsidRPr="00103294">
        <w:rPr>
          <w:rFonts w:hint="eastAsia"/>
          <w:b/>
          <w:szCs w:val="18"/>
        </w:rPr>
        <w:t>Figure</w:t>
      </w:r>
      <w:r w:rsidRPr="00103294">
        <w:rPr>
          <w:b/>
          <w:szCs w:val="18"/>
        </w:rPr>
        <w:t xml:space="preserve"> S</w:t>
      </w:r>
      <w:r w:rsidR="001E5FD0">
        <w:rPr>
          <w:b/>
          <w:szCs w:val="18"/>
        </w:rPr>
        <w:t>5</w:t>
      </w:r>
      <w:r w:rsidRPr="00103294">
        <w:rPr>
          <w:b/>
          <w:szCs w:val="18"/>
        </w:rPr>
        <w:t>.</w:t>
      </w:r>
      <w:r w:rsidRPr="00D436FE">
        <w:rPr>
          <w:szCs w:val="18"/>
        </w:rPr>
        <w:t xml:space="preserve"> Structure and NMR spectra (</w:t>
      </w:r>
      <w:r w:rsidRPr="00D436FE">
        <w:rPr>
          <w:szCs w:val="18"/>
          <w:vertAlign w:val="superscript"/>
        </w:rPr>
        <w:t>1</w:t>
      </w:r>
      <w:r w:rsidRPr="00D436FE">
        <w:rPr>
          <w:szCs w:val="18"/>
        </w:rPr>
        <w:t xml:space="preserve">H and </w:t>
      </w:r>
      <w:r w:rsidRPr="00D436FE">
        <w:rPr>
          <w:szCs w:val="18"/>
          <w:vertAlign w:val="superscript"/>
        </w:rPr>
        <w:t>13</w:t>
      </w:r>
      <w:r w:rsidRPr="00D436FE">
        <w:rPr>
          <w:szCs w:val="18"/>
        </w:rPr>
        <w:t>C) of p</w:t>
      </w:r>
      <w:r>
        <w:rPr>
          <w:szCs w:val="18"/>
        </w:rPr>
        <w:t>he</w:t>
      </w:r>
      <w:r w:rsidRPr="00D436FE">
        <w:rPr>
          <w:szCs w:val="18"/>
        </w:rPr>
        <w:t xml:space="preserve">nylthio-1-3-rhamnobioside. </w:t>
      </w:r>
      <w:r w:rsidRPr="00D436FE">
        <w:t>Phenyl α-</w:t>
      </w:r>
      <w:r w:rsidRPr="006815B9">
        <w:rPr>
          <w:smallCaps/>
        </w:rPr>
        <w:t>l</w:t>
      </w:r>
      <w:r w:rsidRPr="00D436FE">
        <w:t>-</w:t>
      </w:r>
      <w:proofErr w:type="spellStart"/>
      <w:r w:rsidRPr="00D436FE">
        <w:t>rhamnopyranosyl</w:t>
      </w:r>
      <w:proofErr w:type="spellEnd"/>
      <w:r w:rsidRPr="00D436FE">
        <w:t>-(1</w:t>
      </w:r>
      <w:r w:rsidRPr="00D436FE">
        <w:rPr>
          <w:rFonts w:ascii="新細明體" w:eastAsia="新細明體" w:hAnsi="新細明體" w:cs="新細明體" w:hint="eastAsia"/>
        </w:rPr>
        <w:t>→</w:t>
      </w:r>
      <w:r w:rsidRPr="00D436FE">
        <w:t>3)-1-thio-α-</w:t>
      </w:r>
      <w:r w:rsidRPr="006815B9">
        <w:rPr>
          <w:smallCaps/>
        </w:rPr>
        <w:t>l</w:t>
      </w:r>
      <w:r w:rsidRPr="00D436FE">
        <w:t>-</w:t>
      </w:r>
      <w:proofErr w:type="spellStart"/>
      <w:r w:rsidRPr="00D436FE">
        <w:t>rhamnopyranoside</w:t>
      </w:r>
      <w:proofErr w:type="spellEnd"/>
      <w:r w:rsidRPr="00D436FE">
        <w:t xml:space="preserve">. The title compound was isolated as a </w:t>
      </w:r>
      <w:proofErr w:type="spellStart"/>
      <w:r w:rsidRPr="00D436FE">
        <w:t>colourless</w:t>
      </w:r>
      <w:proofErr w:type="spellEnd"/>
      <w:r w:rsidRPr="00D436FE">
        <w:t xml:space="preserve"> syrup. [α]</w:t>
      </w:r>
      <w:r w:rsidRPr="006815B9">
        <w:rPr>
          <w:vertAlign w:val="subscript"/>
        </w:rPr>
        <w:t>D</w:t>
      </w:r>
      <w:r w:rsidRPr="006815B9">
        <w:rPr>
          <w:vertAlign w:val="superscript"/>
        </w:rPr>
        <w:t>25</w:t>
      </w:r>
      <w:r w:rsidRPr="00D436FE">
        <w:t xml:space="preserve"> −165.0 (c 0.14, </w:t>
      </w:r>
      <w:proofErr w:type="spellStart"/>
      <w:r w:rsidRPr="00D436FE">
        <w:t>MeOH</w:t>
      </w:r>
      <w:proofErr w:type="spellEnd"/>
      <w:r w:rsidRPr="00D436FE">
        <w:t xml:space="preserve">); </w:t>
      </w:r>
      <w:proofErr w:type="spellStart"/>
      <w:r w:rsidRPr="00D436FE">
        <w:t>Rf</w:t>
      </w:r>
      <w:proofErr w:type="spellEnd"/>
      <w:r w:rsidRPr="00D436FE">
        <w:t xml:space="preserve"> = 0.54 (75:25 CH</w:t>
      </w:r>
      <w:r w:rsidRPr="006815B9">
        <w:rPr>
          <w:vertAlign w:val="subscript"/>
        </w:rPr>
        <w:t>2</w:t>
      </w:r>
      <w:r w:rsidRPr="00D436FE">
        <w:t>Cl</w:t>
      </w:r>
      <w:r w:rsidRPr="006815B9">
        <w:rPr>
          <w:vertAlign w:val="subscript"/>
        </w:rPr>
        <w:t>2</w:t>
      </w:r>
      <w:r w:rsidRPr="00D436FE">
        <w:t>/</w:t>
      </w:r>
      <w:proofErr w:type="spellStart"/>
      <w:r w:rsidRPr="00D436FE">
        <w:t>MeOH</w:t>
      </w:r>
      <w:proofErr w:type="spellEnd"/>
      <w:r w:rsidRPr="00D436FE">
        <w:t xml:space="preserve">); </w:t>
      </w:r>
      <w:r w:rsidRPr="006815B9">
        <w:rPr>
          <w:vertAlign w:val="superscript"/>
        </w:rPr>
        <w:t>1</w:t>
      </w:r>
      <w:r w:rsidRPr="00D436FE">
        <w:t xml:space="preserve">H NMR (500 MHz, D2O) δ 7.50-7.22 (m, 5H, </w:t>
      </w:r>
      <w:proofErr w:type="spellStart"/>
      <w:r w:rsidRPr="00D436FE">
        <w:t>arom</w:t>
      </w:r>
      <w:proofErr w:type="spellEnd"/>
      <w:r w:rsidRPr="00D436FE">
        <w:t>), 5.46 (s, 1H, H-1), 5.18 (s, 1H, H-1’), 4.31 (</w:t>
      </w:r>
      <w:proofErr w:type="spellStart"/>
      <w:r w:rsidRPr="00D436FE">
        <w:t>dd</w:t>
      </w:r>
      <w:proofErr w:type="spellEnd"/>
      <w:r w:rsidRPr="00D436FE">
        <w:t xml:space="preserve">, </w:t>
      </w:r>
      <w:r w:rsidRPr="006815B9">
        <w:rPr>
          <w:i/>
        </w:rPr>
        <w:t>J</w:t>
      </w:r>
      <w:r w:rsidRPr="00D436FE">
        <w:t xml:space="preserve"> = 1.4 Hz, </w:t>
      </w:r>
      <w:r w:rsidRPr="006815B9">
        <w:rPr>
          <w:i/>
        </w:rPr>
        <w:t>J</w:t>
      </w:r>
      <w:r w:rsidRPr="00D436FE">
        <w:t xml:space="preserve"> = 2.7 Hz, 1H, H-2), 4.25 (</w:t>
      </w:r>
      <w:proofErr w:type="spellStart"/>
      <w:r w:rsidRPr="00D436FE">
        <w:t>dq</w:t>
      </w:r>
      <w:proofErr w:type="spellEnd"/>
      <w:r w:rsidRPr="00D436FE">
        <w:t xml:space="preserve"> </w:t>
      </w:r>
      <w:r w:rsidRPr="006815B9">
        <w:rPr>
          <w:i/>
        </w:rPr>
        <w:t>J</w:t>
      </w:r>
      <w:r w:rsidRPr="00D436FE">
        <w:t xml:space="preserve"> = 6.2 Hz, </w:t>
      </w:r>
      <w:r w:rsidRPr="006815B9">
        <w:rPr>
          <w:i/>
        </w:rPr>
        <w:t>J</w:t>
      </w:r>
      <w:r w:rsidRPr="00D436FE">
        <w:t xml:space="preserve"> = 12.4 Hz, 1H, H-5’), 4.18 (</w:t>
      </w:r>
      <w:proofErr w:type="spellStart"/>
      <w:r w:rsidRPr="00D436FE">
        <w:t>dd</w:t>
      </w:r>
      <w:proofErr w:type="spellEnd"/>
      <w:r w:rsidRPr="00D436FE">
        <w:t xml:space="preserve">, </w:t>
      </w:r>
      <w:r w:rsidRPr="006815B9">
        <w:rPr>
          <w:i/>
        </w:rPr>
        <w:t>J</w:t>
      </w:r>
      <w:r w:rsidRPr="00D436FE">
        <w:t xml:space="preserve"> = 1.5 Hz, </w:t>
      </w:r>
      <w:r w:rsidRPr="006815B9">
        <w:rPr>
          <w:i/>
        </w:rPr>
        <w:t>J</w:t>
      </w:r>
      <w:r w:rsidRPr="00D436FE">
        <w:t xml:space="preserve"> = 3.1 Hz, 1H, H-2’), 3.95-3.91 (m, 2H, H-3, H-3’), 3.90-3.86 (m, 1H, H-5), 3.71 (t, </w:t>
      </w:r>
      <w:r w:rsidRPr="006815B9">
        <w:rPr>
          <w:i/>
        </w:rPr>
        <w:t>J</w:t>
      </w:r>
      <w:r w:rsidRPr="00D436FE">
        <w:t xml:space="preserve"> = 9.6 Hz, 1H, H-4’), 3.57 (t, </w:t>
      </w:r>
      <w:r w:rsidRPr="006815B9">
        <w:rPr>
          <w:i/>
        </w:rPr>
        <w:t>J</w:t>
      </w:r>
      <w:r w:rsidRPr="00D436FE">
        <w:t xml:space="preserve"> = 9.6 Hz, 1H, H-4), 1.39 (d, </w:t>
      </w:r>
      <w:r w:rsidRPr="006815B9">
        <w:rPr>
          <w:i/>
        </w:rPr>
        <w:t>J</w:t>
      </w:r>
      <w:r w:rsidRPr="00D436FE">
        <w:t xml:space="preserve"> = 6.2 Hz, 3H, CH</w:t>
      </w:r>
      <w:r w:rsidRPr="006815B9">
        <w:rPr>
          <w:vertAlign w:val="subscript"/>
        </w:rPr>
        <w:t>3</w:t>
      </w:r>
      <w:r w:rsidRPr="00D436FE">
        <w:t xml:space="preserve">), 1.34 (d, </w:t>
      </w:r>
      <w:r w:rsidRPr="006815B9">
        <w:rPr>
          <w:i/>
        </w:rPr>
        <w:t>J</w:t>
      </w:r>
      <w:r w:rsidRPr="00D436FE">
        <w:t xml:space="preserve"> = 6.2 Hz, 3H, CH</w:t>
      </w:r>
      <w:r w:rsidRPr="006815B9">
        <w:rPr>
          <w:vertAlign w:val="subscript"/>
        </w:rPr>
        <w:t>3</w:t>
      </w:r>
      <w:r w:rsidRPr="00D436FE">
        <w:t xml:space="preserve">’) ppm; </w:t>
      </w:r>
      <w:r w:rsidRPr="006815B9">
        <w:rPr>
          <w:vertAlign w:val="superscript"/>
        </w:rPr>
        <w:t>13</w:t>
      </w:r>
      <w:r w:rsidRPr="00D436FE">
        <w:t>C NMR (125 MHz, D</w:t>
      </w:r>
      <w:r w:rsidRPr="006815B9">
        <w:rPr>
          <w:vertAlign w:val="subscript"/>
        </w:rPr>
        <w:t>2</w:t>
      </w:r>
      <w:r w:rsidRPr="00D436FE">
        <w:t xml:space="preserve">O) δ 132.7 (1C, </w:t>
      </w:r>
      <w:proofErr w:type="spellStart"/>
      <w:r w:rsidRPr="00D436FE">
        <w:t>Cq</w:t>
      </w:r>
      <w:proofErr w:type="spellEnd"/>
      <w:r w:rsidRPr="00D436FE">
        <w:t xml:space="preserve"> </w:t>
      </w:r>
      <w:proofErr w:type="spellStart"/>
      <w:r w:rsidRPr="00D436FE">
        <w:t>arom</w:t>
      </w:r>
      <w:proofErr w:type="spellEnd"/>
      <w:r w:rsidRPr="00D436FE">
        <w:t xml:space="preserve">), 132.1, 129.3, 127.9 (5C, </w:t>
      </w:r>
      <w:proofErr w:type="spellStart"/>
      <w:r w:rsidRPr="00D436FE">
        <w:t>arom</w:t>
      </w:r>
      <w:proofErr w:type="spellEnd"/>
      <w:r w:rsidRPr="00D436FE">
        <w:t>), 102.3 (1C, C-1’), 88.0 (1C, C-1), 78.2 (1C, C-3), 72.0 (1C, C-4), 71.7 (1C, C-4’), 71.6 (1C, C-2), 70.1 (2C, C-2’, C-3’), 69.9 (1C, C-5’), 69.1 (1C, C-5), 16.9, 16.8 (2C, 2 x CH</w:t>
      </w:r>
      <w:r w:rsidRPr="006815B9">
        <w:rPr>
          <w:vertAlign w:val="subscript"/>
        </w:rPr>
        <w:t>3</w:t>
      </w:r>
      <w:r w:rsidRPr="00D436FE">
        <w:t xml:space="preserve">) ppm; MS (UHR ESI-QTOF): m/z </w:t>
      </w:r>
      <w:proofErr w:type="spellStart"/>
      <w:r w:rsidRPr="00D436FE">
        <w:t>calcd</w:t>
      </w:r>
      <w:proofErr w:type="spellEnd"/>
      <w:r w:rsidRPr="00D436FE">
        <w:t xml:space="preserve"> for C</w:t>
      </w:r>
      <w:r w:rsidRPr="006815B9">
        <w:rPr>
          <w:vertAlign w:val="subscript"/>
        </w:rPr>
        <w:t>18</w:t>
      </w:r>
      <w:r w:rsidRPr="00D436FE">
        <w:t>H</w:t>
      </w:r>
      <w:r w:rsidRPr="006815B9">
        <w:rPr>
          <w:vertAlign w:val="subscript"/>
        </w:rPr>
        <w:t>26</w:t>
      </w:r>
      <w:r w:rsidRPr="00D436FE">
        <w:t>NaO</w:t>
      </w:r>
      <w:r w:rsidRPr="006815B9">
        <w:rPr>
          <w:vertAlign w:val="subscript"/>
        </w:rPr>
        <w:t>8</w:t>
      </w:r>
      <w:r w:rsidRPr="00D436FE">
        <w:t>S: 425.1241 [</w:t>
      </w:r>
      <w:proofErr w:type="spellStart"/>
      <w:r w:rsidRPr="00D436FE">
        <w:t>M+Na</w:t>
      </w:r>
      <w:proofErr w:type="spellEnd"/>
      <w:r w:rsidRPr="00D436FE">
        <w:t xml:space="preserve">]+; found: 425.1244. </w:t>
      </w:r>
    </w:p>
    <w:p w:rsidR="00D436FE" w:rsidRPr="00107095" w:rsidRDefault="00107095" w:rsidP="00107095">
      <w:pPr>
        <w:widowControl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eastAsia="de-DE" w:bidi="en-US"/>
        </w:rPr>
      </w:pPr>
      <w:r>
        <w:br w:type="page"/>
      </w:r>
    </w:p>
    <w:p w:rsidR="00D95EE0" w:rsidRDefault="00D95EE0" w:rsidP="00D95EE0">
      <w:pPr>
        <w:pStyle w:val="MDPI52figure"/>
      </w:pPr>
      <w:r>
        <w:object w:dxaOrig="5889" w:dyaOrig="2498">
          <v:shape id="_x0000_i1027" type="#_x0000_t75" style="width:293.6pt;height:126.25pt" o:ole="">
            <v:imagedata r:id="rId24" o:title=""/>
          </v:shape>
          <o:OLEObject Type="Embed" ProgID="ChemDraw.Document.6.0" ShapeID="_x0000_i1027" DrawAspect="Content" ObjectID="_1620217850" r:id="rId25"/>
        </w:object>
      </w:r>
    </w:p>
    <w:p w:rsidR="00D95EE0" w:rsidRPr="00CD233C" w:rsidRDefault="00D95EE0" w:rsidP="00D95EE0">
      <w:pPr>
        <w:pStyle w:val="MDPI52figure"/>
      </w:pPr>
      <w:r>
        <w:rPr>
          <w:noProof/>
          <w:lang w:eastAsia="zh-TW" w:bidi="ar-SA"/>
        </w:rPr>
        <w:drawing>
          <wp:inline distT="0" distB="0" distL="0" distR="0">
            <wp:extent cx="5829300" cy="4076700"/>
            <wp:effectExtent l="0" t="0" r="0" b="0"/>
            <wp:docPr id="25" name="圖片 25" descr="1-DF-194-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-DF-194-1H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CD233C" w:rsidRDefault="00D95EE0" w:rsidP="00D95EE0">
      <w:pPr>
        <w:pStyle w:val="MDPI52figure"/>
      </w:pPr>
      <w:r>
        <w:rPr>
          <w:noProof/>
          <w:lang w:eastAsia="zh-TW" w:bidi="ar-SA"/>
        </w:rPr>
        <w:lastRenderedPageBreak/>
        <w:drawing>
          <wp:inline distT="0" distB="0" distL="0" distR="0">
            <wp:extent cx="5972175" cy="4114800"/>
            <wp:effectExtent l="0" t="0" r="9525" b="0"/>
            <wp:docPr id="24" name="圖片 24" descr="1-DF-194-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-DF-194-13C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CD233C" w:rsidRDefault="00D95EE0" w:rsidP="00D95EE0">
      <w:pPr>
        <w:pStyle w:val="MDPI52figure"/>
      </w:pPr>
      <w:r>
        <w:rPr>
          <w:noProof/>
          <w:lang w:eastAsia="zh-TW" w:bidi="ar-SA"/>
        </w:rPr>
        <w:drawing>
          <wp:inline distT="0" distB="0" distL="0" distR="0">
            <wp:extent cx="5867400" cy="4086225"/>
            <wp:effectExtent l="0" t="0" r="0" b="9525"/>
            <wp:docPr id="23" name="圖片 23" descr="1-DF-194-COS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1-DF-194-COSY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Pr="00CD233C" w:rsidRDefault="00D95EE0" w:rsidP="00D95EE0">
      <w:pPr>
        <w:pStyle w:val="MDPI52figure"/>
      </w:pPr>
      <w:r>
        <w:rPr>
          <w:noProof/>
          <w:lang w:eastAsia="zh-TW" w:bidi="ar-SA"/>
        </w:rPr>
        <w:lastRenderedPageBreak/>
        <w:drawing>
          <wp:inline distT="0" distB="0" distL="0" distR="0">
            <wp:extent cx="5886450" cy="4057650"/>
            <wp:effectExtent l="0" t="0" r="0" b="0"/>
            <wp:docPr id="22" name="圖片 22" descr="1-DF-194-HMB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1-DF-194-HMBC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EE0" w:rsidRDefault="00D95EE0" w:rsidP="00D95EE0">
      <w:pPr>
        <w:pStyle w:val="MDPI52figure"/>
      </w:pPr>
      <w:r>
        <w:rPr>
          <w:noProof/>
          <w:lang w:eastAsia="zh-TW" w:bidi="ar-SA"/>
        </w:rPr>
        <w:drawing>
          <wp:inline distT="0" distB="0" distL="0" distR="0">
            <wp:extent cx="5943600" cy="4095750"/>
            <wp:effectExtent l="0" t="0" r="0" b="0"/>
            <wp:docPr id="21" name="圖片 21" descr="1-DF-194-HSQ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1-DF-194-HSQC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6C37" w:rsidRDefault="00DD6C37" w:rsidP="00DD6C37">
      <w:pPr>
        <w:pStyle w:val="MDPI51figurecaption"/>
        <w:rPr>
          <w:lang w:val="de-AT"/>
        </w:rPr>
      </w:pPr>
      <w:r w:rsidRPr="00103294">
        <w:rPr>
          <w:rFonts w:hint="eastAsia"/>
          <w:b/>
          <w:szCs w:val="18"/>
        </w:rPr>
        <w:t>Figure</w:t>
      </w:r>
      <w:r w:rsidRPr="00103294">
        <w:rPr>
          <w:b/>
          <w:szCs w:val="18"/>
        </w:rPr>
        <w:t xml:space="preserve"> S</w:t>
      </w:r>
      <w:r w:rsidR="001E5FD0">
        <w:rPr>
          <w:b/>
          <w:szCs w:val="18"/>
        </w:rPr>
        <w:t>6</w:t>
      </w:r>
      <w:r w:rsidRPr="00103294">
        <w:rPr>
          <w:b/>
          <w:szCs w:val="18"/>
        </w:rPr>
        <w:t>.</w:t>
      </w:r>
      <w:r w:rsidRPr="00D436FE">
        <w:rPr>
          <w:szCs w:val="18"/>
        </w:rPr>
        <w:t xml:space="preserve"> Structure and NMR spectra (</w:t>
      </w:r>
      <w:r w:rsidRPr="00D436FE">
        <w:rPr>
          <w:szCs w:val="18"/>
          <w:vertAlign w:val="superscript"/>
        </w:rPr>
        <w:t>1</w:t>
      </w:r>
      <w:r w:rsidRPr="00D436FE">
        <w:rPr>
          <w:szCs w:val="18"/>
        </w:rPr>
        <w:t xml:space="preserve">H and </w:t>
      </w:r>
      <w:r w:rsidRPr="00D436FE">
        <w:rPr>
          <w:szCs w:val="18"/>
          <w:vertAlign w:val="superscript"/>
        </w:rPr>
        <w:t>13</w:t>
      </w:r>
      <w:r w:rsidRPr="00D436FE">
        <w:rPr>
          <w:szCs w:val="18"/>
        </w:rPr>
        <w:t>C) of Psl-</w:t>
      </w:r>
      <w:proofErr w:type="spellStart"/>
      <w:r w:rsidRPr="00D436FE">
        <w:rPr>
          <w:szCs w:val="18"/>
        </w:rPr>
        <w:t>pentasaccharide</w:t>
      </w:r>
      <w:proofErr w:type="spellEnd"/>
      <w:r w:rsidRPr="00D436FE">
        <w:rPr>
          <w:szCs w:val="18"/>
        </w:rPr>
        <w:t xml:space="preserve">. </w:t>
      </w:r>
      <w:r>
        <w:rPr>
          <w:szCs w:val="18"/>
        </w:rPr>
        <w:t>4-</w:t>
      </w:r>
      <w:r w:rsidRPr="00D436FE">
        <w:rPr>
          <w:lang w:val="de-AT"/>
        </w:rPr>
        <w:t xml:space="preserve">Methoxyphenyl </w:t>
      </w:r>
      <w:r w:rsidRPr="00D436FE">
        <w:t>α</w:t>
      </w:r>
      <w:r w:rsidRPr="00D436FE">
        <w:rPr>
          <w:lang w:val="de-AT"/>
        </w:rPr>
        <w:t>-</w:t>
      </w:r>
      <w:r w:rsidRPr="006815B9">
        <w:rPr>
          <w:smallCaps/>
          <w:lang w:val="de-AT"/>
        </w:rPr>
        <w:t>d</w:t>
      </w:r>
      <w:r w:rsidRPr="00D436FE">
        <w:rPr>
          <w:lang w:val="de-AT"/>
        </w:rPr>
        <w:t>-mannopyranosyl-(1</w:t>
      </w:r>
      <w:r w:rsidRPr="00D436FE">
        <w:rPr>
          <w:rFonts w:ascii="新細明體" w:eastAsia="新細明體" w:hAnsi="新細明體" w:cs="新細明體" w:hint="eastAsia"/>
          <w:lang w:val="de-AT"/>
        </w:rPr>
        <w:t>→</w:t>
      </w:r>
      <w:r w:rsidRPr="00D436FE">
        <w:rPr>
          <w:lang w:val="de-AT"/>
        </w:rPr>
        <w:t>2)-</w:t>
      </w:r>
      <w:r w:rsidRPr="00D436FE">
        <w:t>β</w:t>
      </w:r>
      <w:r w:rsidRPr="00D436FE">
        <w:rPr>
          <w:lang w:val="de-AT"/>
        </w:rPr>
        <w:t>-</w:t>
      </w:r>
      <w:r w:rsidRPr="006815B9">
        <w:rPr>
          <w:smallCaps/>
          <w:lang w:val="de-AT"/>
        </w:rPr>
        <w:t>d</w:t>
      </w:r>
      <w:r w:rsidRPr="00D436FE">
        <w:rPr>
          <w:lang w:val="de-AT"/>
        </w:rPr>
        <w:t>-mannopyranosyl-(1</w:t>
      </w:r>
      <w:r w:rsidRPr="00D436FE">
        <w:rPr>
          <w:rFonts w:ascii="新細明體" w:eastAsia="新細明體" w:hAnsi="新細明體" w:cs="新細明體" w:hint="eastAsia"/>
          <w:lang w:val="de-AT"/>
        </w:rPr>
        <w:t>→</w:t>
      </w:r>
      <w:r w:rsidRPr="00D436FE">
        <w:rPr>
          <w:lang w:val="de-AT"/>
        </w:rPr>
        <w:t>3)-</w:t>
      </w:r>
      <w:r w:rsidRPr="00D436FE">
        <w:t>β</w:t>
      </w:r>
      <w:r w:rsidRPr="00D436FE">
        <w:rPr>
          <w:lang w:val="de-AT"/>
        </w:rPr>
        <w:t>-</w:t>
      </w:r>
      <w:r w:rsidRPr="006815B9">
        <w:rPr>
          <w:smallCaps/>
          <w:lang w:val="de-AT"/>
        </w:rPr>
        <w:t>d</w:t>
      </w:r>
      <w:r w:rsidRPr="00D436FE">
        <w:rPr>
          <w:lang w:val="de-AT"/>
        </w:rPr>
        <w:t>-mannopyranosyl-(1</w:t>
      </w:r>
      <w:r w:rsidRPr="00D436FE">
        <w:rPr>
          <w:rFonts w:ascii="新細明體" w:eastAsia="新細明體" w:hAnsi="新細明體" w:cs="新細明體" w:hint="eastAsia"/>
          <w:lang w:val="de-AT"/>
        </w:rPr>
        <w:t>→</w:t>
      </w:r>
      <w:r w:rsidRPr="00D436FE">
        <w:rPr>
          <w:lang w:val="de-AT"/>
        </w:rPr>
        <w:t>3)-</w:t>
      </w:r>
      <w:r w:rsidRPr="00D436FE">
        <w:t>α</w:t>
      </w:r>
      <w:r w:rsidRPr="00D436FE">
        <w:rPr>
          <w:lang w:val="de-AT"/>
        </w:rPr>
        <w:t>-</w:t>
      </w:r>
      <w:r w:rsidRPr="006815B9">
        <w:rPr>
          <w:smallCaps/>
          <w:lang w:val="de-AT"/>
        </w:rPr>
        <w:t>l</w:t>
      </w:r>
      <w:r w:rsidRPr="00D436FE">
        <w:rPr>
          <w:lang w:val="de-AT"/>
        </w:rPr>
        <w:t>-rhamnopyranosyl-(1</w:t>
      </w:r>
      <w:r w:rsidRPr="00D436FE">
        <w:rPr>
          <w:rFonts w:ascii="新細明體" w:eastAsia="新細明體" w:hAnsi="新細明體" w:cs="新細明體" w:hint="eastAsia"/>
          <w:lang w:val="de-AT"/>
        </w:rPr>
        <w:t>→</w:t>
      </w:r>
      <w:r w:rsidRPr="00D436FE">
        <w:rPr>
          <w:lang w:val="de-AT"/>
        </w:rPr>
        <w:t>3)-</w:t>
      </w:r>
      <w:r w:rsidRPr="00D436FE">
        <w:t>β</w:t>
      </w:r>
      <w:r w:rsidRPr="00D436FE">
        <w:rPr>
          <w:lang w:val="de-AT"/>
        </w:rPr>
        <w:t>-</w:t>
      </w:r>
      <w:r w:rsidRPr="006815B9">
        <w:rPr>
          <w:smallCaps/>
          <w:lang w:val="de-AT"/>
        </w:rPr>
        <w:t>d</w:t>
      </w:r>
      <w:r w:rsidRPr="00D436FE">
        <w:rPr>
          <w:lang w:val="de-AT"/>
        </w:rPr>
        <w:t>-glucopyranoside</w:t>
      </w:r>
      <w:r w:rsidRPr="00D436FE">
        <w:t xml:space="preserve">. </w:t>
      </w:r>
      <w:r w:rsidRPr="00D436FE">
        <w:rPr>
          <w:lang w:val="de-AT"/>
        </w:rPr>
        <w:t>The title compound was isolated as a white solid. [</w:t>
      </w:r>
      <w:r w:rsidRPr="00D436FE">
        <w:t>α</w:t>
      </w:r>
      <w:r w:rsidRPr="00D436FE">
        <w:rPr>
          <w:lang w:val="de-AT"/>
        </w:rPr>
        <w:t>]</w:t>
      </w:r>
      <w:r w:rsidRPr="006815B9">
        <w:rPr>
          <w:vertAlign w:val="subscript"/>
          <w:lang w:val="de-AT"/>
        </w:rPr>
        <w:t>D</w:t>
      </w:r>
      <w:r w:rsidRPr="00D436FE">
        <w:rPr>
          <w:lang w:val="de-AT"/>
        </w:rPr>
        <w:t>25 −13.5 (c 0.14, MeOH); Rf = 0.29 (7:6:1 CH</w:t>
      </w:r>
      <w:r w:rsidRPr="006815B9">
        <w:rPr>
          <w:vertAlign w:val="subscript"/>
          <w:lang w:val="de-AT"/>
        </w:rPr>
        <w:t>2</w:t>
      </w:r>
      <w:r w:rsidRPr="00D436FE">
        <w:rPr>
          <w:lang w:val="de-AT"/>
        </w:rPr>
        <w:t>Cl</w:t>
      </w:r>
      <w:r w:rsidRPr="006815B9">
        <w:rPr>
          <w:vertAlign w:val="subscript"/>
          <w:lang w:val="de-AT"/>
        </w:rPr>
        <w:t>2</w:t>
      </w:r>
      <w:r w:rsidRPr="00D436FE">
        <w:rPr>
          <w:lang w:val="de-AT"/>
        </w:rPr>
        <w:t>/MeOH/H</w:t>
      </w:r>
      <w:r w:rsidRPr="006815B9">
        <w:rPr>
          <w:vertAlign w:val="subscript"/>
          <w:lang w:val="de-AT"/>
        </w:rPr>
        <w:t>2</w:t>
      </w:r>
      <w:r w:rsidRPr="00D436FE">
        <w:rPr>
          <w:lang w:val="de-AT"/>
        </w:rPr>
        <w:t xml:space="preserve">O); 1H NMR (400 MHz, D2O) </w:t>
      </w:r>
      <w:r w:rsidRPr="00D436FE">
        <w:t>δ</w:t>
      </w:r>
      <w:r w:rsidRPr="00D436FE">
        <w:rPr>
          <w:lang w:val="de-AT"/>
        </w:rPr>
        <w:t xml:space="preserve"> 7.01-</w:t>
      </w:r>
      <w:r w:rsidRPr="00D436FE">
        <w:rPr>
          <w:lang w:val="de-AT"/>
        </w:rPr>
        <w:lastRenderedPageBreak/>
        <w:t xml:space="preserve">6.85 (m, 4H, arom), 5.08 (s, 2H, H-1-II., H-1-V.), 4.90 (d, J1,2 = 7.7 Hz, 1H, H-1-I.), 4.76 (s, 2H, H-1-III., H-1-IV.), 4.21-4.19 (m, 2H, H-2-III., H-2-V.), 4.11-4.08 (m, 2H, H-2-IV., H-5-V.), 3.99-3.96 (m, 2H, H-2-II., H-5-II.), 3.87-3.83 (m, 2H, H-3-V., H-3-II.), 3.80-3.76 (m, 5H, H-3-III., 4 x H-6a), 3.69 (s, 3H, OCH3), 3.66-3.44 (m, 13H, H-2-I., H-3-I., H-4-I., H-5-I., H-4-II., H-4-III., H-3-IV., H-4-IV., H-4-V., 4 x H-6b), 3.32-3.27 (m, 2H, H-5-III., H-5-IV.), 1.16 (d, </w:t>
      </w:r>
      <w:r w:rsidRPr="006815B9">
        <w:rPr>
          <w:i/>
          <w:lang w:val="de-AT"/>
        </w:rPr>
        <w:t>J</w:t>
      </w:r>
      <w:r w:rsidRPr="00D436FE">
        <w:rPr>
          <w:lang w:val="de-AT"/>
        </w:rPr>
        <w:t xml:space="preserve"> = 6.2 Hz, 3H, CH</w:t>
      </w:r>
      <w:r w:rsidRPr="006815B9">
        <w:rPr>
          <w:vertAlign w:val="subscript"/>
          <w:lang w:val="de-AT"/>
        </w:rPr>
        <w:t>3</w:t>
      </w:r>
      <w:r w:rsidRPr="00D436FE">
        <w:rPr>
          <w:lang w:val="de-AT"/>
        </w:rPr>
        <w:t xml:space="preserve">) ppm; 13C NMR (100 MHz, D2O) </w:t>
      </w:r>
      <w:r w:rsidRPr="00D436FE">
        <w:t>δ</w:t>
      </w:r>
      <w:r w:rsidRPr="00D436FE">
        <w:rPr>
          <w:lang w:val="de-AT"/>
        </w:rPr>
        <w:t xml:space="preserve"> 154.7, 150.8 (2C, 2 x Cq arom), 118.2, 115.0 (4C, arom), 101.2 (1C, C-1-III.), 101.1 (1C, C-1-V.), 101.0 (1C, C-1-I.), 100.6 (1C, C-1-II.), 96.6 (1C, C-1-IV.), 81.8 (1C, C-3-I.), 79.4 (1C, C-3-V.), 79.1 (1C, C-3-III.), 76.8 (1C, C-5-III.), 76.2 (1C, C-5-IV.), 76.0 (1C, C-5-I.), 75.6 (1C, C-2-IV.), 73.6 (1C, C-3-IV.), 73.5 (1C, C-2-I.), 72.3 (1C, C-5-V.), 71.0 (1C, C-4-V.), 70.3 (1C, C-2-V.), 70.2 (1C, C-3-III.), 70.0 (1C, C-2-II.), 68.8 (1C, C-5-II.), 67.8 (1C, C-4-I.), 67.6 (1C, C-2-III.), 66.8 (1C, C-4-IV.), 66.5 (1C, C-4-II.), 65.0 (1C, C-4-III.), 61.0, 60.9, 60.7, 60.5 (4C, 4 x C-6), 55.7 (1C, OCH</w:t>
      </w:r>
      <w:r w:rsidRPr="006815B9">
        <w:rPr>
          <w:vertAlign w:val="subscript"/>
          <w:lang w:val="de-AT"/>
        </w:rPr>
        <w:t>3</w:t>
      </w:r>
      <w:r w:rsidRPr="00D436FE">
        <w:rPr>
          <w:lang w:val="de-AT"/>
        </w:rPr>
        <w:t>), 16.5 (1C, 1 x CH</w:t>
      </w:r>
      <w:r w:rsidRPr="006815B9">
        <w:rPr>
          <w:vertAlign w:val="subscript"/>
          <w:lang w:val="de-AT"/>
        </w:rPr>
        <w:t>3</w:t>
      </w:r>
      <w:r w:rsidRPr="00D436FE">
        <w:rPr>
          <w:lang w:val="de-AT"/>
        </w:rPr>
        <w:t>) ppm; MS (UHR ESI-QTOF): m/z calcd for C</w:t>
      </w:r>
      <w:r w:rsidRPr="006815B9">
        <w:rPr>
          <w:vertAlign w:val="subscript"/>
          <w:lang w:val="de-AT"/>
        </w:rPr>
        <w:t>37</w:t>
      </w:r>
      <w:r w:rsidRPr="00D436FE">
        <w:rPr>
          <w:lang w:val="de-AT"/>
        </w:rPr>
        <w:t>H</w:t>
      </w:r>
      <w:r w:rsidRPr="006815B9">
        <w:rPr>
          <w:vertAlign w:val="subscript"/>
          <w:lang w:val="de-AT"/>
        </w:rPr>
        <w:t>58</w:t>
      </w:r>
      <w:r w:rsidRPr="00D436FE">
        <w:rPr>
          <w:lang w:val="de-AT"/>
        </w:rPr>
        <w:t>NaO</w:t>
      </w:r>
      <w:r w:rsidRPr="006815B9">
        <w:rPr>
          <w:vertAlign w:val="subscript"/>
          <w:lang w:val="de-AT"/>
        </w:rPr>
        <w:t>26</w:t>
      </w:r>
      <w:r w:rsidRPr="00D436FE">
        <w:rPr>
          <w:lang w:val="de-AT"/>
        </w:rPr>
        <w:t>: 941.3109 [M+Na]+; Found: 941.3112.</w:t>
      </w:r>
    </w:p>
    <w:p w:rsidR="00D95EE0" w:rsidRPr="00107095" w:rsidRDefault="00107095" w:rsidP="00107095">
      <w:pPr>
        <w:widowControl/>
        <w:rPr>
          <w:rFonts w:ascii="Palatino Linotype" w:eastAsia="Times New Roman" w:hAnsi="Palatino Linotype" w:cs="Times New Roman"/>
          <w:color w:val="000000"/>
          <w:kern w:val="0"/>
          <w:sz w:val="18"/>
          <w:szCs w:val="20"/>
          <w:lang w:val="de-AT" w:eastAsia="de-DE" w:bidi="en-US"/>
        </w:rPr>
      </w:pPr>
      <w:r>
        <w:rPr>
          <w:lang w:val="de-AT"/>
        </w:rPr>
        <w:br w:type="page"/>
      </w:r>
    </w:p>
    <w:p w:rsidR="00C14718" w:rsidRDefault="00E625C5" w:rsidP="00E625C5">
      <w:pPr>
        <w:pStyle w:val="MDPI52figure"/>
      </w:pPr>
      <w:r w:rsidRPr="00645A31">
        <w:rPr>
          <w:noProof/>
          <w:lang w:eastAsia="zh-TW" w:bidi="ar-SA"/>
        </w:rPr>
        <w:lastRenderedPageBreak/>
        <w:drawing>
          <wp:inline distT="0" distB="0" distL="0" distR="0" wp14:anchorId="3CC127C1" wp14:editId="591EDBE5">
            <wp:extent cx="5381625" cy="1809750"/>
            <wp:effectExtent l="0" t="0" r="0" b="0"/>
            <wp:docPr id="12" name="圖片 8" descr="C:\Users\TKF\Desktop\圖片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385" name="Picture 9" descr="C:\Users\TKF\Desktop\圖片1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121" cy="1811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25C5" w:rsidRDefault="00E625C5" w:rsidP="00E625C5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A</w:t>
      </w:r>
      <w:r>
        <w:rPr>
          <w:rFonts w:eastAsiaTheme="minorEastAsia" w:hint="eastAsia"/>
          <w:lang w:eastAsia="zh-TW"/>
        </w:rPr>
        <w:t>)</w:t>
      </w:r>
    </w:p>
    <w:p w:rsidR="00E625C5" w:rsidRDefault="0034027A" w:rsidP="00E625C5">
      <w:pPr>
        <w:pStyle w:val="MDPI52figure"/>
        <w:rPr>
          <w:rFonts w:eastAsiaTheme="minorEastAsia"/>
          <w:lang w:eastAsia="zh-TW"/>
        </w:rPr>
      </w:pPr>
      <w:r w:rsidRPr="0034027A">
        <w:rPr>
          <w:rFonts w:eastAsiaTheme="minorEastAsia"/>
          <w:noProof/>
          <w:lang w:eastAsia="zh-TW" w:bidi="ar-SA"/>
        </w:rPr>
        <w:drawing>
          <wp:inline distT="0" distB="0" distL="0" distR="0">
            <wp:extent cx="4723130" cy="4285615"/>
            <wp:effectExtent l="0" t="0" r="1270" b="635"/>
            <wp:docPr id="26" name="圖片 26" descr="C:\Users\TKF\Desktop\Figures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KF\Desktop\Figures7b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130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5C5" w:rsidRDefault="00E625C5" w:rsidP="00E625C5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B</w:t>
      </w:r>
      <w:r>
        <w:rPr>
          <w:rFonts w:eastAsiaTheme="minorEastAsia" w:hint="eastAsia"/>
          <w:lang w:eastAsia="zh-TW"/>
        </w:rPr>
        <w:t>)</w:t>
      </w:r>
    </w:p>
    <w:p w:rsidR="00E625C5" w:rsidRDefault="00E625C5" w:rsidP="00E625C5">
      <w:pPr>
        <w:pStyle w:val="MDPI51figurecaption"/>
        <w:rPr>
          <w:rFonts w:ascii="Times New Roman" w:hAnsi="Times New Roman"/>
        </w:rPr>
      </w:pPr>
      <w:r w:rsidRPr="00103294">
        <w:rPr>
          <w:b/>
        </w:rPr>
        <w:t xml:space="preserve">Figure </w:t>
      </w:r>
      <w:r w:rsidRPr="00103294">
        <w:rPr>
          <w:rFonts w:eastAsiaTheme="minorEastAsia" w:hint="eastAsia"/>
          <w:b/>
        </w:rPr>
        <w:t>S</w:t>
      </w:r>
      <w:r w:rsidR="001E5FD0">
        <w:rPr>
          <w:rFonts w:eastAsiaTheme="minorEastAsia" w:hint="eastAsia"/>
          <w:b/>
        </w:rPr>
        <w:t>7</w:t>
      </w:r>
      <w:r w:rsidRPr="00103294">
        <w:rPr>
          <w:rFonts w:eastAsiaTheme="minorEastAsia" w:hint="eastAsia"/>
          <w:b/>
        </w:rPr>
        <w:t>.</w:t>
      </w:r>
      <w:r>
        <w:rPr>
          <w:rFonts w:eastAsiaTheme="minorEastAsia" w:hint="eastAsia"/>
        </w:rPr>
        <w:t xml:space="preserve"> </w:t>
      </w:r>
      <w:r w:rsidRPr="0012536E">
        <w:t xml:space="preserve">Inhibitory effect on the swarming motility of </w:t>
      </w:r>
      <w:r w:rsidRPr="0012536E">
        <w:rPr>
          <w:i/>
        </w:rPr>
        <w:t>P. aeruginosa</w:t>
      </w:r>
      <w:r w:rsidRPr="0012536E">
        <w:t xml:space="preserve"> PA14 by rHPL</w:t>
      </w:r>
      <w:r w:rsidRPr="0012536E">
        <w:rPr>
          <w:vertAlign w:val="subscript"/>
        </w:rPr>
        <w:t>OE</w:t>
      </w:r>
      <w:r w:rsidRPr="0012536E">
        <w:rPr>
          <w:rFonts w:eastAsia="新細明體"/>
        </w:rPr>
        <w:t xml:space="preserve"> or </w:t>
      </w:r>
      <w:proofErr w:type="spellStart"/>
      <w:r w:rsidRPr="0012536E">
        <w:rPr>
          <w:rFonts w:eastAsia="新細明體"/>
        </w:rPr>
        <w:t>rHPL</w:t>
      </w:r>
      <w:r w:rsidRPr="0012536E">
        <w:rPr>
          <w:rFonts w:eastAsia="新細明體"/>
          <w:vertAlign w:val="subscript"/>
        </w:rPr>
        <w:t>DM</w:t>
      </w:r>
      <w:proofErr w:type="spellEnd"/>
      <w:r w:rsidRPr="0012536E">
        <w:rPr>
          <w:rFonts w:eastAsia="新細明體"/>
        </w:rPr>
        <w:t>.</w:t>
      </w:r>
      <w:r>
        <w:rPr>
          <w:rFonts w:eastAsia="新細明體"/>
        </w:rPr>
        <w:t xml:space="preserve"> </w:t>
      </w:r>
      <w:r w:rsidRPr="0012536E">
        <w:rPr>
          <w:rFonts w:ascii="Times New Roman" w:hAnsi="Times New Roman"/>
        </w:rPr>
        <w:t xml:space="preserve">The swarming area of </w:t>
      </w:r>
      <w:r w:rsidRPr="0012536E">
        <w:rPr>
          <w:rFonts w:ascii="Times New Roman" w:hAnsi="Times New Roman"/>
          <w:i/>
          <w:iCs/>
        </w:rPr>
        <w:t>P. aeruginosa</w:t>
      </w:r>
      <w:r w:rsidRPr="0012536E">
        <w:rPr>
          <w:rFonts w:ascii="Times New Roman" w:hAnsi="Times New Roman"/>
        </w:rPr>
        <w:t xml:space="preserve"> PA14 treated with different concentrations of (A) rHPL</w:t>
      </w:r>
      <w:r w:rsidRPr="0012536E">
        <w:rPr>
          <w:rFonts w:ascii="Times New Roman" w:hAnsi="Times New Roman"/>
          <w:bCs/>
          <w:vertAlign w:val="subscript"/>
        </w:rPr>
        <w:t>OE</w:t>
      </w:r>
      <w:r>
        <w:rPr>
          <w:rFonts w:ascii="Times New Roman" w:hAnsi="Times New Roman"/>
          <w:bCs/>
        </w:rPr>
        <w:t xml:space="preserve"> or</w:t>
      </w:r>
      <w:r w:rsidRPr="0012536E">
        <w:rPr>
          <w:rFonts w:ascii="Times New Roman" w:hAnsi="Times New Roman"/>
          <w:bCs/>
        </w:rPr>
        <w:t xml:space="preserve"> </w:t>
      </w:r>
      <w:proofErr w:type="spellStart"/>
      <w:r w:rsidRPr="0012536E">
        <w:rPr>
          <w:rFonts w:ascii="Times New Roman" w:hAnsi="Times New Roman"/>
          <w:bCs/>
        </w:rPr>
        <w:t>rHPL</w:t>
      </w:r>
      <w:r w:rsidRPr="0012536E">
        <w:rPr>
          <w:rFonts w:ascii="Times New Roman" w:hAnsi="Times New Roman"/>
          <w:bCs/>
          <w:vertAlign w:val="subscript"/>
        </w:rPr>
        <w:t>DM</w:t>
      </w:r>
      <w:proofErr w:type="spellEnd"/>
      <w:r w:rsidRPr="0012536E">
        <w:rPr>
          <w:rFonts w:ascii="Times New Roman" w:hAnsi="Times New Roman"/>
        </w:rPr>
        <w:t>. The diameter of the swarming area of PA14 treated with different concentrations of rHPL</w:t>
      </w:r>
      <w:r w:rsidRPr="0012536E">
        <w:rPr>
          <w:rFonts w:ascii="Times New Roman" w:hAnsi="Times New Roman"/>
          <w:bCs/>
          <w:vertAlign w:val="subscript"/>
        </w:rPr>
        <w:t>OE</w:t>
      </w:r>
      <w:r>
        <w:rPr>
          <w:rFonts w:ascii="Times New Roman" w:hAnsi="Times New Roman" w:hint="eastAsia"/>
          <w:bCs/>
          <w:vertAlign w:val="subscript"/>
        </w:rPr>
        <w:t xml:space="preserve"> </w:t>
      </w:r>
      <w:r w:rsidRPr="0012536E">
        <w:rPr>
          <w:rFonts w:ascii="Times New Roman" w:hAnsi="Times New Roman"/>
        </w:rPr>
        <w:t xml:space="preserve">or </w:t>
      </w:r>
      <w:proofErr w:type="spellStart"/>
      <w:r w:rsidRPr="0012536E">
        <w:rPr>
          <w:rFonts w:ascii="Times New Roman" w:hAnsi="Times New Roman"/>
        </w:rPr>
        <w:t>rHPL</w:t>
      </w:r>
      <w:r w:rsidRPr="0012536E">
        <w:rPr>
          <w:rFonts w:ascii="Times New Roman" w:hAnsi="Times New Roman"/>
          <w:vertAlign w:val="subscript"/>
        </w:rPr>
        <w:t>DM</w:t>
      </w:r>
      <w:proofErr w:type="spellEnd"/>
      <w:r>
        <w:rPr>
          <w:rFonts w:ascii="Times New Roman" w:hAnsi="Times New Roman" w:hint="eastAsia"/>
          <w:vertAlign w:val="subscript"/>
        </w:rPr>
        <w:t xml:space="preserve"> </w:t>
      </w:r>
      <w:r w:rsidRPr="0012536E">
        <w:rPr>
          <w:rFonts w:ascii="Times New Roman" w:hAnsi="Times New Roman"/>
        </w:rPr>
        <w:t>was measured after 72 h</w:t>
      </w:r>
      <w:r>
        <w:rPr>
          <w:rFonts w:ascii="Times New Roman" w:hAnsi="Times New Roman"/>
        </w:rPr>
        <w:t xml:space="preserve"> (</w:t>
      </w:r>
      <w:r>
        <w:rPr>
          <w:rFonts w:ascii="Times New Roman" w:hAnsi="Times New Roman" w:hint="eastAsia"/>
        </w:rPr>
        <w:t>B</w:t>
      </w:r>
      <w:r w:rsidRPr="0012536E">
        <w:rPr>
          <w:rFonts w:ascii="Times New Roman" w:hAnsi="Times New Roman"/>
        </w:rPr>
        <w:t>). Each value was the average of three measurements, where the presented data was the mean ±</w:t>
      </w:r>
      <w:r>
        <w:rPr>
          <w:rFonts w:ascii="Times New Roman" w:hAnsi="Times New Roman"/>
        </w:rPr>
        <w:t xml:space="preserve"> </w:t>
      </w:r>
      <w:r w:rsidRPr="0012536E">
        <w:rPr>
          <w:rFonts w:ascii="Times New Roman" w:hAnsi="Times New Roman"/>
        </w:rPr>
        <w:t>SD. All means were compared by one-way ANOVA. ***</w:t>
      </w:r>
      <w:r w:rsidRPr="0012536E">
        <w:rPr>
          <w:rFonts w:ascii="Times New Roman" w:hAnsi="Times New Roman"/>
          <w:i/>
        </w:rPr>
        <w:t>P</w:t>
      </w:r>
      <w:r w:rsidRPr="0012536E">
        <w:rPr>
          <w:rFonts w:ascii="Times New Roman" w:hAnsi="Times New Roman"/>
        </w:rPr>
        <w:t xml:space="preserve">&lt;0.001 versus the buffer-treated group. </w:t>
      </w:r>
    </w:p>
    <w:p w:rsidR="00E625C5" w:rsidRDefault="0034027A" w:rsidP="00E625C5">
      <w:pPr>
        <w:pStyle w:val="MDPI52figure"/>
        <w:rPr>
          <w:rFonts w:eastAsiaTheme="minorEastAsia"/>
          <w:lang w:eastAsia="zh-TW"/>
        </w:rPr>
      </w:pPr>
      <w:r w:rsidRPr="0034027A">
        <w:rPr>
          <w:rFonts w:eastAsiaTheme="minorEastAsia"/>
          <w:noProof/>
          <w:lang w:eastAsia="zh-TW" w:bidi="ar-SA"/>
        </w:rPr>
        <w:lastRenderedPageBreak/>
        <w:drawing>
          <wp:inline distT="0" distB="0" distL="0" distR="0">
            <wp:extent cx="2560320" cy="4429125"/>
            <wp:effectExtent l="0" t="0" r="0" b="9525"/>
            <wp:docPr id="27" name="圖片 27" descr="C:\Users\TKF\Desktop\Figure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KF\Desktop\Figure8A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32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5C5" w:rsidRDefault="00E625C5" w:rsidP="00E625C5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A</w:t>
      </w:r>
      <w:r>
        <w:rPr>
          <w:rFonts w:eastAsiaTheme="minorEastAsia" w:hint="eastAsia"/>
          <w:lang w:eastAsia="zh-TW"/>
        </w:rPr>
        <w:t>)</w:t>
      </w:r>
    </w:p>
    <w:p w:rsidR="00E625C5" w:rsidRDefault="0034027A" w:rsidP="00E625C5">
      <w:pPr>
        <w:pStyle w:val="MDPI52figure"/>
        <w:rPr>
          <w:rFonts w:eastAsiaTheme="minorEastAsia"/>
          <w:lang w:eastAsia="zh-TW"/>
        </w:rPr>
      </w:pPr>
      <w:r w:rsidRPr="0034027A">
        <w:rPr>
          <w:rFonts w:eastAsiaTheme="minorEastAsia"/>
          <w:noProof/>
          <w:lang w:eastAsia="zh-TW" w:bidi="ar-SA"/>
        </w:rPr>
        <w:lastRenderedPageBreak/>
        <w:drawing>
          <wp:inline distT="0" distB="0" distL="0" distR="0">
            <wp:extent cx="2743200" cy="4607560"/>
            <wp:effectExtent l="0" t="0" r="0" b="2540"/>
            <wp:docPr id="28" name="圖片 28" descr="C:\Users\TKF\Desktop\Figures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KF\Desktop\Figures8b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60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5C5" w:rsidRDefault="00E625C5" w:rsidP="00E625C5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B</w:t>
      </w:r>
      <w:r>
        <w:rPr>
          <w:rFonts w:eastAsiaTheme="minorEastAsia" w:hint="eastAsia"/>
          <w:lang w:eastAsia="zh-TW"/>
        </w:rPr>
        <w:t>)</w:t>
      </w:r>
    </w:p>
    <w:p w:rsidR="00E625C5" w:rsidRDefault="0034027A" w:rsidP="00E625C5">
      <w:pPr>
        <w:pStyle w:val="MDPI52figure"/>
        <w:rPr>
          <w:rFonts w:eastAsiaTheme="minorEastAsia"/>
          <w:lang w:eastAsia="zh-TW"/>
        </w:rPr>
      </w:pPr>
      <w:r w:rsidRPr="0034027A">
        <w:rPr>
          <w:rFonts w:eastAsiaTheme="minorEastAsia"/>
          <w:noProof/>
          <w:lang w:eastAsia="zh-TW" w:bidi="ar-SA"/>
        </w:rPr>
        <w:lastRenderedPageBreak/>
        <w:drawing>
          <wp:inline distT="0" distB="0" distL="0" distR="0">
            <wp:extent cx="2743200" cy="4690745"/>
            <wp:effectExtent l="0" t="0" r="0" b="0"/>
            <wp:docPr id="29" name="圖片 29" descr="C:\Users\TKF\Desktop\Figures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KF\Desktop\Figures8c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469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5C5" w:rsidRDefault="00E625C5" w:rsidP="00E625C5">
      <w:pPr>
        <w:pStyle w:val="MDPI52figure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(</w:t>
      </w:r>
      <w:r>
        <w:rPr>
          <w:rFonts w:eastAsiaTheme="minorEastAsia"/>
          <w:lang w:eastAsia="zh-TW"/>
        </w:rPr>
        <w:t>C</w:t>
      </w:r>
      <w:r>
        <w:rPr>
          <w:rFonts w:eastAsiaTheme="minorEastAsia" w:hint="eastAsia"/>
          <w:lang w:eastAsia="zh-TW"/>
        </w:rPr>
        <w:t>)</w:t>
      </w:r>
    </w:p>
    <w:p w:rsidR="00E625C5" w:rsidRPr="0012536E" w:rsidRDefault="00E625C5" w:rsidP="00E625C5">
      <w:pPr>
        <w:pStyle w:val="MDPI51figurecaption"/>
        <w:rPr>
          <w:rFonts w:ascii="Times New Roman" w:hAnsi="Times New Roman"/>
        </w:rPr>
      </w:pPr>
      <w:r w:rsidRPr="00103294">
        <w:rPr>
          <w:b/>
        </w:rPr>
        <w:t xml:space="preserve">Figure </w:t>
      </w:r>
      <w:r w:rsidR="00D95EE0" w:rsidRPr="00103294">
        <w:rPr>
          <w:rFonts w:eastAsiaTheme="minorEastAsia" w:hint="eastAsia"/>
          <w:b/>
        </w:rPr>
        <w:t>S</w:t>
      </w:r>
      <w:r w:rsidR="001E5FD0">
        <w:rPr>
          <w:rFonts w:eastAsiaTheme="minorEastAsia"/>
          <w:b/>
        </w:rPr>
        <w:t>8</w:t>
      </w:r>
      <w:bookmarkStart w:id="6" w:name="_GoBack"/>
      <w:bookmarkEnd w:id="6"/>
      <w:r w:rsidRPr="00103294">
        <w:rPr>
          <w:b/>
        </w:rPr>
        <w:t xml:space="preserve">. </w:t>
      </w:r>
      <w:r>
        <w:t>Down</w:t>
      </w:r>
      <w:r w:rsidR="00737006">
        <w:t>-</w:t>
      </w:r>
      <w:r>
        <w:t>reg</w:t>
      </w:r>
      <w:r w:rsidRPr="0012536E">
        <w:t xml:space="preserve">ulation effect on the </w:t>
      </w:r>
      <w:r w:rsidR="00737006">
        <w:t>extracellular</w:t>
      </w:r>
      <w:r w:rsidRPr="0012536E">
        <w:t xml:space="preserve"> protease activities </w:t>
      </w:r>
      <w:r w:rsidR="0034027A">
        <w:rPr>
          <w:rFonts w:eastAsia="新細明體"/>
        </w:rPr>
        <w:t>or QS-</w:t>
      </w:r>
      <w:r w:rsidRPr="0012536E">
        <w:rPr>
          <w:rFonts w:eastAsia="新細明體"/>
        </w:rPr>
        <w:t xml:space="preserve">factors </w:t>
      </w:r>
      <w:r w:rsidRPr="0012536E">
        <w:t xml:space="preserve">of </w:t>
      </w:r>
      <w:r w:rsidRPr="0012536E">
        <w:rPr>
          <w:i/>
        </w:rPr>
        <w:t xml:space="preserve">P. aeruginosa </w:t>
      </w:r>
      <w:r w:rsidRPr="0012536E">
        <w:t>PA14 by rHPL</w:t>
      </w:r>
      <w:r w:rsidRPr="0012536E">
        <w:rPr>
          <w:vertAlign w:val="subscript"/>
        </w:rPr>
        <w:t>OE</w:t>
      </w:r>
      <w:r w:rsidRPr="0012536E">
        <w:rPr>
          <w:rFonts w:eastAsia="新細明體"/>
        </w:rPr>
        <w:t>.</w:t>
      </w:r>
      <w:r>
        <w:rPr>
          <w:rFonts w:eastAsia="新細明體"/>
        </w:rPr>
        <w:t xml:space="preserve"> </w:t>
      </w:r>
      <w:r w:rsidRPr="0012536E">
        <w:rPr>
          <w:rFonts w:ascii="Times New Roman" w:hAnsi="Times New Roman"/>
        </w:rPr>
        <w:t xml:space="preserve">(A) Extracellular protease activities of </w:t>
      </w:r>
      <w:r w:rsidRPr="0012536E">
        <w:rPr>
          <w:rFonts w:ascii="Times New Roman" w:hAnsi="Times New Roman"/>
          <w:i/>
          <w:iCs/>
        </w:rPr>
        <w:t>P. aeruginosa</w:t>
      </w:r>
      <w:r w:rsidRPr="0012536E">
        <w:rPr>
          <w:rFonts w:ascii="Times New Roman" w:hAnsi="Times New Roman"/>
        </w:rPr>
        <w:t xml:space="preserve"> PA14 were measured by the azocasein degradation assay. (B) Secreted pyoverdine was detected by a fluorescence spectrophotometer using 405 nm as the excitation wavelength and 465 nm as the emission wavelength. (C) Secreted pyocyanin was extracted by chloroform and detected by a fluorescence spectrophotometer at 520 nm. The value of the buffer-treated group was set as 0%. </w:t>
      </w:r>
      <w:bookmarkStart w:id="7" w:name="OLE_LINK9"/>
      <w:r w:rsidRPr="0012536E">
        <w:rPr>
          <w:rFonts w:ascii="Times New Roman" w:hAnsi="Times New Roman"/>
        </w:rPr>
        <w:t>All values were expressed as the percentage inhibition with respect to the buffer-treated control.</w:t>
      </w:r>
      <w:bookmarkEnd w:id="7"/>
      <w:r w:rsidRPr="0012536E">
        <w:rPr>
          <w:rFonts w:ascii="Times New Roman" w:hAnsi="Times New Roman"/>
        </w:rPr>
        <w:t xml:space="preserve"> Each value was the average of a triplicate assay, where the presented data was the mean ± SD. *</w:t>
      </w:r>
      <w:r w:rsidRPr="0012536E">
        <w:rPr>
          <w:rFonts w:ascii="Times New Roman" w:hAnsi="Times New Roman"/>
          <w:i/>
          <w:iCs/>
        </w:rPr>
        <w:t>P</w:t>
      </w:r>
      <w:r w:rsidRPr="0012536E">
        <w:rPr>
          <w:rFonts w:ascii="Times New Roman" w:hAnsi="Times New Roman"/>
        </w:rPr>
        <w:t>&lt;0.05, **</w:t>
      </w:r>
      <w:r w:rsidRPr="0012536E">
        <w:rPr>
          <w:rFonts w:ascii="Times New Roman" w:hAnsi="Times New Roman"/>
          <w:i/>
        </w:rPr>
        <w:t>P</w:t>
      </w:r>
      <w:r w:rsidRPr="0012536E">
        <w:rPr>
          <w:rFonts w:ascii="Times New Roman" w:hAnsi="Times New Roman"/>
        </w:rPr>
        <w:t>&lt; 0.01, ***</w:t>
      </w:r>
      <w:r w:rsidRPr="0012536E">
        <w:rPr>
          <w:rFonts w:ascii="Times New Roman" w:hAnsi="Times New Roman"/>
          <w:i/>
        </w:rPr>
        <w:t>P</w:t>
      </w:r>
      <w:r w:rsidRPr="0012536E">
        <w:rPr>
          <w:rFonts w:ascii="Times New Roman" w:hAnsi="Times New Roman"/>
        </w:rPr>
        <w:t>&lt;0.001 versus the buffer-treated group.</w:t>
      </w:r>
    </w:p>
    <w:p w:rsidR="00E625C5" w:rsidRPr="00682955" w:rsidRDefault="00E625C5" w:rsidP="00E625C5">
      <w:pPr>
        <w:widowControl/>
        <w:rPr>
          <w:rFonts w:ascii="Times New Roman" w:hAnsi="Times New Roman" w:cs="Times New Roman"/>
        </w:rPr>
      </w:pPr>
    </w:p>
    <w:p w:rsidR="00E625C5" w:rsidRPr="00E625C5" w:rsidRDefault="00E625C5" w:rsidP="00E625C5">
      <w:pPr>
        <w:pStyle w:val="MDPI52figure"/>
        <w:rPr>
          <w:rFonts w:eastAsiaTheme="minorEastAsia"/>
          <w:lang w:eastAsia="zh-TW"/>
        </w:rPr>
      </w:pPr>
    </w:p>
    <w:p w:rsidR="004B55F1" w:rsidRPr="00C06026" w:rsidRDefault="004B55F1" w:rsidP="004B55F1">
      <w:pPr>
        <w:pStyle w:val="MDPI52figure"/>
        <w:rPr>
          <w:rFonts w:eastAsiaTheme="minorEastAsia"/>
          <w:lang w:eastAsia="zh-TW"/>
        </w:rPr>
      </w:pPr>
    </w:p>
    <w:sectPr w:rsidR="004B55F1" w:rsidRPr="00C06026" w:rsidSect="004E3F3D">
      <w:headerReference w:type="even" r:id="rId36"/>
      <w:headerReference w:type="default" r:id="rId37"/>
      <w:footerReference w:type="default" r:id="rId38"/>
      <w:headerReference w:type="first" r:id="rId39"/>
      <w:footerReference w:type="first" r:id="rId40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3DB5" w:rsidRDefault="00013DB5">
      <w:r>
        <w:separator/>
      </w:r>
    </w:p>
  </w:endnote>
  <w:endnote w:type="continuationSeparator" w:id="0">
    <w:p w:rsidR="00013DB5" w:rsidRDefault="00013D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華康瘦金體">
    <w:altName w:val="細明體"/>
    <w:panose1 w:val="00000000000000000000"/>
    <w:charset w:val="88"/>
    <w:family w:val="modern"/>
    <w:notTrueType/>
    <w:pitch w:val="fixed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5D5" w:rsidRPr="00EB793F" w:rsidRDefault="00FE35D5" w:rsidP="00FE35D5">
    <w:pPr>
      <w:pStyle w:val="a4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5D5" w:rsidRPr="008B308E" w:rsidRDefault="00FE35D5" w:rsidP="00FE35D5">
    <w:pPr>
      <w:pStyle w:val="MDPIfooterfirstpage"/>
      <w:spacing w:line="240" w:lineRule="auto"/>
      <w:jc w:val="both"/>
      <w:rPr>
        <w:lang w:val="fr-CH"/>
      </w:rPr>
    </w:pPr>
    <w:r w:rsidRPr="006D2018">
      <w:rPr>
        <w:i/>
        <w:szCs w:val="16"/>
        <w:lang w:val="de-DE"/>
      </w:rPr>
      <w:t xml:space="preserve">Mar. Drugs </w:t>
    </w:r>
    <w:r w:rsidR="00CA6137" w:rsidRPr="00CA6137">
      <w:rPr>
        <w:b/>
        <w:szCs w:val="16"/>
        <w:lang w:val="de-DE"/>
      </w:rPr>
      <w:t>2019</w:t>
    </w:r>
    <w:r w:rsidR="00CA6137" w:rsidRPr="00CA6137">
      <w:rPr>
        <w:szCs w:val="16"/>
        <w:lang w:val="de-DE"/>
      </w:rPr>
      <w:t xml:space="preserve">, </w:t>
    </w:r>
    <w:r w:rsidR="00CA6137" w:rsidRPr="00CA6137">
      <w:rPr>
        <w:i/>
        <w:szCs w:val="16"/>
        <w:lang w:val="de-DE"/>
      </w:rPr>
      <w:t>17</w:t>
    </w:r>
    <w:r w:rsidR="00CA6137" w:rsidRPr="00CA6137">
      <w:rPr>
        <w:szCs w:val="16"/>
        <w:lang w:val="de-DE"/>
      </w:rPr>
      <w:t xml:space="preserve">, </w:t>
    </w:r>
    <w:r w:rsidR="006F15F6">
      <w:rPr>
        <w:szCs w:val="16"/>
        <w:lang w:val="de-DE"/>
      </w:rPr>
      <w:t>x; doi: FOR PEER REVIEW</w:t>
    </w:r>
    <w:r w:rsidR="00E43849" w:rsidRPr="008B308E">
      <w:rPr>
        <w:lang w:val="fr-CH"/>
      </w:rPr>
      <w:tab/>
    </w:r>
    <w:r w:rsidRPr="008B308E">
      <w:rPr>
        <w:lang w:val="fr-CH"/>
      </w:rPr>
      <w:t>www.mdpi.com/journal/</w:t>
    </w:r>
    <w:proofErr w:type="spellStart"/>
    <w:r w:rsidRPr="00FD666A">
      <w:t>marinedrugs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3DB5" w:rsidRDefault="00013DB5">
      <w:r>
        <w:separator/>
      </w:r>
    </w:p>
  </w:footnote>
  <w:footnote w:type="continuationSeparator" w:id="0">
    <w:p w:rsidR="00013DB5" w:rsidRDefault="00013D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5D5" w:rsidRDefault="00FE35D5" w:rsidP="00FE35D5">
    <w:pPr>
      <w:pStyle w:val="a6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5D5" w:rsidRPr="00556433" w:rsidRDefault="00FE35D5" w:rsidP="00E20434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Mar. Drugs </w:t>
    </w:r>
    <w:r w:rsidR="00CA6137" w:rsidRPr="00CA6137">
      <w:rPr>
        <w:rFonts w:ascii="Palatino Linotype" w:hAnsi="Palatino Linotype"/>
        <w:b/>
        <w:sz w:val="16"/>
      </w:rPr>
      <w:t>2019</w:t>
    </w:r>
    <w:r w:rsidR="00CA6137" w:rsidRPr="00CA6137">
      <w:rPr>
        <w:rFonts w:ascii="Palatino Linotype" w:hAnsi="Palatino Linotype"/>
        <w:sz w:val="16"/>
      </w:rPr>
      <w:t xml:space="preserve">, </w:t>
    </w:r>
    <w:r w:rsidR="00CA6137" w:rsidRPr="00CA6137">
      <w:rPr>
        <w:rFonts w:ascii="Palatino Linotype" w:hAnsi="Palatino Linotype"/>
        <w:i/>
        <w:sz w:val="16"/>
      </w:rPr>
      <w:t>17</w:t>
    </w:r>
    <w:r w:rsidR="006F15F6">
      <w:rPr>
        <w:rFonts w:ascii="Palatino Linotype" w:hAnsi="Palatino Linotype"/>
        <w:sz w:val="16"/>
      </w:rPr>
      <w:t>, x FOR PEER REVIEW</w:t>
    </w:r>
    <w:r w:rsidR="00E43849">
      <w:rPr>
        <w:rFonts w:ascii="Palatino Linotype" w:hAnsi="Palatino Linotype"/>
        <w:sz w:val="16"/>
      </w:rPr>
      <w:tab/>
    </w:r>
    <w:r w:rsidR="006F15F6">
      <w:rPr>
        <w:rFonts w:ascii="Palatino Linotype" w:hAnsi="Palatino Linotype"/>
        <w:sz w:val="16"/>
      </w:rPr>
      <w:fldChar w:fldCharType="begin"/>
    </w:r>
    <w:r w:rsidR="006F15F6">
      <w:rPr>
        <w:rFonts w:ascii="Palatino Linotype" w:hAnsi="Palatino Linotype"/>
        <w:sz w:val="16"/>
      </w:rPr>
      <w:instrText xml:space="preserve"> PAGE   \* MERGEFORMAT </w:instrText>
    </w:r>
    <w:r w:rsidR="006F15F6">
      <w:rPr>
        <w:rFonts w:ascii="Palatino Linotype" w:hAnsi="Palatino Linotype"/>
        <w:sz w:val="16"/>
      </w:rPr>
      <w:fldChar w:fldCharType="separate"/>
    </w:r>
    <w:r w:rsidR="001E5FD0">
      <w:rPr>
        <w:rFonts w:ascii="Palatino Linotype" w:hAnsi="Palatino Linotype"/>
        <w:noProof/>
        <w:sz w:val="16"/>
      </w:rPr>
      <w:t>18</w:t>
    </w:r>
    <w:r w:rsidR="006F15F6">
      <w:rPr>
        <w:rFonts w:ascii="Palatino Linotype" w:hAnsi="Palatino Linotype"/>
        <w:sz w:val="16"/>
      </w:rPr>
      <w:fldChar w:fldCharType="end"/>
    </w:r>
    <w:r w:rsidR="006F15F6">
      <w:rPr>
        <w:rFonts w:ascii="Palatino Linotype" w:hAnsi="Palatino Linotype"/>
        <w:sz w:val="16"/>
      </w:rPr>
      <w:t xml:space="preserve"> of </w:t>
    </w:r>
    <w:r w:rsidR="006F15F6">
      <w:rPr>
        <w:rFonts w:ascii="Palatino Linotype" w:hAnsi="Palatino Linotype"/>
        <w:sz w:val="16"/>
      </w:rPr>
      <w:fldChar w:fldCharType="begin"/>
    </w:r>
    <w:r w:rsidR="006F15F6">
      <w:rPr>
        <w:rFonts w:ascii="Palatino Linotype" w:hAnsi="Palatino Linotype"/>
        <w:sz w:val="16"/>
      </w:rPr>
      <w:instrText xml:space="preserve"> NUMPAGES   \* MERGEFORMAT </w:instrText>
    </w:r>
    <w:r w:rsidR="006F15F6">
      <w:rPr>
        <w:rFonts w:ascii="Palatino Linotype" w:hAnsi="Palatino Linotype"/>
        <w:sz w:val="16"/>
      </w:rPr>
      <w:fldChar w:fldCharType="separate"/>
    </w:r>
    <w:r w:rsidR="001E5FD0">
      <w:rPr>
        <w:rFonts w:ascii="Palatino Linotype" w:hAnsi="Palatino Linotype"/>
        <w:noProof/>
        <w:sz w:val="16"/>
      </w:rPr>
      <w:t>19</w:t>
    </w:r>
    <w:r w:rsidR="006F15F6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5D5" w:rsidRDefault="004439ED" w:rsidP="00FE35D5">
    <w:pPr>
      <w:pStyle w:val="MDPIheaderjournallogo"/>
    </w:pPr>
    <w:r w:rsidRPr="00DE53AF">
      <w:rPr>
        <w:i w:val="0"/>
        <w:noProof/>
        <w:szCs w:val="16"/>
        <w:lang w:eastAsia="zh-TW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E35D5" w:rsidRDefault="004439ED" w:rsidP="00FE35D5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4E3F3D">
                            <w:rPr>
                              <w:i w:val="0"/>
                              <w:noProof/>
                              <w:szCs w:val="16"/>
                              <w:lang w:eastAsia="zh-TW"/>
                            </w:rPr>
                            <w:drawing>
                              <wp:inline distT="0" distB="0" distL="0" distR="0">
                                <wp:extent cx="546100" cy="354965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6100" cy="35496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FE35D5" w:rsidRDefault="004439ED" w:rsidP="00FE35D5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4E3F3D">
                      <w:rPr>
                        <w:i w:val="0"/>
                        <w:noProof/>
                        <w:szCs w:val="16"/>
                        <w:lang w:eastAsia="zh-TW"/>
                      </w:rPr>
                      <w:drawing>
                        <wp:inline distT="0" distB="0" distL="0" distR="0">
                          <wp:extent cx="546100" cy="354965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6100" cy="3549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TW"/>
      </w:rPr>
      <w:drawing>
        <wp:inline distT="0" distB="0" distL="0" distR="0">
          <wp:extent cx="2142490" cy="436880"/>
          <wp:effectExtent l="0" t="0" r="0" b="0"/>
          <wp:docPr id="5" name="Picture 5" descr="C:\Users\home\AppData\Local\Temp\HZ$D.661.3541\marinedrug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AppData\Local\Temp\HZ$D.661.3541\marinedrugs-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2490" cy="4368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255A40"/>
    <w:multiLevelType w:val="hybridMultilevel"/>
    <w:tmpl w:val="790646EC"/>
    <w:lvl w:ilvl="0" w:tplc="198C938A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39ED"/>
    <w:rsid w:val="00013DB5"/>
    <w:rsid w:val="00023ADE"/>
    <w:rsid w:val="00044785"/>
    <w:rsid w:val="00055CB1"/>
    <w:rsid w:val="00103294"/>
    <w:rsid w:val="00107095"/>
    <w:rsid w:val="00166B7F"/>
    <w:rsid w:val="0017776D"/>
    <w:rsid w:val="001777E1"/>
    <w:rsid w:val="00194BCE"/>
    <w:rsid w:val="001A6B79"/>
    <w:rsid w:val="001B0362"/>
    <w:rsid w:val="001C44FF"/>
    <w:rsid w:val="001E2AEB"/>
    <w:rsid w:val="001E5FD0"/>
    <w:rsid w:val="00203DCB"/>
    <w:rsid w:val="002143E5"/>
    <w:rsid w:val="00287BBF"/>
    <w:rsid w:val="002F3E6B"/>
    <w:rsid w:val="00326141"/>
    <w:rsid w:val="00331A87"/>
    <w:rsid w:val="0034027A"/>
    <w:rsid w:val="00343E7C"/>
    <w:rsid w:val="003B0FB8"/>
    <w:rsid w:val="003B6CA9"/>
    <w:rsid w:val="003D407C"/>
    <w:rsid w:val="00401D30"/>
    <w:rsid w:val="004028B7"/>
    <w:rsid w:val="004439ED"/>
    <w:rsid w:val="004B54F7"/>
    <w:rsid w:val="004B55F1"/>
    <w:rsid w:val="004E3F3D"/>
    <w:rsid w:val="005857C6"/>
    <w:rsid w:val="005F44AB"/>
    <w:rsid w:val="005F795D"/>
    <w:rsid w:val="00626CE9"/>
    <w:rsid w:val="00640BB0"/>
    <w:rsid w:val="00692393"/>
    <w:rsid w:val="006C090B"/>
    <w:rsid w:val="006D5C4B"/>
    <w:rsid w:val="006F15F6"/>
    <w:rsid w:val="00737006"/>
    <w:rsid w:val="007548A8"/>
    <w:rsid w:val="007607E0"/>
    <w:rsid w:val="00763532"/>
    <w:rsid w:val="00775B4A"/>
    <w:rsid w:val="00783F9F"/>
    <w:rsid w:val="007A7AC3"/>
    <w:rsid w:val="008817EF"/>
    <w:rsid w:val="0088319C"/>
    <w:rsid w:val="008C5BA1"/>
    <w:rsid w:val="008D0669"/>
    <w:rsid w:val="008D6B75"/>
    <w:rsid w:val="00921D71"/>
    <w:rsid w:val="00923B00"/>
    <w:rsid w:val="00942C80"/>
    <w:rsid w:val="00952987"/>
    <w:rsid w:val="009661C2"/>
    <w:rsid w:val="009E0DF0"/>
    <w:rsid w:val="009F70E6"/>
    <w:rsid w:val="00A90F26"/>
    <w:rsid w:val="00AA4859"/>
    <w:rsid w:val="00AC0755"/>
    <w:rsid w:val="00AD5A2D"/>
    <w:rsid w:val="00AE34DA"/>
    <w:rsid w:val="00AE797B"/>
    <w:rsid w:val="00B26EFB"/>
    <w:rsid w:val="00B4532B"/>
    <w:rsid w:val="00B75CEF"/>
    <w:rsid w:val="00BA020D"/>
    <w:rsid w:val="00BB6DE7"/>
    <w:rsid w:val="00BC1498"/>
    <w:rsid w:val="00BD5796"/>
    <w:rsid w:val="00C05430"/>
    <w:rsid w:val="00C06026"/>
    <w:rsid w:val="00C06F11"/>
    <w:rsid w:val="00C10DBC"/>
    <w:rsid w:val="00C14718"/>
    <w:rsid w:val="00C4414B"/>
    <w:rsid w:val="00CA6137"/>
    <w:rsid w:val="00CE442F"/>
    <w:rsid w:val="00D25526"/>
    <w:rsid w:val="00D436FE"/>
    <w:rsid w:val="00D46CAB"/>
    <w:rsid w:val="00D95EE0"/>
    <w:rsid w:val="00DD6C37"/>
    <w:rsid w:val="00DD6CD8"/>
    <w:rsid w:val="00E20434"/>
    <w:rsid w:val="00E26EDB"/>
    <w:rsid w:val="00E349AB"/>
    <w:rsid w:val="00E43849"/>
    <w:rsid w:val="00E45DA3"/>
    <w:rsid w:val="00E625C5"/>
    <w:rsid w:val="00EA7904"/>
    <w:rsid w:val="00EB1C66"/>
    <w:rsid w:val="00F623E5"/>
    <w:rsid w:val="00F66275"/>
    <w:rsid w:val="00FC002E"/>
    <w:rsid w:val="00FD7768"/>
    <w:rsid w:val="00FE3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3BA334"/>
  <w15:chartTrackingRefBased/>
  <w15:docId w15:val="{0CE6C004-6BBA-44EB-B2CD-C99B67E6B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55F1"/>
    <w:pPr>
      <w:widowControl w:val="0"/>
    </w:pPr>
    <w:rPr>
      <w:rFonts w:asciiTheme="minorHAnsi" w:eastAsiaTheme="minorEastAsia" w:hAnsiTheme="minorHAnsi" w:cstheme="minorBidi"/>
      <w:kern w:val="2"/>
      <w:sz w:val="24"/>
      <w:szCs w:val="22"/>
    </w:rPr>
  </w:style>
  <w:style w:type="paragraph" w:styleId="1">
    <w:name w:val="heading 1"/>
    <w:basedOn w:val="a"/>
    <w:next w:val="a"/>
    <w:link w:val="10"/>
    <w:uiPriority w:val="9"/>
    <w:qFormat/>
    <w:rsid w:val="00C06F11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06F11"/>
    <w:pPr>
      <w:keepNext/>
      <w:widowControl/>
      <w:spacing w:line="720" w:lineRule="atLeast"/>
      <w:jc w:val="both"/>
      <w:outlineLvl w:val="1"/>
    </w:pPr>
    <w:rPr>
      <w:rFonts w:asciiTheme="majorHAnsi" w:eastAsiaTheme="majorEastAsia" w:hAnsiTheme="majorHAnsi" w:cstheme="majorBidi"/>
      <w:b/>
      <w:bCs/>
      <w:color w:val="000000"/>
      <w:kern w:val="0"/>
      <w:sz w:val="48"/>
      <w:szCs w:val="48"/>
      <w:lang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4E3F3D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4E3F3D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4E3F3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a"/>
    <w:qFormat/>
    <w:rsid w:val="004E3F3D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4E3F3D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4E3F3D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a"/>
    <w:qFormat/>
    <w:rsid w:val="004E3F3D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4E3F3D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a1"/>
    <w:uiPriority w:val="99"/>
    <w:rsid w:val="004E3F3D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a3">
    <w:name w:val="Table Grid"/>
    <w:basedOn w:val="a1"/>
    <w:uiPriority w:val="59"/>
    <w:rsid w:val="004E3F3D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4E3F3D"/>
    <w:pPr>
      <w:widowControl/>
      <w:tabs>
        <w:tab w:val="center" w:pos="4153"/>
        <w:tab w:val="right" w:pos="8306"/>
      </w:tabs>
      <w:snapToGrid w:val="0"/>
      <w:spacing w:line="240" w:lineRule="atLeast"/>
      <w:jc w:val="both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customStyle="1" w:styleId="a5">
    <w:name w:val="頁尾 字元"/>
    <w:link w:val="a4"/>
    <w:uiPriority w:val="99"/>
    <w:rsid w:val="004E3F3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a6">
    <w:name w:val="header"/>
    <w:basedOn w:val="a"/>
    <w:link w:val="a7"/>
    <w:uiPriority w:val="99"/>
    <w:rsid w:val="004E3F3D"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customStyle="1" w:styleId="a7">
    <w:name w:val="頁首 字元"/>
    <w:link w:val="a6"/>
    <w:uiPriority w:val="99"/>
    <w:rsid w:val="004E3F3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4E3F3D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4E3F3D"/>
    <w:pPr>
      <w:ind w:firstLine="0"/>
    </w:pPr>
  </w:style>
  <w:style w:type="paragraph" w:customStyle="1" w:styleId="MDPI33textspaceafter">
    <w:name w:val="MDPI_3.3_text_space_after"/>
    <w:basedOn w:val="MDPI31text"/>
    <w:qFormat/>
    <w:rsid w:val="004E3F3D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4E3F3D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4E3F3D"/>
    <w:pPr>
      <w:spacing w:after="120"/>
    </w:pPr>
  </w:style>
  <w:style w:type="paragraph" w:customStyle="1" w:styleId="MDPI36textafterlist">
    <w:name w:val="MDPI_3.6_text_after_list"/>
    <w:basedOn w:val="MDPI31text"/>
    <w:qFormat/>
    <w:rsid w:val="004E3F3D"/>
    <w:pPr>
      <w:spacing w:before="120"/>
    </w:pPr>
  </w:style>
  <w:style w:type="paragraph" w:customStyle="1" w:styleId="MDPI37itemize">
    <w:name w:val="MDPI_3.7_itemize"/>
    <w:basedOn w:val="MDPI31text"/>
    <w:qFormat/>
    <w:rsid w:val="004E3F3D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4E3F3D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4E3F3D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4E3F3D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4E3F3D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4E3F3D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2143E5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4E3F3D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4E3F3D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4E3F3D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4E3F3D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4E3F3D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4E3F3D"/>
  </w:style>
  <w:style w:type="paragraph" w:customStyle="1" w:styleId="MDPI81theorem">
    <w:name w:val="MDPI_8.1_theorem"/>
    <w:basedOn w:val="MDPI32textnoindent"/>
    <w:qFormat/>
    <w:rsid w:val="004E3F3D"/>
    <w:rPr>
      <w:i/>
    </w:rPr>
  </w:style>
  <w:style w:type="paragraph" w:customStyle="1" w:styleId="MDPI82proof">
    <w:name w:val="MDPI_8.2_proof"/>
    <w:basedOn w:val="MDPI32textnoindent"/>
    <w:qFormat/>
    <w:rsid w:val="004E3F3D"/>
  </w:style>
  <w:style w:type="paragraph" w:customStyle="1" w:styleId="MDPIfooterfirstpage">
    <w:name w:val="MDPI_footer_firstpage"/>
    <w:basedOn w:val="a"/>
    <w:qFormat/>
    <w:rsid w:val="004E3F3D"/>
    <w:pPr>
      <w:widowControl/>
      <w:tabs>
        <w:tab w:val="right" w:pos="8845"/>
      </w:tabs>
      <w:adjustRightInd w:val="0"/>
      <w:snapToGrid w:val="0"/>
      <w:spacing w:before="120" w:line="160" w:lineRule="exact"/>
    </w:pPr>
    <w:rPr>
      <w:rFonts w:ascii="Palatino Linotype" w:eastAsia="Times New Roman" w:hAnsi="Palatino Linotype" w:cs="Times New Roman"/>
      <w:kern w:val="0"/>
      <w:sz w:val="16"/>
      <w:szCs w:val="20"/>
      <w:lang w:eastAsia="de-DE"/>
    </w:rPr>
  </w:style>
  <w:style w:type="paragraph" w:customStyle="1" w:styleId="MDPI31text">
    <w:name w:val="MDPI_3.1_text"/>
    <w:qFormat/>
    <w:rsid w:val="004E3F3D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E3F3D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E3F3D"/>
    <w:pPr>
      <w:outlineLvl w:val="0"/>
    </w:pPr>
    <w:rPr>
      <w:b/>
    </w:rPr>
  </w:style>
  <w:style w:type="paragraph" w:customStyle="1" w:styleId="MDPI22heading2">
    <w:name w:val="MDPI_2.2_heading2"/>
    <w:basedOn w:val="a"/>
    <w:qFormat/>
    <w:rsid w:val="004E3F3D"/>
    <w:pPr>
      <w:widowControl/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kern w:val="0"/>
      <w:sz w:val="20"/>
      <w:lang w:eastAsia="de-DE" w:bidi="en-US"/>
    </w:rPr>
  </w:style>
  <w:style w:type="paragraph" w:customStyle="1" w:styleId="MDPI71References">
    <w:name w:val="MDPI_7.1_References"/>
    <w:basedOn w:val="MDPI62Acknowledgments"/>
    <w:qFormat/>
    <w:rsid w:val="004E3F3D"/>
    <w:pPr>
      <w:numPr>
        <w:numId w:val="3"/>
      </w:numPr>
      <w:spacing w:before="0" w:line="260" w:lineRule="atLeast"/>
      <w:ind w:left="425" w:hanging="425"/>
    </w:pPr>
  </w:style>
  <w:style w:type="paragraph" w:styleId="a8">
    <w:name w:val="Balloon Text"/>
    <w:basedOn w:val="a"/>
    <w:link w:val="a9"/>
    <w:uiPriority w:val="99"/>
    <w:semiHidden/>
    <w:unhideWhenUsed/>
    <w:rsid w:val="004E3F3D"/>
    <w:rPr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4E3F3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aa">
    <w:name w:val="line number"/>
    <w:basedOn w:val="a0"/>
    <w:uiPriority w:val="99"/>
    <w:semiHidden/>
    <w:unhideWhenUsed/>
    <w:rsid w:val="004E3F3D"/>
  </w:style>
  <w:style w:type="table" w:customStyle="1" w:styleId="MDPI41threelinetable">
    <w:name w:val="MDPI_4.1_three_line_table"/>
    <w:basedOn w:val="a1"/>
    <w:uiPriority w:val="99"/>
    <w:rsid w:val="002143E5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ab">
    <w:name w:val="Hyperlink"/>
    <w:uiPriority w:val="99"/>
    <w:unhideWhenUsed/>
    <w:rsid w:val="00D25526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7A7AC3"/>
    <w:rPr>
      <w:color w:val="605E5C"/>
      <w:shd w:val="clear" w:color="auto" w:fill="E1DFDD"/>
    </w:rPr>
  </w:style>
  <w:style w:type="table" w:styleId="4">
    <w:name w:val="Plain Table 4"/>
    <w:basedOn w:val="a1"/>
    <w:uiPriority w:val="44"/>
    <w:rsid w:val="00CA6137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customStyle="1" w:styleId="10">
    <w:name w:val="標題 1 字元"/>
    <w:basedOn w:val="a0"/>
    <w:link w:val="1"/>
    <w:uiPriority w:val="9"/>
    <w:rsid w:val="00C06F11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C06F11"/>
    <w:rPr>
      <w:rFonts w:asciiTheme="majorHAnsi" w:eastAsiaTheme="majorEastAsia" w:hAnsiTheme="majorHAnsi" w:cstheme="majorBidi"/>
      <w:b/>
      <w:bCs/>
      <w:color w:val="000000"/>
      <w:sz w:val="48"/>
      <w:szCs w:val="48"/>
      <w:lang w:eastAsia="de-DE"/>
    </w:rPr>
  </w:style>
  <w:style w:type="paragraph" w:customStyle="1" w:styleId="Tablecontent">
    <w:name w:val="Table content"/>
    <w:basedOn w:val="a"/>
    <w:link w:val="Tablecontent0"/>
    <w:rsid w:val="00C06F11"/>
    <w:pPr>
      <w:spacing w:line="360" w:lineRule="auto"/>
    </w:pPr>
    <w:rPr>
      <w:rFonts w:ascii="Times New Roman" w:eastAsia="標楷體" w:hAnsi="Times New Roman" w:cs="Times New Roman"/>
      <w:sz w:val="20"/>
      <w:szCs w:val="24"/>
    </w:rPr>
  </w:style>
  <w:style w:type="character" w:customStyle="1" w:styleId="Tablecontent0">
    <w:name w:val="Table content 字元"/>
    <w:basedOn w:val="a0"/>
    <w:link w:val="Tablecontent"/>
    <w:rsid w:val="00C06F11"/>
    <w:rPr>
      <w:rFonts w:ascii="Times New Roman" w:eastAsia="標楷體" w:hAnsi="Times New Roman"/>
      <w:kern w:val="2"/>
      <w:szCs w:val="24"/>
    </w:rPr>
  </w:style>
  <w:style w:type="table" w:customStyle="1" w:styleId="21">
    <w:name w:val="純表格 21"/>
    <w:basedOn w:val="a1"/>
    <w:uiPriority w:val="42"/>
    <w:rsid w:val="00C06F11"/>
    <w:rPr>
      <w:rFonts w:asciiTheme="minorHAnsi" w:eastAsiaTheme="minorEastAsia" w:hAnsiTheme="minorHAnsi" w:cstheme="minorBidi"/>
      <w:kern w:val="2"/>
      <w:sz w:val="24"/>
      <w:szCs w:val="22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ac">
    <w:name w:val="List Paragraph"/>
    <w:basedOn w:val="a"/>
    <w:uiPriority w:val="34"/>
    <w:qFormat/>
    <w:rsid w:val="00D436FE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4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11.emf"/><Relationship Id="rId26" Type="http://schemas.openxmlformats.org/officeDocument/2006/relationships/image" Target="media/image17.jpeg"/><Relationship Id="rId39" Type="http://schemas.openxmlformats.org/officeDocument/2006/relationships/header" Target="header3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emf"/><Relationship Id="rId32" Type="http://schemas.openxmlformats.org/officeDocument/2006/relationships/image" Target="media/image23.jpeg"/><Relationship Id="rId37" Type="http://schemas.openxmlformats.org/officeDocument/2006/relationships/header" Target="header2.xml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19.jpe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oleObject" Target="embeddings/oleObject2.bin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0.jpeg"/><Relationship Id="rId25" Type="http://schemas.openxmlformats.org/officeDocument/2006/relationships/oleObject" Target="embeddings/oleObject3.bin"/><Relationship Id="rId33" Type="http://schemas.openxmlformats.org/officeDocument/2006/relationships/image" Target="media/image24.jpeg"/><Relationship Id="rId38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28.png"/><Relationship Id="rId2" Type="http://schemas.openxmlformats.org/officeDocument/2006/relationships/image" Target="media/image270.png"/><Relationship Id="rId1" Type="http://schemas.openxmlformats.org/officeDocument/2006/relationships/image" Target="media/image2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&#26032;&#22686;&#36039;&#26009;&#22846;\&#26032;&#22686;&#36039;&#26009;&#22846;\marinedrugs-template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marinedrugs-template</Template>
  <TotalTime>2</TotalTime>
  <Pages>19</Pages>
  <Words>1228</Words>
  <Characters>7005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8217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TKF</dc:creator>
  <cp:keywords/>
  <dc:description/>
  <cp:lastModifiedBy>TKF</cp:lastModifiedBy>
  <cp:revision>3</cp:revision>
  <dcterms:created xsi:type="dcterms:W3CDTF">2019-05-24T03:39:00Z</dcterms:created>
  <dcterms:modified xsi:type="dcterms:W3CDTF">2019-05-24T07:44:00Z</dcterms:modified>
</cp:coreProperties>
</file>