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9CF89" w14:textId="03FE5B06" w:rsidR="005319E9" w:rsidRDefault="003928EE" w:rsidP="00842061">
      <w:pPr>
        <w:jc w:val="center"/>
        <w:rPr>
          <w:sz w:val="24"/>
        </w:rPr>
      </w:pPr>
      <w:bookmarkStart w:id="0" w:name="_Hlk30697321"/>
      <w:r w:rsidRPr="0039755E">
        <w:rPr>
          <w:sz w:val="24"/>
        </w:rPr>
        <w:t>Supplemental</w:t>
      </w:r>
      <w:bookmarkEnd w:id="0"/>
      <w:r>
        <w:rPr>
          <w:sz w:val="24"/>
        </w:rPr>
        <w:t xml:space="preserve"> </w:t>
      </w:r>
      <w:r w:rsidR="00605C67">
        <w:rPr>
          <w:sz w:val="24"/>
        </w:rPr>
        <w:t xml:space="preserve">Table </w:t>
      </w:r>
      <w:r>
        <w:rPr>
          <w:sz w:val="24"/>
        </w:rPr>
        <w:t>1</w:t>
      </w:r>
      <w:r w:rsidR="00707C24">
        <w:rPr>
          <w:sz w:val="24"/>
        </w:rPr>
        <w:t>.</w:t>
      </w:r>
      <w:r w:rsidR="00605C67">
        <w:rPr>
          <w:sz w:val="24"/>
        </w:rPr>
        <w:t xml:space="preserve"> </w:t>
      </w:r>
      <w:bookmarkStart w:id="1" w:name="_Hlk30697276"/>
      <w:r w:rsidR="00E429EA">
        <w:t>A</w:t>
      </w:r>
      <w:r w:rsidR="00605C67" w:rsidRPr="00224A1D">
        <w:t xml:space="preserve">nalgesic activity of </w:t>
      </w:r>
      <w:r w:rsidR="00605C67" w:rsidRPr="000D3691">
        <w:rPr>
          <w:sz w:val="24"/>
        </w:rPr>
        <w:t>conotoxins</w:t>
      </w:r>
      <w:r w:rsidR="00605C67">
        <w:rPr>
          <w:sz w:val="24"/>
        </w:rPr>
        <w:t xml:space="preserve"> </w:t>
      </w:r>
      <w:r w:rsidR="00605C67" w:rsidRPr="00296253">
        <w:rPr>
          <w:sz w:val="24"/>
        </w:rPr>
        <w:t>5P1 and 5P2</w:t>
      </w:r>
      <w:r w:rsidR="00605C67" w:rsidRPr="00224A1D">
        <w:t>, as determined by the hot</w:t>
      </w:r>
      <w:r w:rsidR="00605C67">
        <w:t>-</w:t>
      </w:r>
      <w:r w:rsidR="00605C67" w:rsidRPr="00224A1D">
        <w:t>plate test</w:t>
      </w:r>
      <w:bookmarkEnd w:id="1"/>
      <w:r w:rsidR="00605C67" w:rsidRPr="00224A1D">
        <w:t>, in mice (</w:t>
      </w:r>
      <w:r w:rsidR="00605C67" w:rsidRPr="00224A1D">
        <w:rPr>
          <w:vertAlign w:val="subscript"/>
        </w:rPr>
        <w:fldChar w:fldCharType="begin"/>
      </w:r>
      <w:r w:rsidR="00605C67" w:rsidRPr="00224A1D">
        <w:rPr>
          <w:vertAlign w:val="subscript"/>
        </w:rPr>
        <w:instrText xml:space="preserve"> QUOTE </w:instrText>
      </w:r>
      <w:r w:rsidR="00856429">
        <w:rPr>
          <w:vertAlign w:val="subscript"/>
        </w:rPr>
        <w:pict w14:anchorId="0EDCCF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8pt;height:13.8pt" equationxml="&lt;">
            <v:imagedata r:id="rId6" o:title="" chromakey="white"/>
          </v:shape>
        </w:pict>
      </w:r>
      <w:r w:rsidR="00605C67" w:rsidRPr="00224A1D">
        <w:rPr>
          <w:vertAlign w:val="subscript"/>
        </w:rPr>
        <w:fldChar w:fldCharType="separate"/>
      </w:r>
      <w:r w:rsidR="00856429">
        <w:rPr>
          <w:vertAlign w:val="subscript"/>
        </w:rPr>
        <w:pict w14:anchorId="4809B60E">
          <v:shape id="_x0000_i1026" type="#_x0000_t75" style="width:7.8pt;height:10.8pt" equationxml="&lt;">
            <v:imagedata r:id="rId6" o:title="" chromakey="white"/>
          </v:shape>
        </w:pict>
      </w:r>
      <w:r w:rsidR="00605C67" w:rsidRPr="00224A1D">
        <w:rPr>
          <w:vertAlign w:val="subscript"/>
        </w:rPr>
        <w:fldChar w:fldCharType="end"/>
      </w:r>
      <w:r w:rsidR="00605C67" w:rsidRPr="00224A1D">
        <w:rPr>
          <w:vertAlign w:val="subscript"/>
        </w:rPr>
        <w:t xml:space="preserve"> </w:t>
      </w:r>
      <w:r w:rsidR="00605C67" w:rsidRPr="00224A1D">
        <w:t>± s).</w:t>
      </w:r>
    </w:p>
    <w:tbl>
      <w:tblPr>
        <w:tblW w:w="5427" w:type="pct"/>
        <w:jc w:val="center"/>
        <w:tblLook w:val="04A0" w:firstRow="1" w:lastRow="0" w:firstColumn="1" w:lastColumn="0" w:noHBand="0" w:noVBand="1"/>
      </w:tblPr>
      <w:tblGrid>
        <w:gridCol w:w="1879"/>
        <w:gridCol w:w="1398"/>
        <w:gridCol w:w="1382"/>
        <w:gridCol w:w="1487"/>
        <w:gridCol w:w="1487"/>
        <w:gridCol w:w="1382"/>
      </w:tblGrid>
      <w:tr w:rsidR="00605C67" w:rsidRPr="00330E27" w14:paraId="658C4D73" w14:textId="77777777" w:rsidTr="00330E27">
        <w:trPr>
          <w:trHeight w:val="288"/>
          <w:jc w:val="center"/>
        </w:trPr>
        <w:tc>
          <w:tcPr>
            <w:tcW w:w="1022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71AB97" w14:textId="17B9F258" w:rsidR="00605C67" w:rsidRPr="00330E27" w:rsidRDefault="00605C67" w:rsidP="009D4F03">
            <w:pPr>
              <w:widowControl/>
              <w:jc w:val="center"/>
              <w:rPr>
                <w:kern w:val="0"/>
                <w:szCs w:val="21"/>
              </w:rPr>
            </w:pPr>
            <w:r w:rsidRPr="00330E27">
              <w:rPr>
                <w:kern w:val="0"/>
                <w:szCs w:val="21"/>
              </w:rPr>
              <w:t>group</w:t>
            </w:r>
          </w:p>
        </w:tc>
        <w:tc>
          <w:tcPr>
            <w:tcW w:w="3978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0A665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szCs w:val="21"/>
              </w:rPr>
              <w:t>pain threshold (s)</w:t>
            </w:r>
          </w:p>
        </w:tc>
      </w:tr>
      <w:tr w:rsidR="00605C67" w:rsidRPr="00330E27" w14:paraId="74D59A8F" w14:textId="77777777" w:rsidTr="00330E27">
        <w:trPr>
          <w:trHeight w:val="276"/>
          <w:jc w:val="center"/>
        </w:trPr>
        <w:tc>
          <w:tcPr>
            <w:tcW w:w="1022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43009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39B64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15min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D282A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30min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AAF1F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60min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D0644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120min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6158C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180min</w:t>
            </w:r>
          </w:p>
        </w:tc>
      </w:tr>
      <w:tr w:rsidR="00605C67" w:rsidRPr="00330E27" w14:paraId="58E06B51" w14:textId="77777777" w:rsidTr="00330E27">
        <w:trPr>
          <w:trHeight w:val="276"/>
          <w:jc w:val="center"/>
        </w:trPr>
        <w:tc>
          <w:tcPr>
            <w:tcW w:w="10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76625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control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7F91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15.39±5.03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8CD9F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15.09±7.35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50E79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16.81±7.94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1D42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17.35±5.37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45CFF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21.91±4.93</w:t>
            </w:r>
          </w:p>
        </w:tc>
      </w:tr>
      <w:tr w:rsidR="00605C67" w:rsidRPr="00330E27" w14:paraId="100AAA3B" w14:textId="77777777" w:rsidTr="00330E27">
        <w:trPr>
          <w:trHeight w:val="276"/>
          <w:jc w:val="center"/>
        </w:trPr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1E39C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morpholine 1mg/kg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A1B3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17.19±2.22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93B8C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41.80±4.58**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E5CE0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50.41±6.59**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DD03F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50.82±4.35**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AD6AD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47.11±4.04**</w:t>
            </w:r>
          </w:p>
        </w:tc>
      </w:tr>
      <w:tr w:rsidR="00605C67" w:rsidRPr="00330E27" w14:paraId="48FF846A" w14:textId="77777777" w:rsidTr="00330E27">
        <w:trPr>
          <w:trHeight w:val="276"/>
          <w:jc w:val="center"/>
        </w:trPr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44D2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5P1 10μg/kg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9E648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16.17±2.49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4489F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23.16±3.80**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EE53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34.18±2.35**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DC05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37.19±7.31**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E5494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33.51±4.66**</w:t>
            </w:r>
          </w:p>
        </w:tc>
      </w:tr>
      <w:tr w:rsidR="00605C67" w:rsidRPr="00330E27" w14:paraId="7D2ABB28" w14:textId="77777777" w:rsidTr="00330E27">
        <w:trPr>
          <w:trHeight w:val="276"/>
          <w:jc w:val="center"/>
        </w:trPr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7A5C9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5P1 20μg/kg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FCA3E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16.22±1.87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E652C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22.88±5.93**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C08BF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37.29±2.85**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87755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39.73±10.84**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6B998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38.97±8.06**</w:t>
            </w:r>
          </w:p>
        </w:tc>
      </w:tr>
      <w:tr w:rsidR="00605C67" w:rsidRPr="00330E27" w14:paraId="510DF884" w14:textId="77777777" w:rsidTr="00330E27">
        <w:trPr>
          <w:trHeight w:val="276"/>
          <w:jc w:val="center"/>
        </w:trPr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ADD8C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5P1 40μg/kg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232FB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16.77±2.86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A890C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28.36±4.73**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85E3C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38.64±1.69**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40B92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44.87±6.09**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CCFD5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43.77±6.03**</w:t>
            </w:r>
          </w:p>
        </w:tc>
      </w:tr>
      <w:tr w:rsidR="00605C67" w:rsidRPr="00330E27" w14:paraId="0FED85B2" w14:textId="77777777" w:rsidTr="00330E27">
        <w:trPr>
          <w:trHeight w:val="276"/>
          <w:jc w:val="center"/>
        </w:trPr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3CD80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5P2 10μg/kg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F7068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16.08±2.71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81582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23.19±5.92**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DD9E4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38.90±10.09**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CEC7A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38.47±6.59**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8C654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32.94±3.19**</w:t>
            </w:r>
          </w:p>
        </w:tc>
      </w:tr>
      <w:tr w:rsidR="00605C67" w:rsidRPr="00330E27" w14:paraId="182CA081" w14:textId="77777777" w:rsidTr="00330E27">
        <w:trPr>
          <w:trHeight w:val="276"/>
          <w:jc w:val="center"/>
        </w:trPr>
        <w:tc>
          <w:tcPr>
            <w:tcW w:w="102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B6D6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5P2 20μg/kg</w:t>
            </w:r>
          </w:p>
        </w:tc>
        <w:tc>
          <w:tcPr>
            <w:tcW w:w="79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8F9EB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17.78±2.38</w:t>
            </w:r>
          </w:p>
        </w:tc>
        <w:tc>
          <w:tcPr>
            <w:tcW w:w="76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A5D4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22.98±5.32**</w:t>
            </w:r>
          </w:p>
        </w:tc>
        <w:tc>
          <w:tcPr>
            <w:tcW w:w="82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EA0B7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40.82±5.59**</w:t>
            </w:r>
          </w:p>
        </w:tc>
        <w:tc>
          <w:tcPr>
            <w:tcW w:w="82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85922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43.35±5.92**</w:t>
            </w:r>
          </w:p>
        </w:tc>
        <w:tc>
          <w:tcPr>
            <w:tcW w:w="76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0403A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39.24±7.81**</w:t>
            </w:r>
          </w:p>
        </w:tc>
      </w:tr>
      <w:tr w:rsidR="00605C67" w:rsidRPr="00330E27" w14:paraId="2AF46892" w14:textId="77777777" w:rsidTr="00330E27">
        <w:trPr>
          <w:trHeight w:val="276"/>
          <w:jc w:val="center"/>
        </w:trPr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62785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5P2 40μg/kg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6C4B4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18.85±3.01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4E764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29.39±4.35**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DA210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45.06±5.62**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F19FE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48.90±6.55**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4DCB9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44.71±6.37**</w:t>
            </w:r>
          </w:p>
        </w:tc>
      </w:tr>
    </w:tbl>
    <w:p w14:paraId="59C7A4BE" w14:textId="5E9DCB24" w:rsidR="00605C67" w:rsidRDefault="00605C67" w:rsidP="00605C67">
      <w:pPr>
        <w:rPr>
          <w:szCs w:val="21"/>
        </w:rPr>
      </w:pPr>
      <w:r w:rsidRPr="005319E9">
        <w:rPr>
          <w:szCs w:val="21"/>
        </w:rPr>
        <w:t>*</w:t>
      </w:r>
      <w:r w:rsidRPr="00931FBB">
        <w:rPr>
          <w:szCs w:val="21"/>
        </w:rPr>
        <w:t xml:space="preserve"> p&lt;0.0</w:t>
      </w:r>
      <w:r>
        <w:rPr>
          <w:szCs w:val="21"/>
        </w:rPr>
        <w:t>5</w:t>
      </w:r>
      <w:r w:rsidRPr="00931FBB">
        <w:rPr>
          <w:szCs w:val="21"/>
        </w:rPr>
        <w:t xml:space="preserve"> vs the </w:t>
      </w:r>
      <w:r>
        <w:rPr>
          <w:szCs w:val="21"/>
        </w:rPr>
        <w:t>control</w:t>
      </w:r>
      <w:r w:rsidRPr="00931FBB">
        <w:rPr>
          <w:szCs w:val="21"/>
        </w:rPr>
        <w:t xml:space="preserve"> group</w:t>
      </w:r>
      <w:r>
        <w:rPr>
          <w:szCs w:val="21"/>
        </w:rPr>
        <w:t xml:space="preserve">, </w:t>
      </w:r>
      <w:r w:rsidRPr="005319E9">
        <w:rPr>
          <w:szCs w:val="21"/>
        </w:rPr>
        <w:t>**</w:t>
      </w:r>
      <w:r w:rsidRPr="00931FBB">
        <w:rPr>
          <w:szCs w:val="21"/>
        </w:rPr>
        <w:t xml:space="preserve"> p&lt;0.01 vs the </w:t>
      </w:r>
      <w:r>
        <w:rPr>
          <w:szCs w:val="21"/>
        </w:rPr>
        <w:t>control</w:t>
      </w:r>
      <w:r w:rsidRPr="00931FBB">
        <w:rPr>
          <w:szCs w:val="21"/>
        </w:rPr>
        <w:t xml:space="preserve"> group</w:t>
      </w:r>
    </w:p>
    <w:p w14:paraId="314C2E15" w14:textId="5B080415" w:rsidR="00605C67" w:rsidRPr="00605C67" w:rsidRDefault="00605C67" w:rsidP="00605C67">
      <w:pPr>
        <w:rPr>
          <w:szCs w:val="21"/>
        </w:rPr>
      </w:pPr>
    </w:p>
    <w:p w14:paraId="307018BC" w14:textId="375FE9FE" w:rsidR="00605C67" w:rsidRDefault="00605C67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14:paraId="71A85832" w14:textId="14923DF4" w:rsidR="00605C67" w:rsidRDefault="003928EE" w:rsidP="00842061">
      <w:pPr>
        <w:jc w:val="center"/>
        <w:rPr>
          <w:sz w:val="24"/>
        </w:rPr>
      </w:pPr>
      <w:bookmarkStart w:id="2" w:name="_Hlk30691731"/>
      <w:r w:rsidRPr="0039755E">
        <w:rPr>
          <w:sz w:val="24"/>
        </w:rPr>
        <w:lastRenderedPageBreak/>
        <w:t>Supplemental</w:t>
      </w:r>
      <w:r>
        <w:rPr>
          <w:sz w:val="24"/>
        </w:rPr>
        <w:t xml:space="preserve"> </w:t>
      </w:r>
      <w:r w:rsidR="00605C67">
        <w:rPr>
          <w:sz w:val="24"/>
        </w:rPr>
        <w:t xml:space="preserve">Table </w:t>
      </w:r>
      <w:r>
        <w:rPr>
          <w:sz w:val="24"/>
        </w:rPr>
        <w:t>2</w:t>
      </w:r>
      <w:bookmarkEnd w:id="2"/>
      <w:r w:rsidR="00707C24">
        <w:rPr>
          <w:sz w:val="24"/>
        </w:rPr>
        <w:t>.</w:t>
      </w:r>
      <w:r w:rsidR="00605C67">
        <w:rPr>
          <w:sz w:val="24"/>
        </w:rPr>
        <w:t xml:space="preserve"> </w:t>
      </w:r>
      <w:bookmarkStart w:id="3" w:name="_Hlk30697224"/>
      <w:r w:rsidR="00E429EA">
        <w:t>A</w:t>
      </w:r>
      <w:r w:rsidR="00605C67" w:rsidRPr="00224A1D">
        <w:t xml:space="preserve">nalgesic activity of </w:t>
      </w:r>
      <w:r w:rsidR="00605C67" w:rsidRPr="000D3691">
        <w:rPr>
          <w:sz w:val="24"/>
        </w:rPr>
        <w:t>conotoxins</w:t>
      </w:r>
      <w:r w:rsidR="00605C67">
        <w:rPr>
          <w:sz w:val="24"/>
        </w:rPr>
        <w:t xml:space="preserve"> </w:t>
      </w:r>
      <w:r w:rsidR="00605C67" w:rsidRPr="00296253">
        <w:rPr>
          <w:sz w:val="24"/>
        </w:rPr>
        <w:t>5P1 and 5P2</w:t>
      </w:r>
      <w:r w:rsidR="00605C67" w:rsidRPr="00224A1D">
        <w:t xml:space="preserve">, as determined by the </w:t>
      </w:r>
      <w:r w:rsidR="00605C67" w:rsidRPr="00116AC7">
        <w:rPr>
          <w:sz w:val="24"/>
        </w:rPr>
        <w:t>tail-flick</w:t>
      </w:r>
      <w:r w:rsidR="00605C67" w:rsidRPr="00224A1D">
        <w:t xml:space="preserve"> test (</w:t>
      </w:r>
      <w:r w:rsidR="00605C67" w:rsidRPr="00224A1D">
        <w:rPr>
          <w:vertAlign w:val="subscript"/>
        </w:rPr>
        <w:fldChar w:fldCharType="begin"/>
      </w:r>
      <w:r w:rsidR="00605C67" w:rsidRPr="00224A1D">
        <w:rPr>
          <w:vertAlign w:val="subscript"/>
        </w:rPr>
        <w:instrText xml:space="preserve"> QUOTE </w:instrText>
      </w:r>
      <w:r w:rsidR="00856429">
        <w:rPr>
          <w:vertAlign w:val="subscript"/>
        </w:rPr>
        <w:pict w14:anchorId="2A5D2BB1">
          <v:shape id="_x0000_i1027" type="#_x0000_t75" style="width:7.8pt;height:13.8pt" equationxml="&lt;">
            <v:imagedata r:id="rId6" o:title="" chromakey="white"/>
          </v:shape>
        </w:pict>
      </w:r>
      <w:r w:rsidR="00605C67" w:rsidRPr="00224A1D">
        <w:rPr>
          <w:vertAlign w:val="subscript"/>
        </w:rPr>
        <w:fldChar w:fldCharType="separate"/>
      </w:r>
      <w:r w:rsidR="00856429">
        <w:rPr>
          <w:vertAlign w:val="subscript"/>
        </w:rPr>
        <w:pict w14:anchorId="5362000A">
          <v:shape id="_x0000_i1028" type="#_x0000_t75" style="width:7.8pt;height:10.8pt" equationxml="&lt;">
            <v:imagedata r:id="rId6" o:title="" chromakey="white"/>
          </v:shape>
        </w:pict>
      </w:r>
      <w:r w:rsidR="00605C67" w:rsidRPr="00224A1D">
        <w:rPr>
          <w:vertAlign w:val="subscript"/>
        </w:rPr>
        <w:fldChar w:fldCharType="end"/>
      </w:r>
      <w:r w:rsidR="00605C67" w:rsidRPr="00224A1D">
        <w:rPr>
          <w:vertAlign w:val="subscript"/>
        </w:rPr>
        <w:t xml:space="preserve"> </w:t>
      </w:r>
      <w:r w:rsidR="00605C67" w:rsidRPr="00224A1D">
        <w:t>± s).</w:t>
      </w:r>
      <w:bookmarkEnd w:id="3"/>
    </w:p>
    <w:tbl>
      <w:tblPr>
        <w:tblW w:w="4488" w:type="pct"/>
        <w:jc w:val="center"/>
        <w:tblLook w:val="04A0" w:firstRow="1" w:lastRow="0" w:firstColumn="1" w:lastColumn="0" w:noHBand="0" w:noVBand="1"/>
      </w:tblPr>
      <w:tblGrid>
        <w:gridCol w:w="1292"/>
        <w:gridCol w:w="1277"/>
        <w:gridCol w:w="1277"/>
        <w:gridCol w:w="1277"/>
        <w:gridCol w:w="1277"/>
        <w:gridCol w:w="1277"/>
      </w:tblGrid>
      <w:tr w:rsidR="00605C67" w:rsidRPr="00330E27" w14:paraId="071F50D7" w14:textId="77777777" w:rsidTr="00330E27">
        <w:trPr>
          <w:trHeight w:val="288"/>
          <w:jc w:val="center"/>
        </w:trPr>
        <w:tc>
          <w:tcPr>
            <w:tcW w:w="1057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97E27" w14:textId="509FA641" w:rsidR="00605C67" w:rsidRPr="00330E27" w:rsidRDefault="00605C67" w:rsidP="009D4F03">
            <w:pPr>
              <w:widowControl/>
              <w:jc w:val="center"/>
              <w:rPr>
                <w:kern w:val="0"/>
                <w:szCs w:val="21"/>
              </w:rPr>
            </w:pPr>
            <w:r w:rsidRPr="00330E27">
              <w:rPr>
                <w:kern w:val="0"/>
                <w:szCs w:val="21"/>
              </w:rPr>
              <w:t>group</w:t>
            </w:r>
          </w:p>
        </w:tc>
        <w:tc>
          <w:tcPr>
            <w:tcW w:w="3943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EAAE8" w14:textId="0A98F290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szCs w:val="21"/>
              </w:rPr>
              <w:t>pain threshold (s)</w:t>
            </w:r>
          </w:p>
        </w:tc>
      </w:tr>
      <w:tr w:rsidR="00605C67" w:rsidRPr="00330E27" w14:paraId="7BB84811" w14:textId="77777777" w:rsidTr="00330E27">
        <w:trPr>
          <w:trHeight w:val="276"/>
          <w:jc w:val="center"/>
        </w:trPr>
        <w:tc>
          <w:tcPr>
            <w:tcW w:w="1057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CF151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ED4A3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15min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0583E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30min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612FF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60min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39DA0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120min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2C690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180min</w:t>
            </w:r>
          </w:p>
        </w:tc>
      </w:tr>
      <w:tr w:rsidR="00605C67" w:rsidRPr="00330E27" w14:paraId="682C6B21" w14:textId="77777777" w:rsidTr="00330E27">
        <w:trPr>
          <w:trHeight w:val="276"/>
          <w:jc w:val="center"/>
        </w:trPr>
        <w:tc>
          <w:tcPr>
            <w:tcW w:w="10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1B87F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control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34407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1.13±0.36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8F72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1.37±0.40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C627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1.19±0.46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AB9C9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1.23±0.38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628EA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1.33±0.44</w:t>
            </w:r>
          </w:p>
        </w:tc>
      </w:tr>
      <w:tr w:rsidR="00605C67" w:rsidRPr="00330E27" w14:paraId="52351977" w14:textId="77777777" w:rsidTr="00330E27">
        <w:trPr>
          <w:trHeight w:val="276"/>
          <w:jc w:val="center"/>
        </w:trPr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6821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5P1 10μg/kg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DFC94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1.53±0.27**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FB176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1.93±0.27**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EF68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2.46±0.39**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84637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2.79±0.53**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9939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2.77±0.59**</w:t>
            </w:r>
          </w:p>
        </w:tc>
      </w:tr>
      <w:tr w:rsidR="00605C67" w:rsidRPr="00330E27" w14:paraId="2B4B8B16" w14:textId="77777777" w:rsidTr="00330E27">
        <w:trPr>
          <w:trHeight w:val="276"/>
          <w:jc w:val="center"/>
        </w:trPr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ECA83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5P1 20μg/kg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22F11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1.80±0.27**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88AC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2.22±0.29**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C2519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3.37±0.58**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7F82B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3.34±0.35**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330E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3.10±0.42**</w:t>
            </w:r>
          </w:p>
        </w:tc>
      </w:tr>
      <w:tr w:rsidR="00605C67" w:rsidRPr="00330E27" w14:paraId="042AC4E2" w14:textId="77777777" w:rsidTr="00330E27">
        <w:trPr>
          <w:trHeight w:val="276"/>
          <w:jc w:val="center"/>
        </w:trPr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8D28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5P1 40μg/kg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7003D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1.91±0.20**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FA2E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2.32±0.17**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7E45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4.08±0.53**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AE274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3.87±0.33**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3742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3.59±0.89**</w:t>
            </w:r>
          </w:p>
        </w:tc>
      </w:tr>
      <w:tr w:rsidR="00605C67" w:rsidRPr="00330E27" w14:paraId="10197A50" w14:textId="77777777" w:rsidTr="00330E27">
        <w:trPr>
          <w:trHeight w:val="276"/>
          <w:jc w:val="center"/>
        </w:trPr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FC6C6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5P2 10μg/kg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CDEDF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1.77±0.18**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EF498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2.17±0.18**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A2E22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2.45±0.65**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889B2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2.51±0.75**</w:t>
            </w:r>
          </w:p>
        </w:tc>
        <w:tc>
          <w:tcPr>
            <w:tcW w:w="7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461B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2.27±0.46**</w:t>
            </w:r>
          </w:p>
        </w:tc>
      </w:tr>
      <w:tr w:rsidR="00605C67" w:rsidRPr="00330E27" w14:paraId="2B5B4EB7" w14:textId="77777777" w:rsidTr="00330E27">
        <w:trPr>
          <w:trHeight w:val="276"/>
          <w:jc w:val="center"/>
        </w:trPr>
        <w:tc>
          <w:tcPr>
            <w:tcW w:w="105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61652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5P2 20μg/kg</w:t>
            </w:r>
          </w:p>
        </w:tc>
        <w:tc>
          <w:tcPr>
            <w:tcW w:w="78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19080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330E27">
              <w:rPr>
                <w:rFonts w:eastAsia="仿宋"/>
                <w:kern w:val="0"/>
                <w:szCs w:val="21"/>
              </w:rPr>
              <w:t>1.81±0.24</w:t>
            </w:r>
            <w:r w:rsidRPr="00330E27">
              <w:rPr>
                <w:rFonts w:eastAsia="仿宋"/>
                <w:color w:val="000000"/>
                <w:kern w:val="0"/>
                <w:szCs w:val="21"/>
              </w:rPr>
              <w:t>**</w:t>
            </w:r>
          </w:p>
        </w:tc>
        <w:tc>
          <w:tcPr>
            <w:tcW w:w="78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14C81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330E27">
              <w:rPr>
                <w:rFonts w:eastAsia="仿宋"/>
                <w:kern w:val="0"/>
                <w:szCs w:val="21"/>
              </w:rPr>
              <w:t>2.26±0.23</w:t>
            </w:r>
            <w:r w:rsidRPr="00330E27">
              <w:rPr>
                <w:rFonts w:eastAsia="仿宋"/>
                <w:color w:val="000000"/>
                <w:kern w:val="0"/>
                <w:szCs w:val="21"/>
              </w:rPr>
              <w:t>**</w:t>
            </w:r>
          </w:p>
        </w:tc>
        <w:tc>
          <w:tcPr>
            <w:tcW w:w="78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0A7B6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330E27">
              <w:rPr>
                <w:rFonts w:eastAsia="仿宋"/>
                <w:kern w:val="0"/>
                <w:szCs w:val="21"/>
              </w:rPr>
              <w:t>3.12±0.88</w:t>
            </w:r>
            <w:r w:rsidRPr="00330E27">
              <w:rPr>
                <w:rFonts w:eastAsia="仿宋"/>
                <w:color w:val="000000"/>
                <w:kern w:val="0"/>
                <w:szCs w:val="21"/>
              </w:rPr>
              <w:t>**</w:t>
            </w:r>
          </w:p>
        </w:tc>
        <w:tc>
          <w:tcPr>
            <w:tcW w:w="78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EC975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330E27">
              <w:rPr>
                <w:rFonts w:eastAsia="仿宋"/>
                <w:kern w:val="0"/>
                <w:szCs w:val="21"/>
              </w:rPr>
              <w:t>3.06±0.87</w:t>
            </w:r>
            <w:r w:rsidRPr="00330E27">
              <w:rPr>
                <w:rFonts w:eastAsia="仿宋"/>
                <w:color w:val="000000"/>
                <w:kern w:val="0"/>
                <w:szCs w:val="21"/>
              </w:rPr>
              <w:t>**</w:t>
            </w:r>
          </w:p>
        </w:tc>
        <w:tc>
          <w:tcPr>
            <w:tcW w:w="78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378BA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330E27">
              <w:rPr>
                <w:rFonts w:eastAsia="仿宋"/>
                <w:kern w:val="0"/>
                <w:szCs w:val="21"/>
              </w:rPr>
              <w:t>2.92±0.45</w:t>
            </w:r>
            <w:r w:rsidRPr="00330E27">
              <w:rPr>
                <w:rFonts w:eastAsia="仿宋"/>
                <w:color w:val="000000"/>
                <w:kern w:val="0"/>
                <w:szCs w:val="21"/>
              </w:rPr>
              <w:t>**</w:t>
            </w:r>
          </w:p>
        </w:tc>
      </w:tr>
      <w:tr w:rsidR="00605C67" w:rsidRPr="00330E27" w14:paraId="1398B5ED" w14:textId="77777777" w:rsidTr="00330E27">
        <w:trPr>
          <w:trHeight w:val="276"/>
          <w:jc w:val="center"/>
        </w:trPr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77F78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 w:rsidRPr="00330E27">
              <w:rPr>
                <w:rFonts w:eastAsia="仿宋"/>
                <w:color w:val="000000"/>
                <w:kern w:val="0"/>
                <w:szCs w:val="21"/>
              </w:rPr>
              <w:t>5P2 40μg/kg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8F0CA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330E27">
              <w:rPr>
                <w:rFonts w:eastAsia="仿宋"/>
                <w:kern w:val="0"/>
                <w:szCs w:val="21"/>
              </w:rPr>
              <w:t>2.00±0.20</w:t>
            </w:r>
            <w:r w:rsidRPr="00330E27">
              <w:rPr>
                <w:rFonts w:eastAsia="仿宋"/>
                <w:color w:val="000000"/>
                <w:kern w:val="0"/>
                <w:szCs w:val="21"/>
              </w:rPr>
              <w:t>**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A3EBD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330E27">
              <w:rPr>
                <w:rFonts w:eastAsia="仿宋"/>
                <w:kern w:val="0"/>
                <w:szCs w:val="21"/>
              </w:rPr>
              <w:t>2.45±0.18</w:t>
            </w:r>
            <w:r w:rsidRPr="00330E27">
              <w:rPr>
                <w:rFonts w:eastAsia="仿宋"/>
                <w:color w:val="000000"/>
                <w:kern w:val="0"/>
                <w:szCs w:val="21"/>
              </w:rPr>
              <w:t>**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5ABD4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330E27">
              <w:rPr>
                <w:rFonts w:eastAsia="仿宋"/>
                <w:kern w:val="0"/>
                <w:szCs w:val="21"/>
              </w:rPr>
              <w:t>4.05±0.28</w:t>
            </w:r>
            <w:r w:rsidRPr="00330E27">
              <w:rPr>
                <w:rFonts w:eastAsia="仿宋"/>
                <w:color w:val="000000"/>
                <w:kern w:val="0"/>
                <w:szCs w:val="21"/>
              </w:rPr>
              <w:t>**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DD5AF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330E27">
              <w:rPr>
                <w:rFonts w:eastAsia="仿宋"/>
                <w:kern w:val="0"/>
                <w:szCs w:val="21"/>
              </w:rPr>
              <w:t>3.90±0.76</w:t>
            </w:r>
            <w:r w:rsidRPr="00330E27">
              <w:rPr>
                <w:rFonts w:eastAsia="仿宋"/>
                <w:color w:val="000000"/>
                <w:kern w:val="0"/>
                <w:szCs w:val="21"/>
              </w:rPr>
              <w:t>**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B632E" w14:textId="77777777" w:rsidR="00605C67" w:rsidRPr="00330E27" w:rsidRDefault="00605C67" w:rsidP="009D4F03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 w:rsidRPr="00330E27">
              <w:rPr>
                <w:rFonts w:eastAsia="仿宋"/>
                <w:kern w:val="0"/>
                <w:szCs w:val="21"/>
              </w:rPr>
              <w:t>3.57±0.48</w:t>
            </w:r>
            <w:r w:rsidRPr="00330E27">
              <w:rPr>
                <w:rFonts w:eastAsia="仿宋"/>
                <w:color w:val="000000"/>
                <w:kern w:val="0"/>
                <w:szCs w:val="21"/>
              </w:rPr>
              <w:t>**</w:t>
            </w:r>
          </w:p>
        </w:tc>
      </w:tr>
    </w:tbl>
    <w:p w14:paraId="4A945A89" w14:textId="6F84FE9D" w:rsidR="00330E27" w:rsidRDefault="00605C67" w:rsidP="00605C67">
      <w:pPr>
        <w:rPr>
          <w:szCs w:val="21"/>
        </w:rPr>
      </w:pPr>
      <w:r w:rsidRPr="005319E9">
        <w:rPr>
          <w:szCs w:val="21"/>
        </w:rPr>
        <w:t>*</w:t>
      </w:r>
      <w:r w:rsidRPr="00931FBB">
        <w:rPr>
          <w:szCs w:val="21"/>
        </w:rPr>
        <w:t xml:space="preserve"> p&lt;0.0</w:t>
      </w:r>
      <w:r>
        <w:rPr>
          <w:szCs w:val="21"/>
        </w:rPr>
        <w:t>5</w:t>
      </w:r>
      <w:r w:rsidRPr="00931FBB">
        <w:rPr>
          <w:szCs w:val="21"/>
        </w:rPr>
        <w:t xml:space="preserve"> vs the </w:t>
      </w:r>
      <w:r>
        <w:rPr>
          <w:szCs w:val="21"/>
        </w:rPr>
        <w:t>control</w:t>
      </w:r>
      <w:r w:rsidRPr="00931FBB">
        <w:rPr>
          <w:szCs w:val="21"/>
        </w:rPr>
        <w:t xml:space="preserve"> group</w:t>
      </w:r>
      <w:r>
        <w:rPr>
          <w:szCs w:val="21"/>
        </w:rPr>
        <w:t xml:space="preserve">, </w:t>
      </w:r>
      <w:r w:rsidRPr="005319E9">
        <w:rPr>
          <w:szCs w:val="21"/>
        </w:rPr>
        <w:t>**</w:t>
      </w:r>
      <w:r w:rsidRPr="00931FBB">
        <w:rPr>
          <w:szCs w:val="21"/>
        </w:rPr>
        <w:t xml:space="preserve"> p&lt;0.01 vs the </w:t>
      </w:r>
      <w:r>
        <w:rPr>
          <w:szCs w:val="21"/>
        </w:rPr>
        <w:t>control</w:t>
      </w:r>
      <w:r w:rsidRPr="00931FBB">
        <w:rPr>
          <w:szCs w:val="21"/>
        </w:rPr>
        <w:t xml:space="preserve"> group</w:t>
      </w:r>
    </w:p>
    <w:p w14:paraId="6E3C502A" w14:textId="35D920EB" w:rsidR="00605C67" w:rsidRPr="00856429" w:rsidRDefault="00605C67" w:rsidP="00856429">
      <w:pPr>
        <w:widowControl/>
        <w:jc w:val="left"/>
        <w:rPr>
          <w:rFonts w:hint="eastAsia"/>
          <w:szCs w:val="21"/>
        </w:rPr>
      </w:pPr>
      <w:bookmarkStart w:id="4" w:name="_GoBack"/>
      <w:bookmarkEnd w:id="4"/>
    </w:p>
    <w:sectPr w:rsidR="00605C67" w:rsidRPr="008564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FCBC6" w14:textId="77777777" w:rsidR="00772B8F" w:rsidRDefault="00772B8F" w:rsidP="00707C24">
      <w:r>
        <w:separator/>
      </w:r>
    </w:p>
  </w:endnote>
  <w:endnote w:type="continuationSeparator" w:id="0">
    <w:p w14:paraId="2136836D" w14:textId="77777777" w:rsidR="00772B8F" w:rsidRDefault="00772B8F" w:rsidP="00707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DF052" w14:textId="77777777" w:rsidR="00772B8F" w:rsidRDefault="00772B8F" w:rsidP="00707C24">
      <w:r>
        <w:separator/>
      </w:r>
    </w:p>
  </w:footnote>
  <w:footnote w:type="continuationSeparator" w:id="0">
    <w:p w14:paraId="059713EF" w14:textId="77777777" w:rsidR="00772B8F" w:rsidRDefault="00772B8F" w:rsidP="00707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4A8"/>
    <w:rsid w:val="0000070D"/>
    <w:rsid w:val="0004265F"/>
    <w:rsid w:val="000D3691"/>
    <w:rsid w:val="000E1CEC"/>
    <w:rsid w:val="00103DCC"/>
    <w:rsid w:val="00255975"/>
    <w:rsid w:val="00271FC3"/>
    <w:rsid w:val="00282423"/>
    <w:rsid w:val="002A0679"/>
    <w:rsid w:val="002E1A1C"/>
    <w:rsid w:val="00330E27"/>
    <w:rsid w:val="0038127C"/>
    <w:rsid w:val="003928EE"/>
    <w:rsid w:val="00446AC5"/>
    <w:rsid w:val="004834A8"/>
    <w:rsid w:val="004844FB"/>
    <w:rsid w:val="005170EB"/>
    <w:rsid w:val="005319E9"/>
    <w:rsid w:val="00605C67"/>
    <w:rsid w:val="00707C24"/>
    <w:rsid w:val="00772B8F"/>
    <w:rsid w:val="00790802"/>
    <w:rsid w:val="007B176E"/>
    <w:rsid w:val="00842061"/>
    <w:rsid w:val="00856429"/>
    <w:rsid w:val="00856D22"/>
    <w:rsid w:val="00887BA4"/>
    <w:rsid w:val="009D4F03"/>
    <w:rsid w:val="009F18D6"/>
    <w:rsid w:val="00A96990"/>
    <w:rsid w:val="00AF234B"/>
    <w:rsid w:val="00B62703"/>
    <w:rsid w:val="00B72171"/>
    <w:rsid w:val="00CA4DBA"/>
    <w:rsid w:val="00CC3B89"/>
    <w:rsid w:val="00D71A07"/>
    <w:rsid w:val="00D80105"/>
    <w:rsid w:val="00D8383D"/>
    <w:rsid w:val="00DB672B"/>
    <w:rsid w:val="00E00E6A"/>
    <w:rsid w:val="00E429EA"/>
    <w:rsid w:val="00E9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AD5251"/>
  <w15:chartTrackingRefBased/>
  <w15:docId w15:val="{53C084A9-2C41-46BC-B5F2-AE71124DB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9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7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07C2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07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07C24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07C2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07C2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 user</dc:creator>
  <cp:keywords/>
  <dc:description/>
  <cp:lastModifiedBy>administrator user</cp:lastModifiedBy>
  <cp:revision>30</cp:revision>
  <dcterms:created xsi:type="dcterms:W3CDTF">2020-01-16T11:37:00Z</dcterms:created>
  <dcterms:modified xsi:type="dcterms:W3CDTF">2020-01-23T11:12:00Z</dcterms:modified>
</cp:coreProperties>
</file>