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1F776" w14:textId="207CEC0C" w:rsidR="003F6C77" w:rsidRDefault="009227EF" w:rsidP="003F6C77">
      <w:pPr>
        <w:pStyle w:val="MDPI11articletype"/>
      </w:pPr>
      <w:r>
        <w:t>Supporting Information</w:t>
      </w:r>
    </w:p>
    <w:p w14:paraId="73784858" w14:textId="77777777" w:rsidR="009227EF" w:rsidRPr="009227EF" w:rsidRDefault="009227EF" w:rsidP="009227EF">
      <w:pPr>
        <w:rPr>
          <w:lang w:eastAsia="de-DE" w:bidi="en-US"/>
        </w:rPr>
      </w:pPr>
    </w:p>
    <w:p w14:paraId="0E2F6953" w14:textId="77777777" w:rsidR="003F6C77" w:rsidRDefault="003F6C77" w:rsidP="003F6C77">
      <w:pPr>
        <w:pStyle w:val="MDPI13authornames"/>
        <w:rPr>
          <w:snapToGrid w:val="0"/>
          <w:sz w:val="36"/>
          <w:szCs w:val="20"/>
        </w:rPr>
      </w:pPr>
      <w:r w:rsidRPr="008C78FA">
        <w:rPr>
          <w:snapToGrid w:val="0"/>
          <w:sz w:val="36"/>
          <w:szCs w:val="20"/>
        </w:rPr>
        <w:t>A metabolomics exploration of the sexual phase in the marine diatom Pseudo-</w:t>
      </w:r>
      <w:proofErr w:type="spellStart"/>
      <w:r w:rsidRPr="008C78FA">
        <w:rPr>
          <w:snapToGrid w:val="0"/>
          <w:sz w:val="36"/>
          <w:szCs w:val="20"/>
        </w:rPr>
        <w:t>nitzschia</w:t>
      </w:r>
      <w:proofErr w:type="spellEnd"/>
      <w:r w:rsidRPr="008C78FA">
        <w:rPr>
          <w:snapToGrid w:val="0"/>
          <w:sz w:val="36"/>
          <w:szCs w:val="20"/>
        </w:rPr>
        <w:t xml:space="preserve"> </w:t>
      </w:r>
      <w:proofErr w:type="spellStart"/>
      <w:r w:rsidRPr="008C78FA">
        <w:rPr>
          <w:snapToGrid w:val="0"/>
          <w:sz w:val="36"/>
          <w:szCs w:val="20"/>
        </w:rPr>
        <w:t>multistriata</w:t>
      </w:r>
      <w:proofErr w:type="spellEnd"/>
    </w:p>
    <w:p w14:paraId="4BE84794" w14:textId="399949CB" w:rsidR="003F6C77" w:rsidRPr="003F6C77" w:rsidRDefault="003F6C77" w:rsidP="003F6C77">
      <w:pPr>
        <w:pStyle w:val="MDPI13authornames"/>
        <w:rPr>
          <w:lang w:val="it-IT"/>
        </w:rPr>
      </w:pPr>
      <w:r w:rsidRPr="008C78FA">
        <w:rPr>
          <w:lang w:val="it-IT"/>
        </w:rPr>
        <w:t>Federica Fiorini, Camilla Borgonuovo</w:t>
      </w:r>
      <w:r>
        <w:rPr>
          <w:lang w:val="it-IT"/>
        </w:rPr>
        <w:t>, Maria Immacolata Ferrante</w:t>
      </w:r>
      <w:r w:rsidRPr="008C78FA">
        <w:rPr>
          <w:lang w:val="it-IT"/>
        </w:rPr>
        <w:t xml:space="preserve"> and </w:t>
      </w:r>
      <w:r w:rsidRPr="00D233DB">
        <w:rPr>
          <w:lang w:val="it-IT"/>
        </w:rPr>
        <w:t>Mark Brönstrup</w:t>
      </w:r>
    </w:p>
    <w:p w14:paraId="290EDBF9" w14:textId="77777777" w:rsidR="003F6C77" w:rsidRPr="003F6C77" w:rsidRDefault="003F6C77">
      <w:pPr>
        <w:rPr>
          <w:lang w:val="it-IT"/>
        </w:rPr>
      </w:pPr>
    </w:p>
    <w:p w14:paraId="3A19A5D1" w14:textId="77777777" w:rsidR="003F6C77" w:rsidRPr="003F6C77" w:rsidRDefault="003F6C77">
      <w:pPr>
        <w:rPr>
          <w:lang w:val="it-IT"/>
        </w:rPr>
      </w:pPr>
    </w:p>
    <w:p w14:paraId="04FB0BE9" w14:textId="77777777" w:rsidR="003F6C77" w:rsidRPr="003F6C77" w:rsidRDefault="003F6C77">
      <w:pPr>
        <w:rPr>
          <w:lang w:val="it-IT"/>
        </w:rPr>
      </w:pPr>
    </w:p>
    <w:p w14:paraId="2E0499FA" w14:textId="77777777" w:rsidR="003F6C77" w:rsidRPr="003F6C77" w:rsidRDefault="003F6C77">
      <w:pPr>
        <w:rPr>
          <w:lang w:val="it-IT"/>
        </w:rPr>
      </w:pPr>
    </w:p>
    <w:p w14:paraId="0193C55F" w14:textId="77777777" w:rsidR="003F6C77" w:rsidRPr="003F6C77" w:rsidRDefault="003F6C77">
      <w:pPr>
        <w:rPr>
          <w:lang w:val="it-IT"/>
        </w:rPr>
      </w:pPr>
    </w:p>
    <w:p w14:paraId="1D076DCF" w14:textId="77777777" w:rsidR="003F6C77" w:rsidRPr="003F6C77" w:rsidRDefault="003F6C77">
      <w:pPr>
        <w:rPr>
          <w:lang w:val="it-IT"/>
        </w:rPr>
      </w:pPr>
    </w:p>
    <w:p w14:paraId="410C5CB1" w14:textId="77777777" w:rsidR="003F6C77" w:rsidRPr="003F6C77" w:rsidRDefault="003F6C77">
      <w:pPr>
        <w:rPr>
          <w:lang w:val="it-IT"/>
        </w:rPr>
      </w:pPr>
    </w:p>
    <w:p w14:paraId="124CC403" w14:textId="77777777" w:rsidR="003F6C77" w:rsidRPr="003F6C77" w:rsidRDefault="003F6C77">
      <w:pPr>
        <w:rPr>
          <w:lang w:val="it-IT"/>
        </w:rPr>
      </w:pPr>
    </w:p>
    <w:p w14:paraId="260870D2" w14:textId="77777777" w:rsidR="003F6C77" w:rsidRPr="003F6C77" w:rsidRDefault="003F6C77">
      <w:pPr>
        <w:rPr>
          <w:lang w:val="it-IT"/>
        </w:rPr>
      </w:pPr>
    </w:p>
    <w:p w14:paraId="2CDCF7F0" w14:textId="77777777" w:rsidR="003F6C77" w:rsidRPr="003F6C77" w:rsidRDefault="003F6C77">
      <w:pPr>
        <w:rPr>
          <w:lang w:val="it-IT"/>
        </w:rPr>
      </w:pPr>
    </w:p>
    <w:p w14:paraId="34208F40" w14:textId="77777777" w:rsidR="003F6C77" w:rsidRPr="003F6C77" w:rsidRDefault="003F6C77">
      <w:pPr>
        <w:rPr>
          <w:lang w:val="it-IT"/>
        </w:rPr>
      </w:pPr>
    </w:p>
    <w:p w14:paraId="602454A7" w14:textId="77777777" w:rsidR="003F6C77" w:rsidRPr="003F6C77" w:rsidRDefault="003F6C77">
      <w:pPr>
        <w:rPr>
          <w:lang w:val="it-IT"/>
        </w:rPr>
      </w:pPr>
    </w:p>
    <w:p w14:paraId="6CD072AB" w14:textId="77777777" w:rsidR="003F6C77" w:rsidRPr="003F6C77" w:rsidRDefault="003F6C77">
      <w:pPr>
        <w:rPr>
          <w:lang w:val="it-IT"/>
        </w:rPr>
      </w:pPr>
    </w:p>
    <w:p w14:paraId="13CBE875" w14:textId="77777777" w:rsidR="003F6C77" w:rsidRPr="003F6C77" w:rsidRDefault="003F6C77">
      <w:pPr>
        <w:rPr>
          <w:lang w:val="it-IT"/>
        </w:rPr>
      </w:pPr>
    </w:p>
    <w:p w14:paraId="10A19E5C" w14:textId="77777777" w:rsidR="003F6C77" w:rsidRPr="003F6C77" w:rsidRDefault="003F6C77">
      <w:pPr>
        <w:rPr>
          <w:lang w:val="it-IT"/>
        </w:rPr>
      </w:pPr>
    </w:p>
    <w:p w14:paraId="2344D856" w14:textId="77777777" w:rsidR="003F6C77" w:rsidRPr="003F6C77" w:rsidRDefault="003F6C77">
      <w:pPr>
        <w:rPr>
          <w:lang w:val="it-IT"/>
        </w:rPr>
      </w:pPr>
    </w:p>
    <w:p w14:paraId="232C1577" w14:textId="77777777" w:rsidR="003F6C77" w:rsidRPr="003F6C77" w:rsidRDefault="003F6C77">
      <w:pPr>
        <w:rPr>
          <w:lang w:val="it-IT"/>
        </w:rPr>
      </w:pPr>
    </w:p>
    <w:p w14:paraId="6D402EE0" w14:textId="77777777" w:rsidR="003F6C77" w:rsidRPr="003F6C77" w:rsidRDefault="003F6C77">
      <w:pPr>
        <w:rPr>
          <w:lang w:val="it-IT"/>
        </w:rPr>
      </w:pPr>
    </w:p>
    <w:p w14:paraId="52532D80" w14:textId="77777777" w:rsidR="003F6C77" w:rsidRPr="003F6C77" w:rsidRDefault="003F6C77">
      <w:pPr>
        <w:rPr>
          <w:lang w:val="it-IT"/>
        </w:rPr>
      </w:pPr>
    </w:p>
    <w:p w14:paraId="5C057784" w14:textId="77777777" w:rsidR="003F6C77" w:rsidRPr="003F6C77" w:rsidRDefault="003F6C77">
      <w:pPr>
        <w:rPr>
          <w:lang w:val="it-IT"/>
        </w:rPr>
      </w:pPr>
    </w:p>
    <w:p w14:paraId="58C6F1FF" w14:textId="77777777" w:rsidR="003F6C77" w:rsidRPr="003F6C77" w:rsidRDefault="003F6C77">
      <w:pPr>
        <w:rPr>
          <w:lang w:val="it-IT"/>
        </w:rPr>
      </w:pPr>
    </w:p>
    <w:p w14:paraId="633EA4D1" w14:textId="77777777" w:rsidR="003F6C77" w:rsidRPr="003F6C77" w:rsidRDefault="003F6C77">
      <w:pPr>
        <w:rPr>
          <w:lang w:val="it-IT"/>
        </w:rPr>
      </w:pPr>
    </w:p>
    <w:p w14:paraId="7545D651" w14:textId="77777777" w:rsidR="003F6C77" w:rsidRPr="003F6C77" w:rsidRDefault="003F6C77">
      <w:pPr>
        <w:rPr>
          <w:lang w:val="it-IT"/>
        </w:rPr>
      </w:pPr>
    </w:p>
    <w:p w14:paraId="133BCCF3" w14:textId="77777777" w:rsidR="003F6C77" w:rsidRPr="003F6C77" w:rsidRDefault="003F6C77">
      <w:pPr>
        <w:rPr>
          <w:lang w:val="it-IT"/>
        </w:rPr>
      </w:pPr>
    </w:p>
    <w:p w14:paraId="783252ED" w14:textId="77777777" w:rsidR="003F6C77" w:rsidRPr="003F6C77" w:rsidRDefault="003F6C77">
      <w:pPr>
        <w:rPr>
          <w:lang w:val="it-IT"/>
        </w:rPr>
      </w:pPr>
    </w:p>
    <w:p w14:paraId="3DA44755" w14:textId="77777777" w:rsidR="003F6C77" w:rsidRPr="003F6C77" w:rsidRDefault="003F6C77">
      <w:pPr>
        <w:rPr>
          <w:lang w:val="it-IT"/>
        </w:rPr>
      </w:pPr>
    </w:p>
    <w:p w14:paraId="62515DD2" w14:textId="77777777" w:rsidR="003F6C77" w:rsidRPr="003F6C77" w:rsidRDefault="003F6C77">
      <w:pPr>
        <w:rPr>
          <w:lang w:val="it-IT"/>
        </w:rPr>
      </w:pPr>
    </w:p>
    <w:p w14:paraId="6689283D" w14:textId="77777777" w:rsidR="005103AD" w:rsidRPr="00E251EC" w:rsidRDefault="00E52FE6" w:rsidP="00E251EC">
      <w:pPr>
        <w:rPr>
          <w:rFonts w:ascii="Times New Roman" w:hAnsi="Times New Roman" w:cs="Times New Roman"/>
        </w:rPr>
        <w:sectPr w:rsidR="005103AD" w:rsidRPr="00E251EC" w:rsidSect="00E251EC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3F6C77">
        <w:rPr>
          <w:rFonts w:ascii="Times New Roman" w:hAnsi="Times New Roman" w:cs="Times New Roman"/>
        </w:rPr>
        <w:lastRenderedPageBreak/>
        <w:t>Table S1</w:t>
      </w:r>
      <w:r w:rsidR="00E251EC">
        <w:rPr>
          <w:rFonts w:ascii="Times New Roman" w:hAnsi="Times New Roman" w:cs="Times New Roman"/>
        </w:rPr>
        <w:t xml:space="preserve">. </w:t>
      </w:r>
      <w:r w:rsidR="00E251EC" w:rsidRPr="00E251EC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>Identification (i.e. m/z and r.t. match, in bold) and annotation (i.e. m/z and MS/MS spectral match) of known metabolites, based on in-house libraries, online databases and MS/MS fragmentation similarities</w:t>
      </w:r>
      <w:r w:rsidR="00E251EC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>.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992"/>
        <w:gridCol w:w="2693"/>
      </w:tblGrid>
      <w:tr w:rsidR="00944721" w:rsidRPr="005103AD" w14:paraId="1C95D98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6D99C07" w14:textId="77777777" w:rsidR="005103AD" w:rsidRDefault="00944721" w:rsidP="0094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m/z </w:t>
            </w:r>
          </w:p>
          <w:p w14:paraId="554399A6" w14:textId="77777777" w:rsidR="00944721" w:rsidRPr="005103AD" w:rsidRDefault="00944721" w:rsidP="0094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[Da]</w:t>
            </w:r>
          </w:p>
          <w:p w14:paraId="1D6A5EBB" w14:textId="77777777" w:rsidR="00944721" w:rsidRPr="005103AD" w:rsidRDefault="00944721" w:rsidP="0094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C0F537" w14:textId="77777777" w:rsidR="00944721" w:rsidRPr="005103AD" w:rsidRDefault="00944721" w:rsidP="0094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r.t. med [min]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98C0B2F" w14:textId="77777777" w:rsidR="00944721" w:rsidRPr="005103AD" w:rsidRDefault="00944721" w:rsidP="0094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Annotation</w:t>
            </w:r>
          </w:p>
        </w:tc>
      </w:tr>
      <w:tr w:rsidR="00944721" w:rsidRPr="005103AD" w14:paraId="0E51967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BC5CBA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104.1072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22C2CD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697F2FD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Choline</w:t>
            </w:r>
          </w:p>
        </w:tc>
      </w:tr>
      <w:tr w:rsidR="00944721" w:rsidRPr="005103AD" w14:paraId="388B846F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B0578A4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116.0708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F214A1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0E317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Proline</w:t>
            </w:r>
          </w:p>
        </w:tc>
      </w:tr>
      <w:tr w:rsidR="00944721" w:rsidRPr="005103AD" w14:paraId="79B464D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B645BA2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118.0864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1C305E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87849C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Betaine</w:t>
            </w:r>
          </w:p>
        </w:tc>
      </w:tr>
      <w:tr w:rsidR="00944721" w:rsidRPr="005103AD" w14:paraId="3E49ABD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88E43E3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120.0809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CF0799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56351E6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Phenylethanolamine</w:t>
            </w:r>
            <w:proofErr w:type="spellEnd"/>
          </w:p>
        </w:tc>
      </w:tr>
      <w:tr w:rsidR="00944721" w:rsidRPr="005103AD" w14:paraId="3172BEA5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B511A70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130.0865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70064A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AE294A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L-Pipecolic acid</w:t>
            </w:r>
          </w:p>
        </w:tc>
      </w:tr>
      <w:tr w:rsidR="00944721" w:rsidRPr="005103AD" w14:paraId="252F1C1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A0893B7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132.1021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1789CD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0E71C2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Isoleucine</w:t>
            </w:r>
          </w:p>
        </w:tc>
      </w:tr>
      <w:tr w:rsidR="00944721" w:rsidRPr="005103AD" w14:paraId="5023CC0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B552E1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136.0759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D607BE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6F3C045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2-Phenylacetamide</w:t>
            </w:r>
          </w:p>
        </w:tc>
      </w:tr>
      <w:tr w:rsidR="00944721" w:rsidRPr="005103AD" w14:paraId="177B6A9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857859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AC78D3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3A40C60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Hypoxanthine</w:t>
            </w:r>
          </w:p>
        </w:tc>
      </w:tr>
      <w:tr w:rsidR="00944721" w:rsidRPr="005103AD" w14:paraId="2E0A41A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4B3C5D0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138.0551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B8C2E9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1A3258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Trigonelline</w:t>
            </w:r>
          </w:p>
        </w:tc>
      </w:tr>
      <w:tr w:rsidR="00944721" w:rsidRPr="005103AD" w14:paraId="651C86F5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A8625F2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143.0817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6A932C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E9CEC27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Ectoine</w:t>
            </w:r>
            <w:proofErr w:type="spellEnd"/>
          </w:p>
        </w:tc>
      </w:tr>
      <w:tr w:rsidR="00944721" w:rsidRPr="005103AD" w14:paraId="2D451235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2724956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146.1178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742409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397452A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Acetylcholine</w:t>
            </w:r>
          </w:p>
        </w:tc>
      </w:tr>
      <w:tr w:rsidR="00944721" w:rsidRPr="005103AD" w14:paraId="2F468E6F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DD84CB3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148.0607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0359DF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19BC0F6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L-Glutamic acid</w:t>
            </w:r>
          </w:p>
        </w:tc>
      </w:tr>
      <w:tr w:rsidR="00944721" w:rsidRPr="005103AD" w14:paraId="12B6C08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0D315D6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150.0585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F98097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AC7167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L-Methionine</w:t>
            </w:r>
          </w:p>
        </w:tc>
      </w:tr>
      <w:tr w:rsidR="00944721" w:rsidRPr="005103AD" w14:paraId="081D68D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80401D0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162.1127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C6401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C95565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L-Carnitine</w:t>
            </w:r>
          </w:p>
        </w:tc>
      </w:tr>
      <w:tr w:rsidR="00944721" w:rsidRPr="005103AD" w14:paraId="2EDB9D8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B4B22D1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165.0549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83A6A9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9D694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</w:t>
            </w: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hydroxyphenyllactic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944721" w:rsidRPr="005103AD" w14:paraId="4190620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A36553A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166.0865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0531B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D31261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L-phenylalanine</w:t>
            </w:r>
          </w:p>
        </w:tc>
      </w:tr>
      <w:tr w:rsidR="00944721" w:rsidRPr="005103AD" w14:paraId="0FB36EE1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B0CAC09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182.0815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30AFC9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6D475AE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Tyrosine</w:t>
            </w:r>
          </w:p>
        </w:tc>
      </w:tr>
      <w:tr w:rsidR="00944721" w:rsidRPr="005103AD" w14:paraId="6C21A35E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1B158F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188.0709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AF1AE1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7A6FC16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N-Methyl-L-tryptophan</w:t>
            </w:r>
          </w:p>
        </w:tc>
      </w:tr>
      <w:tr w:rsidR="00944721" w:rsidRPr="005103AD" w14:paraId="02873C45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1854302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195.0879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68994A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7CD857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Caffeine</w:t>
            </w: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(std.)</w:t>
            </w:r>
          </w:p>
        </w:tc>
      </w:tr>
      <w:tr w:rsidR="00944721" w:rsidRPr="005103AD" w14:paraId="1BD24CEE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91FE275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197.1175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3F6F9B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7A97AA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Loliolide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44721" w:rsidRPr="005103AD" w14:paraId="3D44062D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DDE0326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203.0529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2BCDF3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088DAF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Glucose</w:t>
            </w:r>
          </w:p>
        </w:tc>
      </w:tr>
      <w:tr w:rsidR="00944721" w:rsidRPr="005103AD" w14:paraId="24D8CDC8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5ADAFC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204.1233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3D77C8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828EB55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Acetyl-DL-carnitine</w:t>
            </w:r>
          </w:p>
        </w:tc>
      </w:tr>
      <w:tr w:rsidR="00944721" w:rsidRPr="005103AD" w14:paraId="06718A3F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C5B4A73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205.0975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43DA9E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726CC1E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L-Tryptophan</w:t>
            </w:r>
          </w:p>
        </w:tc>
      </w:tr>
      <w:tr w:rsidR="00944721" w:rsidRPr="005103AD" w14:paraId="255E1AE7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CD14337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C74E4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FED157C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Isocitric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</w:t>
            </w:r>
          </w:p>
        </w:tc>
      </w:tr>
      <w:tr w:rsidR="00944721" w:rsidRPr="005103AD" w14:paraId="7EBF474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63AD621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220.1123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356B08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E57F0D8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N-Phenyl-2-naphthylamine</w:t>
            </w:r>
          </w:p>
        </w:tc>
      </w:tr>
      <w:tr w:rsidR="00944721" w:rsidRPr="005103AD" w14:paraId="3A23A85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B1DC96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223.0968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C45C32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811B398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Diethyl phthalate (contaminant)</w:t>
            </w:r>
          </w:p>
        </w:tc>
      </w:tr>
      <w:tr w:rsidR="00944721" w:rsidRPr="005103AD" w14:paraId="7BF1E96B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4FE989C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229.2164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313B37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9B97CB5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Isomyristic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944721" w:rsidRPr="005103AD" w14:paraId="107B88D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A949A85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235.1656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F8A27B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A7E0B12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Betaine</w:t>
            </w:r>
          </w:p>
        </w:tc>
      </w:tr>
      <w:tr w:rsidR="00944721" w:rsidRPr="005103AD" w14:paraId="1212735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E3D354F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237.2215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33010D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8BC122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Palmitelaidic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944721" w:rsidRPr="005103AD" w14:paraId="1552A48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8DF710C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255.2321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00CC2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CA4B222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Palmitoleic Acid</w:t>
            </w:r>
          </w:p>
        </w:tc>
      </w:tr>
      <w:tr w:rsidR="00944721" w:rsidRPr="005103AD" w14:paraId="5BFAEBA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E7DE71F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256.2637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184635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14A5711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Palmitamide</w:t>
            </w:r>
            <w:proofErr w:type="spellEnd"/>
          </w:p>
        </w:tc>
      </w:tr>
      <w:tr w:rsidR="00944721" w:rsidRPr="005103AD" w14:paraId="5718FAE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42F8CFC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257.2478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406A2C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53616E5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Hexadecanoic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944721" w:rsidRPr="005103AD" w14:paraId="4D5DAAC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45D393D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258.1104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69DF82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B04BED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sn-Glycero-3-phosphocholine</w:t>
            </w:r>
          </w:p>
        </w:tc>
      </w:tr>
      <w:tr w:rsidR="00944721" w:rsidRPr="005103AD" w14:paraId="5421A1E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D6E3CF0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260.1859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47B1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792C1CC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Hexanoyl-L-carnitine</w:t>
            </w:r>
          </w:p>
        </w:tc>
      </w:tr>
      <w:tr w:rsidR="00944721" w:rsidRPr="005103AD" w14:paraId="4CE707F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94CD8E3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265.2527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293843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C6013DE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9-Octadecenamide, (Z)-</w:t>
            </w:r>
          </w:p>
        </w:tc>
      </w:tr>
      <w:tr w:rsidR="00944721" w:rsidRPr="005103AD" w14:paraId="5D00D7ED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62939D0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269.0884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9BCB6A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D755BC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Inosine</w:t>
            </w:r>
          </w:p>
        </w:tc>
      </w:tr>
      <w:tr w:rsidR="00944721" w:rsidRPr="005103AD" w14:paraId="67654F5D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46875A5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273.2578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75E68D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41A7E1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(-)-Ent-</w:t>
            </w: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copalol</w:t>
            </w:r>
            <w:proofErr w:type="spellEnd"/>
          </w:p>
        </w:tc>
      </w:tr>
      <w:tr w:rsidR="00944721" w:rsidRPr="005103AD" w14:paraId="7522707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4A29667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277.2165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70AB4F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968D0E2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13-HoTrE</w:t>
            </w:r>
          </w:p>
        </w:tc>
      </w:tr>
      <w:tr w:rsidR="00944721" w:rsidRPr="005103AD" w14:paraId="0B108DF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541D442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279.2321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78BD0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7F848DF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9(10)-</w:t>
            </w: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EpOME</w:t>
            </w:r>
            <w:proofErr w:type="spellEnd"/>
          </w:p>
        </w:tc>
      </w:tr>
      <w:tr w:rsidR="00944721" w:rsidRPr="005103AD" w14:paraId="31C90BF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5233FC8" w14:textId="77777777" w:rsidR="00944721" w:rsidRPr="005103AD" w:rsidRDefault="00944721" w:rsidP="000D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282.2794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52A996" w14:textId="77777777" w:rsidR="00944721" w:rsidRPr="005103AD" w:rsidRDefault="00944721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2408F5E" w14:textId="77777777" w:rsidR="00944721" w:rsidRPr="005103AD" w:rsidRDefault="00944721" w:rsidP="000D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Oleamide</w:t>
            </w:r>
          </w:p>
        </w:tc>
      </w:tr>
      <w:tr w:rsidR="005103AD" w:rsidRPr="005103AD" w14:paraId="5F0E397E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8DD2EFF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283.2634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60907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B92853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3-Hydroxyoctadecanoic Acid</w:t>
            </w:r>
          </w:p>
        </w:tc>
      </w:tr>
      <w:tr w:rsidR="005103AD" w:rsidRPr="005103AD" w14:paraId="66FA15DB" w14:textId="77777777" w:rsidTr="008E4073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</w:tcPr>
          <w:p w14:paraId="3FC089CA" w14:textId="77777777" w:rsid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m/z </w:t>
            </w:r>
          </w:p>
          <w:p w14:paraId="5872DD4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[Da]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99EDC6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r.t. med [min]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E7A5AC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Annotation</w:t>
            </w:r>
          </w:p>
        </w:tc>
      </w:tr>
      <w:tr w:rsidR="005103AD" w:rsidRPr="005103AD" w14:paraId="0BE4FB7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32552FE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285.2216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DAB5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DD33D56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Abieta-8(14),9(11),12-triene-7,18-diol</w:t>
            </w:r>
          </w:p>
        </w:tc>
      </w:tr>
      <w:tr w:rsidR="005103AD" w:rsidRPr="005103AD" w14:paraId="14F65D0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A8EC071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285.2791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79973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0AA6BC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Stearic acid</w:t>
            </w:r>
          </w:p>
        </w:tc>
      </w:tr>
      <w:tr w:rsidR="005103AD" w:rsidRPr="005103AD" w14:paraId="6D1AAB3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A5AEA48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297.279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DAB87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DE3896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Phytomonic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5103AD" w:rsidRPr="005103AD" w14:paraId="74CF52E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326B69E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301.2165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38A53C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B27E6D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17(18)-</w:t>
            </w: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EpETE</w:t>
            </w:r>
            <w:proofErr w:type="spellEnd"/>
          </w:p>
        </w:tc>
      </w:tr>
      <w:tr w:rsidR="005103AD" w:rsidRPr="005103AD" w14:paraId="0222240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0ACDD9B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303.2321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BE743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F7DA4A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20-HETE</w:t>
            </w:r>
          </w:p>
        </w:tc>
      </w:tr>
      <w:tr w:rsidR="005103AD" w:rsidRPr="005103AD" w14:paraId="7140A8D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2CD3BCB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305.2478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7BC260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4DCAF60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15-OxoEDE</w:t>
            </w:r>
          </w:p>
        </w:tc>
      </w:tr>
      <w:tr w:rsidR="005103AD" w:rsidRPr="005103AD" w14:paraId="22624D7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8999445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307.0838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DA116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6D988CF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Glutathione oxidized</w:t>
            </w:r>
          </w:p>
        </w:tc>
      </w:tr>
      <w:tr w:rsidR="005103AD" w:rsidRPr="005103AD" w14:paraId="4D6DAD98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043512F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307.2634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8E4853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A79603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15-HEDE</w:t>
            </w:r>
          </w:p>
        </w:tc>
      </w:tr>
      <w:tr w:rsidR="005103AD" w:rsidRPr="005103AD" w14:paraId="11791454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3A98B38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311.2584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4EA58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6302E9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Monopalmitolein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(9c) </w:t>
            </w:r>
          </w:p>
        </w:tc>
      </w:tr>
      <w:tr w:rsidR="005103AD" w:rsidRPr="005103AD" w14:paraId="070A60E7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D0DA571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312.1445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90D277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1E7072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Domoic acid</w:t>
            </w:r>
          </w:p>
        </w:tc>
      </w:tr>
      <w:tr w:rsidR="005103AD" w:rsidRPr="005103AD" w14:paraId="366EE515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4342974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318.3006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270F1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57A0DC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Phytosphingosine</w:t>
            </w:r>
            <w:proofErr w:type="spellEnd"/>
          </w:p>
        </w:tc>
      </w:tr>
      <w:tr w:rsidR="005103AD" w:rsidRPr="005103AD" w14:paraId="0878CBD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757180A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319.2974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42276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BEF5ABC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Phytol</w:t>
            </w:r>
          </w:p>
        </w:tc>
      </w:tr>
      <w:tr w:rsidR="005103AD" w:rsidRPr="005103AD" w14:paraId="4A15FA64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D30E660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329.243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02C09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CA3919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Docosahexaenoic acid</w:t>
            </w:r>
          </w:p>
        </w:tc>
      </w:tr>
      <w:tr w:rsidR="005103AD" w:rsidRPr="005103AD" w14:paraId="6C9006A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833BDAC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338.3421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00462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9910C4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13-Docosenamide, (Z)-</w:t>
            </w:r>
          </w:p>
        </w:tc>
      </w:tr>
      <w:tr w:rsidR="005103AD" w:rsidRPr="005103AD" w14:paraId="32B4CE84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C5B59B4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348.0707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D3B1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0219097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Adenosine 5'-monophosphate</w:t>
            </w:r>
          </w:p>
        </w:tc>
      </w:tr>
      <w:tr w:rsidR="005103AD" w:rsidRPr="005103AD" w14:paraId="74C64FD6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D6379BD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353.269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42350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2FA3B6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Monolinolenin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(9c,12c,15c)</w:t>
            </w:r>
          </w:p>
        </w:tc>
      </w:tr>
      <w:tr w:rsidR="005103AD" w:rsidRPr="005103AD" w14:paraId="2B717FD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6F1A805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365.1058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C7BB9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C740F09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Palatinose</w:t>
            </w:r>
            <w:proofErr w:type="spellEnd"/>
          </w:p>
        </w:tc>
      </w:tr>
      <w:tr w:rsidR="005103AD" w:rsidRPr="005103AD" w14:paraId="08644A01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C4173EE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365.3204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0946B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CEB4289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7-Dehydrodesmosterol</w:t>
            </w:r>
          </w:p>
        </w:tc>
      </w:tr>
      <w:tr w:rsidR="005103AD" w:rsidRPr="005103AD" w14:paraId="26F92958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A77BFBD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367.3362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03720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23B4600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Zymosterol</w:t>
            </w:r>
            <w:proofErr w:type="spellEnd"/>
          </w:p>
        </w:tc>
      </w:tr>
      <w:tr w:rsidR="005103AD" w:rsidRPr="005103AD" w14:paraId="42690F1E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FB3E96A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369.1253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0E562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50D1846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Tricresylphosphate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(contaminan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103AD" w:rsidRPr="005103AD" w14:paraId="131CDA7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375DBFF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371.1016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85A74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16ECF8C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Cyclopentasiloxane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decamethyl</w:t>
            </w:r>
            <w:proofErr w:type="spellEnd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(contaminant)</w:t>
            </w:r>
          </w:p>
        </w:tc>
      </w:tr>
      <w:tr w:rsidR="005103AD" w:rsidRPr="005103AD" w14:paraId="7CBE681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4F4FDD0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383.3309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9F4F5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9F73BCF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7-Dehydrodesmosterol</w:t>
            </w:r>
          </w:p>
        </w:tc>
      </w:tr>
      <w:tr w:rsidR="005103AD" w:rsidRPr="0082010E" w14:paraId="1E89A30E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FACFA4D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387.1806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0B26D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8DD581A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1-O-Sinapoyl-beta-D-glucose</w:t>
            </w:r>
          </w:p>
        </w:tc>
      </w:tr>
      <w:tr w:rsidR="005103AD" w:rsidRPr="005103AD" w14:paraId="5F7E2AA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141201D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397.3293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79ABB6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8BD414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Vitamin D2</w:t>
            </w:r>
          </w:p>
        </w:tc>
      </w:tr>
      <w:tr w:rsidR="005103AD" w:rsidRPr="005103AD" w14:paraId="32B343E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637AEDA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399.3257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3B94AC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5C35C29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(3β)-3,26-Dihydroxycholest-5-en-7-one</w:t>
            </w:r>
          </w:p>
        </w:tc>
      </w:tr>
      <w:tr w:rsidR="005103AD" w:rsidRPr="005103AD" w14:paraId="20CC4D0B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24182F6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413.2666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49E31F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B9AE83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Dioctyl Phthalate </w:t>
            </w: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(contaminant)</w:t>
            </w:r>
          </w:p>
        </w:tc>
      </w:tr>
      <w:tr w:rsidR="005103AD" w:rsidRPr="005103AD" w14:paraId="46528962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8B47384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415.2118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C06499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8E00CA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Niranthin</w:t>
            </w:r>
            <w:proofErr w:type="spellEnd"/>
          </w:p>
        </w:tc>
      </w:tr>
      <w:tr w:rsidR="005103AD" w:rsidRPr="005103AD" w14:paraId="34FB7BA0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76D5448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425.215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474CA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253D412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TyrSerArg</w:t>
            </w:r>
            <w:proofErr w:type="spellEnd"/>
          </w:p>
        </w:tc>
      </w:tr>
      <w:tr w:rsidR="005103AD" w:rsidRPr="005103AD" w14:paraId="41632BC1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EC26EBC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446.186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1EF25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2430D5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Glipizide</w:t>
            </w: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(std.)</w:t>
            </w:r>
          </w:p>
        </w:tc>
      </w:tr>
      <w:tr w:rsidR="005103AD" w:rsidRPr="005103AD" w14:paraId="1CE79ACD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4925598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476.2774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EA70D3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8F728DD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LPE(18:3)</w:t>
            </w:r>
          </w:p>
        </w:tc>
      </w:tr>
      <w:tr w:rsidR="005103AD" w:rsidRPr="005103AD" w14:paraId="298F280F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C2A6F41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490.2931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FB071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4B447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LPC(14:0) </w:t>
            </w:r>
          </w:p>
        </w:tc>
      </w:tr>
      <w:tr w:rsidR="005103AD" w:rsidRPr="005103AD" w14:paraId="7C4969AC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4009E4A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492.3087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C56ABA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E9C467F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LPC(16:1) </w:t>
            </w:r>
          </w:p>
        </w:tc>
      </w:tr>
      <w:tr w:rsidR="005103AD" w:rsidRPr="005103AD" w14:paraId="59FBC9A9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767EF49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494.3244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538A7A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F444AE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LPC(16:0)</w:t>
            </w:r>
          </w:p>
        </w:tc>
      </w:tr>
      <w:tr w:rsidR="005103AD" w:rsidRPr="005103AD" w14:paraId="40834F8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B743B60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507.272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16A9B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178C0A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LPG(18:3)</w:t>
            </w:r>
          </w:p>
        </w:tc>
      </w:tr>
      <w:tr w:rsidR="005103AD" w:rsidRPr="005103AD" w14:paraId="4C09D95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88E18DA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518.3244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5C28E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09916BB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LPC(18:3)</w:t>
            </w:r>
          </w:p>
        </w:tc>
      </w:tr>
      <w:tr w:rsidR="005103AD" w:rsidRPr="005103AD" w14:paraId="514B649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0E42E3C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526.293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CE73C9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73CC48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LPE(22:6)</w:t>
            </w:r>
          </w:p>
        </w:tc>
      </w:tr>
      <w:tr w:rsidR="005103AD" w:rsidRPr="005103AD" w14:paraId="09CB57E1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45E41D4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581.3989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104778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E929E2F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</w:t>
            </w:r>
          </w:p>
        </w:tc>
      </w:tr>
      <w:tr w:rsidR="005103AD" w:rsidRPr="005103AD" w14:paraId="27622893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8F70E4E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659.4304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ECAFB0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B1CB540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</w:t>
            </w:r>
          </w:p>
        </w:tc>
      </w:tr>
      <w:tr w:rsidR="005103AD" w:rsidRPr="005103AD" w14:paraId="76415C5A" w14:textId="77777777" w:rsidTr="005103AD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BBB5E73" w14:textId="77777777" w:rsidR="005103AD" w:rsidRPr="005103AD" w:rsidRDefault="005103AD" w:rsidP="0051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804.5464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2353D1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C536474" w14:textId="77777777" w:rsidR="005103AD" w:rsidRPr="005103AD" w:rsidRDefault="005103AD" w:rsidP="0051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Dioctyl phthalate </w:t>
            </w:r>
            <w:r w:rsidRPr="005103AD">
              <w:rPr>
                <w:rFonts w:ascii="Times New Roman" w:eastAsia="Times New Roman" w:hAnsi="Times New Roman" w:cs="Times New Roman"/>
                <w:sz w:val="20"/>
                <w:szCs w:val="20"/>
              </w:rPr>
              <w:t>(contaminant)</w:t>
            </w:r>
          </w:p>
        </w:tc>
      </w:tr>
    </w:tbl>
    <w:p w14:paraId="4480DAF6" w14:textId="77777777" w:rsidR="005103AD" w:rsidRPr="005103AD" w:rsidRDefault="005103AD">
      <w:pPr>
        <w:rPr>
          <w:rFonts w:ascii="Times New Roman" w:hAnsi="Times New Roman" w:cs="Times New Roman"/>
          <w:sz w:val="20"/>
          <w:szCs w:val="20"/>
        </w:rPr>
        <w:sectPr w:rsidR="005103AD" w:rsidRPr="005103AD" w:rsidSect="005103AD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1E5CE95C" w14:textId="77777777" w:rsidR="00556577" w:rsidRPr="00E251EC" w:rsidRDefault="00BA1887" w:rsidP="00E251EC">
      <w:pPr>
        <w:rPr>
          <w:rFonts w:ascii="Times New Roman" w:hAnsi="Times New Roman" w:cs="Times New Roman"/>
        </w:rPr>
        <w:sectPr w:rsidR="00556577" w:rsidRPr="00E251EC" w:rsidSect="005103AD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3F6C77">
        <w:rPr>
          <w:rFonts w:ascii="Times New Roman" w:hAnsi="Times New Roman" w:cs="Times New Roman"/>
        </w:rPr>
        <w:lastRenderedPageBreak/>
        <w:t>T</w:t>
      </w:r>
      <w:r w:rsidR="00066AC7" w:rsidRPr="003F6C77">
        <w:rPr>
          <w:rFonts w:ascii="Times New Roman" w:hAnsi="Times New Roman" w:cs="Times New Roman"/>
        </w:rPr>
        <w:t>able S2</w:t>
      </w:r>
      <w:r w:rsidR="00E251EC">
        <w:rPr>
          <w:rFonts w:ascii="Times New Roman" w:hAnsi="Times New Roman" w:cs="Times New Roman"/>
        </w:rPr>
        <w:t>. Indication of the chemical class of features based on similarity of the fragmentation pattern.</w:t>
      </w:r>
    </w:p>
    <w:tbl>
      <w:tblPr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3"/>
        <w:gridCol w:w="2709"/>
      </w:tblGrid>
      <w:tr w:rsidR="00BA1887" w:rsidRPr="00066AC7" w14:paraId="7E5FAEEE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D7127AA" w14:textId="77777777" w:rsidR="00BA1887" w:rsidRDefault="00BA1887" w:rsidP="00BA1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m/z </w:t>
            </w:r>
          </w:p>
          <w:p w14:paraId="290B9C45" w14:textId="77777777" w:rsidR="00BA1887" w:rsidRPr="005103AD" w:rsidRDefault="00BA1887" w:rsidP="00BA1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[Da]</w:t>
            </w:r>
          </w:p>
          <w:p w14:paraId="3D76D21E" w14:textId="77777777" w:rsidR="00BA1887" w:rsidRPr="005103AD" w:rsidRDefault="00BA1887" w:rsidP="00BA1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2679494" w14:textId="77777777" w:rsidR="00BA1887" w:rsidRPr="005103AD" w:rsidRDefault="00BA1887" w:rsidP="00BA1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r.t. med [min]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14:paraId="2ABBB6C7" w14:textId="77777777" w:rsidR="00BA1887" w:rsidRPr="00BA1887" w:rsidRDefault="00BA1887" w:rsidP="0087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75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 chemical classification</w:t>
            </w:r>
          </w:p>
        </w:tc>
      </w:tr>
      <w:tr w:rsidR="00066AC7" w:rsidRPr="00066AC7" w14:paraId="64510966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7C6DAF8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137.0435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2CB3555" w14:textId="0FFD62D9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8C9E488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Trigonelline subfamily</w:t>
            </w:r>
          </w:p>
        </w:tc>
      </w:tr>
      <w:tr w:rsidR="00066AC7" w:rsidRPr="00066AC7" w14:paraId="0E027B81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3E27FA6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137.0599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47C4DD" w14:textId="6E233B3B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3585004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Trigonelline subfamily</w:t>
            </w:r>
          </w:p>
        </w:tc>
      </w:tr>
      <w:tr w:rsidR="00066AC7" w:rsidRPr="00066AC7" w14:paraId="78BD2D8D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048B35F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181.0263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015FD22" w14:textId="2D2BDB85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69CCEF9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Tyr and Ala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metab</w:t>
            </w:r>
            <w:proofErr w:type="spellEnd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Subfamily</w:t>
            </w:r>
          </w:p>
        </w:tc>
      </w:tr>
      <w:tr w:rsidR="00066AC7" w:rsidRPr="00066AC7" w14:paraId="224EFDB7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C89673F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183.0848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4A9A75" w14:textId="0FE095AF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5F142151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Tyr and Ala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metab</w:t>
            </w:r>
            <w:proofErr w:type="spellEnd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Subfamily</w:t>
            </w:r>
          </w:p>
        </w:tc>
      </w:tr>
      <w:tr w:rsidR="00066AC7" w:rsidRPr="00066AC7" w14:paraId="64E6AF56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B680E6D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231.1746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1FE473B" w14:textId="17296978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2FFA841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50768E17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0E15B66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233.1902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07C13C5" w14:textId="79CBF4EA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130F63D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1807B0B8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F35F7C5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235.206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46F4498" w14:textId="7481987C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BA730C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3798392D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A133591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249.1852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DFAFAC1" w14:textId="2BFF4F65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0729A5A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27AA2EE7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D63BF4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251.2008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C6D9DA" w14:textId="0200E2CD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5A074B5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82010E" w14:paraId="34D99670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6D6242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267.1229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364DB4" w14:textId="179D2546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5E4FC230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066AC7" w:rsidRPr="00066AC7" w14:paraId="2CCA562A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A6D08DA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275.2008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F95594" w14:textId="2058CB46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14:paraId="6F550C6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Eicosanoids</w:t>
            </w:r>
          </w:p>
        </w:tc>
      </w:tr>
      <w:tr w:rsidR="00066AC7" w:rsidRPr="0082010E" w14:paraId="6D140DDA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58554F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283.1179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CCD9F8C" w14:textId="41357D97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76EB49E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066AC7" w:rsidRPr="00066AC7" w14:paraId="57344D11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5645929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285.2791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BD4233" w14:textId="79DEC250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14:paraId="28A1833C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Saturated fatty acids</w:t>
            </w:r>
          </w:p>
        </w:tc>
      </w:tr>
      <w:tr w:rsidR="00066AC7" w:rsidRPr="00066AC7" w14:paraId="3F0D5176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C7D6ED4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301.214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31172D6" w14:textId="18BE27B9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14:paraId="0F6F61F3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Eicosanoids</w:t>
            </w:r>
          </w:p>
        </w:tc>
      </w:tr>
      <w:tr w:rsidR="00066AC7" w:rsidRPr="00066AC7" w14:paraId="14799B6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CFAFFD1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307.1907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43500F8" w14:textId="564D5706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072F04D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 subfamily</w:t>
            </w:r>
          </w:p>
        </w:tc>
      </w:tr>
      <w:tr w:rsidR="00066AC7" w:rsidRPr="00066AC7" w14:paraId="4183A3C7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84AB72D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313.2352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561F226" w14:textId="3434B994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19934325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1334A390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22EF21D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315.2896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0B4729" w14:textId="31E1B34F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61B5B6DA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67EBEBA0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5738109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323.222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B2A192D" w14:textId="50C415DA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914A432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066AC7" w14:paraId="5B602DAB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0BB54AE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329.269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DAC8536" w14:textId="1A6415EA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E7F0E9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066AC7" w:rsidRPr="0082010E" w14:paraId="0A138C1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3C4DF67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369.1699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BB2393" w14:textId="48E6CD08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605077DF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066AC7" w:rsidRPr="00066AC7" w14:paraId="37DDB51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AF141C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375.2509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475C584" w14:textId="28F392C9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5271858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TyrSerArg</w:t>
            </w:r>
            <w:proofErr w:type="spellEnd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subfamily</w:t>
            </w:r>
          </w:p>
        </w:tc>
      </w:tr>
      <w:tr w:rsidR="00066AC7" w:rsidRPr="00066AC7" w14:paraId="17EACCF8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7849DB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399.2533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4B639FD" w14:textId="41878A3F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6DDB7A2C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 subfamily</w:t>
            </w:r>
          </w:p>
        </w:tc>
      </w:tr>
      <w:tr w:rsidR="00066AC7" w:rsidRPr="0082010E" w14:paraId="739B062D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5C5F7A0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403.1756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6B96B13" w14:textId="7D488510" w:rsidR="00066AC7" w:rsidRPr="00556577" w:rsidRDefault="00F903A8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24D895A" w14:textId="77777777" w:rsidR="00066AC7" w:rsidRPr="00556577" w:rsidRDefault="00066AC7" w:rsidP="0055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066AC7" w14:paraId="26F6C0C1" w14:textId="77777777" w:rsidTr="00DB02A5">
        <w:trPr>
          <w:trHeight w:val="300"/>
        </w:trPr>
        <w:tc>
          <w:tcPr>
            <w:tcW w:w="1053" w:type="dxa"/>
            <w:shd w:val="clear" w:color="auto" w:fill="auto"/>
            <w:noWrap/>
            <w:vAlign w:val="center"/>
          </w:tcPr>
          <w:p w14:paraId="1D48ED4E" w14:textId="77777777" w:rsidR="00A5092C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m/z </w:t>
            </w:r>
          </w:p>
          <w:p w14:paraId="11C4849B" w14:textId="77777777" w:rsidR="00A5092C" w:rsidRPr="005103AD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[Da]</w: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14:paraId="3B1FFBC9" w14:textId="77777777" w:rsidR="00A5092C" w:rsidRPr="005103AD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r.t. med [min]</w:t>
            </w:r>
          </w:p>
        </w:tc>
        <w:tc>
          <w:tcPr>
            <w:tcW w:w="2709" w:type="dxa"/>
            <w:shd w:val="clear" w:color="auto" w:fill="auto"/>
            <w:noWrap/>
            <w:vAlign w:val="center"/>
          </w:tcPr>
          <w:p w14:paraId="550B20D0" w14:textId="77777777" w:rsidR="00A5092C" w:rsidRPr="00BA1887" w:rsidRDefault="00A5092C" w:rsidP="00A509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75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MN chemical classification</w:t>
            </w:r>
          </w:p>
        </w:tc>
      </w:tr>
      <w:tr w:rsidR="00A5092C" w:rsidRPr="0082010E" w14:paraId="27F0DA79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4D62E2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404.2071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AD76FD7" w14:textId="069F073F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5EA48A0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82010E" w14:paraId="40FA5669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DFA1E36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404.3164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65D7AE" w14:textId="63DC50BB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611014C9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82010E" w14:paraId="58DB632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ED1C97E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415.1755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2BCE53" w14:textId="0CCB6034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897210A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066AC7" w14:paraId="2F048396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76FBC5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485.2749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6A5AE67" w14:textId="34881416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D206662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A5092C" w:rsidRPr="0082010E" w14:paraId="3E23782B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B38DDFE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489.2274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A94492" w14:textId="759156F8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BB8731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066AC7" w14:paraId="7CD47A10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1C5E269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489.34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8BB959" w14:textId="733083AB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E52780E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34CB14ED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E5BB4DD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492.3087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F3688A2" w14:textId="532EF31E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A247C8E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1E2DE5D8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DEE8A8E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494.3244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466E35" w14:textId="1872D058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6FFED492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82010E" w14:paraId="0A1B7379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1D74C3C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505.2222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B947F8D" w14:textId="762539A5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AEE1153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1-O-Sinapoyl-beta-D-glucose </w:t>
            </w: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subfamily</w:t>
            </w:r>
            <w:proofErr w:type="spellEnd"/>
          </w:p>
        </w:tc>
      </w:tr>
      <w:tr w:rsidR="00A5092C" w:rsidRPr="00066AC7" w14:paraId="64D91BB8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A29A606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515.3192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D30F72" w14:textId="12090FD9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5E044508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1CFC796A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8095D8C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518.3244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A56BFCB" w14:textId="1EB2EA31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D089302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0316EAD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CCA882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520.3399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D57C23" w14:textId="1992773F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90800E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7090257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13B326A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529.2679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709C1DB" w14:textId="7E771DFA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C5EEBFD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A5092C" w:rsidRPr="00066AC7" w14:paraId="07270A84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4F96CC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549.2366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CE79D6" w14:textId="61725ACC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3F24F06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A5092C" w:rsidRPr="00066AC7" w14:paraId="0DFF5014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FCB29CA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550.314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0F214C" w14:textId="71C8CB84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F7D1E46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022F40BA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6AFD148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551.2522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1FC6B9A" w14:textId="1487480F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BB8F8D7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A5092C" w:rsidRPr="00066AC7" w14:paraId="2FB473F2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D2D358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557.4565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802C484" w14:textId="71986899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D39DBDC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Fatty acids and amides</w:t>
            </w:r>
          </w:p>
        </w:tc>
      </w:tr>
      <w:tr w:rsidR="00A5092C" w:rsidRPr="00066AC7" w14:paraId="0B897191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8D0C97B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568.3398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CCE40DC" w14:textId="76E5BFD2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F9B1535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  <w:tr w:rsidR="00A5092C" w:rsidRPr="00066AC7" w14:paraId="08E0A03B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2D67CF3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605.4564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8455BC" w14:textId="77C54348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14:paraId="14D9F6E0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Eicosanoids</w:t>
            </w:r>
          </w:p>
        </w:tc>
      </w:tr>
      <w:tr w:rsidR="00A5092C" w:rsidRPr="00066AC7" w14:paraId="118186C3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C6FBB65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641.42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574E1DD" w14:textId="42B12AA0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0009C2C4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 subfamily</w:t>
            </w:r>
          </w:p>
        </w:tc>
      </w:tr>
      <w:tr w:rsidR="00A5092C" w:rsidRPr="00066AC7" w14:paraId="3D6FDF35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11BAB1A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643.2924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D7FD7CA" w14:textId="0731C510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7C860B63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 subfamily</w:t>
            </w:r>
          </w:p>
        </w:tc>
      </w:tr>
      <w:tr w:rsidR="00A5092C" w:rsidRPr="00066AC7" w14:paraId="05C2AF75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7D2D30B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659.287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DF6F7DB" w14:textId="0F174712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468F6280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Fucoxanthin subfamily</w:t>
            </w:r>
          </w:p>
        </w:tc>
      </w:tr>
      <w:tr w:rsidR="00A5092C" w:rsidRPr="00066AC7" w14:paraId="49DF124D" w14:textId="77777777" w:rsidTr="00063641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8D1BEA6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771.5018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18BA10C" w14:textId="0A919C70" w:rsidR="00A5092C" w:rsidRPr="00556577" w:rsidRDefault="007F4385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14:paraId="24AE32C9" w14:textId="77777777" w:rsidR="00A5092C" w:rsidRPr="00556577" w:rsidRDefault="00A5092C" w:rsidP="00A5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LysoPCs</w:t>
            </w:r>
            <w:proofErr w:type="spellEnd"/>
          </w:p>
        </w:tc>
      </w:tr>
    </w:tbl>
    <w:p w14:paraId="0DCDE02E" w14:textId="77777777" w:rsidR="00556577" w:rsidRDefault="00556577">
      <w:pPr>
        <w:sectPr w:rsidR="00556577" w:rsidSect="00556577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1DEDC6" w14:textId="77777777" w:rsidR="00066AC7" w:rsidRDefault="00066AC7"/>
    <w:p w14:paraId="4D378D16" w14:textId="77777777" w:rsidR="00BE615A" w:rsidRDefault="00BE615A"/>
    <w:p w14:paraId="672C5BC2" w14:textId="77777777" w:rsidR="00E623E3" w:rsidRDefault="00E623E3"/>
    <w:p w14:paraId="2BC9085B" w14:textId="77777777" w:rsidR="00E623E3" w:rsidRDefault="00E623E3"/>
    <w:p w14:paraId="5A524D98" w14:textId="77777777" w:rsidR="00E623E3" w:rsidRDefault="00E623E3"/>
    <w:p w14:paraId="2277A573" w14:textId="77777777" w:rsidR="00E623E3" w:rsidRDefault="00E623E3"/>
    <w:p w14:paraId="6312EF76" w14:textId="77777777" w:rsidR="00E623E3" w:rsidRDefault="00E623E3"/>
    <w:p w14:paraId="68797508" w14:textId="77777777" w:rsidR="00E623E3" w:rsidRDefault="00E623E3"/>
    <w:p w14:paraId="168B94B7" w14:textId="77777777" w:rsidR="00E623E3" w:rsidRDefault="00E623E3"/>
    <w:p w14:paraId="03D4FE09" w14:textId="77777777" w:rsidR="00E623E3" w:rsidRDefault="00E623E3"/>
    <w:p w14:paraId="1D2252AC" w14:textId="641C16BC" w:rsidR="00E623E3" w:rsidRDefault="00E623E3"/>
    <w:p w14:paraId="24A10E7A" w14:textId="3BCFE14D" w:rsidR="00414473" w:rsidRDefault="00414473" w:rsidP="00414473">
      <w:pPr>
        <w:jc w:val="center"/>
      </w:pPr>
      <w:r>
        <w:rPr>
          <w:noProof/>
          <w:lang w:val="de-DE" w:eastAsia="de-DE"/>
        </w:rPr>
        <w:lastRenderedPageBreak/>
        <w:drawing>
          <wp:inline distT="0" distB="0" distL="0" distR="0" wp14:anchorId="55BD84BE" wp14:editId="11B4E774">
            <wp:extent cx="3731569" cy="2468711"/>
            <wp:effectExtent l="0" t="0" r="2540" b="825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595" cy="248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D88AC" w14:textId="73749ECF" w:rsidR="00414473" w:rsidRPr="00414473" w:rsidRDefault="00414473" w:rsidP="00414473">
      <w:pPr>
        <w:jc w:val="both"/>
        <w:rPr>
          <w:rFonts w:ascii="Times New Roman" w:hAnsi="Times New Roman" w:cs="Times New Roman"/>
        </w:rPr>
      </w:pPr>
      <w:r w:rsidRPr="0082010E">
        <w:rPr>
          <w:rFonts w:ascii="Times New Roman" w:hAnsi="Times New Roman" w:cs="Times New Roman"/>
          <w:b/>
          <w:bCs/>
        </w:rPr>
        <w:t>Figure S1</w:t>
      </w:r>
      <w:r w:rsidRPr="0082010E">
        <w:rPr>
          <w:rFonts w:ascii="Times New Roman" w:hAnsi="Times New Roman" w:cs="Times New Roman"/>
        </w:rPr>
        <w:t xml:space="preserve">. Box plots of log2 scaled intensities of domoic acid </w:t>
      </w:r>
      <w:r w:rsidR="00B1322E" w:rsidRPr="0082010E">
        <w:rPr>
          <w:rFonts w:ascii="Times New Roman" w:hAnsi="Times New Roman" w:cs="Times New Roman"/>
        </w:rPr>
        <w:t xml:space="preserve">in the different samples (MT+ blue, MT- pink, </w:t>
      </w:r>
      <w:proofErr w:type="spellStart"/>
      <w:r w:rsidR="00B1322E" w:rsidRPr="0082010E">
        <w:rPr>
          <w:rFonts w:ascii="Times New Roman" w:hAnsi="Times New Roman" w:cs="Times New Roman"/>
        </w:rPr>
        <w:t>MTx</w:t>
      </w:r>
      <w:proofErr w:type="spellEnd"/>
      <w:r w:rsidR="00B1322E" w:rsidRPr="0082010E">
        <w:rPr>
          <w:rFonts w:ascii="Times New Roman" w:hAnsi="Times New Roman" w:cs="Times New Roman"/>
        </w:rPr>
        <w:t xml:space="preserve"> orange) </w:t>
      </w:r>
      <w:r w:rsidRPr="0082010E">
        <w:rPr>
          <w:rFonts w:ascii="Times New Roman" w:hAnsi="Times New Roman" w:cs="Times New Roman"/>
        </w:rPr>
        <w:t>at 1h, 6h and 24h, from MeOH extraction.</w:t>
      </w:r>
    </w:p>
    <w:p w14:paraId="0512C7F4" w14:textId="45138507" w:rsidR="00414473" w:rsidRDefault="00414473"/>
    <w:p w14:paraId="18E33549" w14:textId="77777777" w:rsidR="007C7C74" w:rsidRDefault="007C7C74"/>
    <w:p w14:paraId="48CA5B30" w14:textId="1C542385" w:rsidR="00E251EC" w:rsidRDefault="009227EF" w:rsidP="00E251EC">
      <w:pPr>
        <w:jc w:val="center"/>
        <w:rPr>
          <w:rFonts w:ascii="Times New Roman" w:hAnsi="Times New Roman" w:cs="Times New Roman"/>
        </w:rPr>
      </w:pPr>
      <w:r w:rsidRPr="009227EF">
        <w:rPr>
          <w:rFonts w:ascii="Times New Roman" w:hAnsi="Times New Roman" w:cs="Times New Roman"/>
          <w:noProof/>
          <w:lang w:val="de-DE" w:eastAsia="de-DE"/>
        </w:rPr>
        <w:drawing>
          <wp:inline distT="0" distB="0" distL="0" distR="0" wp14:anchorId="62E365FA" wp14:editId="6B22D637">
            <wp:extent cx="4257007" cy="3577931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3690" cy="360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EC120" w14:textId="029A9B0A" w:rsidR="00E251EC" w:rsidRDefault="00E251EC" w:rsidP="009227EF">
      <w:pPr>
        <w:jc w:val="both"/>
        <w:rPr>
          <w:rFonts w:ascii="Times New Roman" w:hAnsi="Times New Roman" w:cs="Times New Roman"/>
        </w:rPr>
      </w:pPr>
      <w:r w:rsidRPr="00E251EC">
        <w:rPr>
          <w:rFonts w:ascii="Times New Roman" w:hAnsi="Times New Roman" w:cs="Times New Roman"/>
          <w:b/>
          <w:bCs/>
        </w:rPr>
        <w:t>Figure S</w:t>
      </w:r>
      <w:r w:rsidR="00EC5B83">
        <w:rPr>
          <w:rFonts w:ascii="Times New Roman" w:hAnsi="Times New Roman" w:cs="Times New Roman"/>
          <w:b/>
          <w:bCs/>
        </w:rPr>
        <w:t>2</w:t>
      </w:r>
      <w:r w:rsidRPr="00E251EC">
        <w:rPr>
          <w:rFonts w:ascii="Times New Roman" w:hAnsi="Times New Roman" w:cs="Times New Roman"/>
          <w:b/>
          <w:bCs/>
        </w:rPr>
        <w:t>.</w:t>
      </w:r>
      <w:r w:rsidR="009227EF">
        <w:rPr>
          <w:rFonts w:ascii="Times New Roman" w:hAnsi="Times New Roman" w:cs="Times New Roman"/>
        </w:rPr>
        <w:t xml:space="preserve"> Average intensities</w:t>
      </w:r>
      <w:r>
        <w:rPr>
          <w:rFonts w:ascii="Times New Roman" w:hAnsi="Times New Roman" w:cs="Times New Roman"/>
        </w:rPr>
        <w:t xml:space="preserve"> of features</w:t>
      </w:r>
      <w:r w:rsidR="009227EF">
        <w:rPr>
          <w:rFonts w:ascii="Times New Roman" w:hAnsi="Times New Roman" w:cs="Times New Roman"/>
        </w:rPr>
        <w:t xml:space="preserve"> (MS1 level). Left panel: Plot of intensity vs. harvesting time. Right </w:t>
      </w:r>
      <w:r w:rsidR="009227EF" w:rsidRPr="00042F0E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 xml:space="preserve">panel: Average intensities of features belonging to a molecular weight category. Features from all three solvent extractions are considered. Mating types are MT+ (male, in blue), MT- (female, in pink) and </w:t>
      </w:r>
      <w:proofErr w:type="spellStart"/>
      <w:r w:rsidR="009227EF" w:rsidRPr="00042F0E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>MTx</w:t>
      </w:r>
      <w:proofErr w:type="spellEnd"/>
      <w:r w:rsidR="009227EF" w:rsidRPr="00042F0E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 xml:space="preserve"> (cross, in orange).</w:t>
      </w:r>
      <w:r w:rsidR="009227E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14:paraId="64B11F29" w14:textId="3232F48F" w:rsidR="006D3650" w:rsidRDefault="006D3650" w:rsidP="00EA4725">
      <w:pPr>
        <w:jc w:val="center"/>
        <w:rPr>
          <w:rFonts w:ascii="Times New Roman" w:hAnsi="Times New Roman" w:cs="Times New Roman"/>
          <w:b/>
          <w:bCs/>
        </w:rPr>
      </w:pPr>
    </w:p>
    <w:p w14:paraId="67DCD2AF" w14:textId="77777777" w:rsidR="00490E7A" w:rsidRPr="00EA4725" w:rsidRDefault="00490E7A" w:rsidP="00EA4725">
      <w:pPr>
        <w:jc w:val="center"/>
        <w:rPr>
          <w:rFonts w:ascii="Times New Roman" w:hAnsi="Times New Roman" w:cs="Times New Roman"/>
          <w:b/>
          <w:bCs/>
        </w:rPr>
      </w:pPr>
    </w:p>
    <w:p w14:paraId="68C337BF" w14:textId="77777777" w:rsidR="006D3650" w:rsidRDefault="006D3650" w:rsidP="006D3650">
      <w:pPr>
        <w:spacing w:after="0" w:line="26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Palatino Linotype" w:eastAsia="Times New Roman" w:hAnsi="Palatino Linotype" w:cs="Times New Roman"/>
          <w:noProof/>
          <w:snapToGrid w:val="0"/>
          <w:color w:val="000000"/>
          <w:sz w:val="20"/>
          <w:lang w:val="de-DE" w:eastAsia="de-DE"/>
        </w:rPr>
        <w:lastRenderedPageBreak/>
        <w:drawing>
          <wp:inline distT="0" distB="0" distL="0" distR="0" wp14:anchorId="1C5C8162" wp14:editId="23DC5ECD">
            <wp:extent cx="3122579" cy="2440754"/>
            <wp:effectExtent l="0" t="0" r="190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20" cy="24469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41E397" w14:textId="003A6F75" w:rsidR="006D3650" w:rsidRPr="00EA4725" w:rsidRDefault="006D3650" w:rsidP="006D3650">
      <w:pPr>
        <w:spacing w:after="0" w:line="260" w:lineRule="atLeast"/>
        <w:jc w:val="both"/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</w:pPr>
      <w:r w:rsidRPr="0029056A">
        <w:rPr>
          <w:rFonts w:ascii="Times New Roman" w:hAnsi="Times New Roman" w:cs="Times New Roman"/>
          <w:b/>
          <w:bCs/>
        </w:rPr>
        <w:t>Figure S</w:t>
      </w:r>
      <w:r w:rsidR="00EC5B83">
        <w:rPr>
          <w:rFonts w:ascii="Times New Roman" w:hAnsi="Times New Roman" w:cs="Times New Roman"/>
          <w:b/>
          <w:bCs/>
        </w:rPr>
        <w:t>3</w:t>
      </w:r>
      <w:r w:rsidRPr="0029056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29056A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>Volcano plot of the differences in metabolites accumulation between MT- and MT+. Data statistical significance (p-value in a log10 scale) is plotted versus fold change in a log2 scale. The horizontal dashed line shows a p-value of 0.01, and the two vertical dashed lines separate features having a fold change of 2. Dots on the left and right of the dashed vertical lines and above the horizontal line represent high abundant features in MT- (pink; fc&gt;2) and in MT+ (blue; fc&lt;-2). Grey dots represent features that are statistically insignificant (p- value&gt;0.01), and/or have an insignificant fc.</w:t>
      </w:r>
      <w:r w:rsidR="0059666A">
        <w:rPr>
          <w:rFonts w:ascii="Times New Roman" w:eastAsia="Times New Roman" w:hAnsi="Times New Roman" w:cs="Times New Roman"/>
          <w:snapToGrid w:val="0"/>
          <w:color w:val="000000"/>
          <w:szCs w:val="24"/>
          <w:lang w:eastAsia="de-DE" w:bidi="en-US"/>
        </w:rPr>
        <w:t xml:space="preserve"> 7-Dehydrod. = 7-Dehydrodesmosterol; these are the only annotated features among those statistically significant.</w:t>
      </w:r>
    </w:p>
    <w:p w14:paraId="02002617" w14:textId="7A054986" w:rsidR="00EA4725" w:rsidRDefault="00EA4725">
      <w:pPr>
        <w:rPr>
          <w:rFonts w:ascii="Times New Roman" w:hAnsi="Times New Roman" w:cs="Times New Roman"/>
        </w:rPr>
      </w:pPr>
    </w:p>
    <w:p w14:paraId="37E28D85" w14:textId="5F7FFFE5" w:rsidR="006D3650" w:rsidRDefault="006D3650">
      <w:pPr>
        <w:rPr>
          <w:rFonts w:ascii="Times New Roman" w:hAnsi="Times New Roman" w:cs="Times New Roman"/>
        </w:rPr>
      </w:pPr>
    </w:p>
    <w:p w14:paraId="4C88CDE1" w14:textId="374F1AD6" w:rsidR="007C7C74" w:rsidRDefault="007C7C74">
      <w:pPr>
        <w:rPr>
          <w:rFonts w:ascii="Times New Roman" w:hAnsi="Times New Roman" w:cs="Times New Roman"/>
        </w:rPr>
      </w:pPr>
    </w:p>
    <w:p w14:paraId="70C5655F" w14:textId="77777777" w:rsidR="007C7C74" w:rsidRDefault="007C7C74">
      <w:pPr>
        <w:rPr>
          <w:rFonts w:ascii="Times New Roman" w:hAnsi="Times New Roman" w:cs="Times New Roman"/>
        </w:rPr>
      </w:pPr>
    </w:p>
    <w:p w14:paraId="5163DE43" w14:textId="77777777" w:rsidR="00BE615A" w:rsidRDefault="009265C8" w:rsidP="00EA4725">
      <w:pPr>
        <w:ind w:hanging="142"/>
        <w:jc w:val="center"/>
      </w:pPr>
      <w:r>
        <w:rPr>
          <w:noProof/>
          <w:lang w:val="de-DE" w:eastAsia="de-DE"/>
        </w:rPr>
        <w:drawing>
          <wp:inline distT="0" distB="0" distL="0" distR="0" wp14:anchorId="35317DD1" wp14:editId="46B4985C">
            <wp:extent cx="6251795" cy="234436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135" cy="23639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8F1119" w14:textId="5CD27E0C" w:rsidR="006D3650" w:rsidRPr="0059666A" w:rsidRDefault="00E251EC" w:rsidP="0059666A">
      <w:pPr>
        <w:jc w:val="both"/>
        <w:rPr>
          <w:rFonts w:ascii="Times New Roman" w:hAnsi="Times New Roman" w:cs="Times New Roman"/>
        </w:rPr>
      </w:pPr>
      <w:r w:rsidRPr="00E251EC">
        <w:rPr>
          <w:rFonts w:ascii="Times New Roman" w:hAnsi="Times New Roman" w:cs="Times New Roman"/>
          <w:b/>
          <w:bCs/>
        </w:rPr>
        <w:t>Figure S</w:t>
      </w:r>
      <w:r w:rsidR="00EC5B83">
        <w:rPr>
          <w:rFonts w:ascii="Times New Roman" w:hAnsi="Times New Roman" w:cs="Times New Roman"/>
          <w:b/>
          <w:bCs/>
        </w:rPr>
        <w:t>4</w:t>
      </w:r>
      <w:r w:rsidRPr="00E251EC">
        <w:rPr>
          <w:rFonts w:ascii="Times New Roman" w:hAnsi="Times New Roman" w:cs="Times New Roman"/>
          <w:b/>
          <w:bCs/>
        </w:rPr>
        <w:t>.</w:t>
      </w:r>
      <w:r w:rsidRPr="00E251EC">
        <w:rPr>
          <w:rFonts w:ascii="Times New Roman" w:hAnsi="Times New Roman" w:cs="Times New Roman"/>
        </w:rPr>
        <w:t xml:space="preserve"> MS/MS spectra of 7-Dehydrodesmosterol in a sample (top and middle) and in the standard (bottom)</w:t>
      </w:r>
      <w:r>
        <w:rPr>
          <w:rFonts w:ascii="Times New Roman" w:hAnsi="Times New Roman" w:cs="Times New Roman"/>
        </w:rPr>
        <w:t>.</w:t>
      </w:r>
    </w:p>
    <w:sectPr w:rsidR="006D3650" w:rsidRPr="0059666A" w:rsidSect="00042F0E">
      <w:type w:val="continuous"/>
      <w:pgSz w:w="11906" w:h="16838"/>
      <w:pgMar w:top="1134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BFD"/>
    <w:rsid w:val="00013FF0"/>
    <w:rsid w:val="00042F0E"/>
    <w:rsid w:val="00063641"/>
    <w:rsid w:val="00066AC7"/>
    <w:rsid w:val="00067ABE"/>
    <w:rsid w:val="00082862"/>
    <w:rsid w:val="000D1BFD"/>
    <w:rsid w:val="002549C4"/>
    <w:rsid w:val="0029056A"/>
    <w:rsid w:val="002E227B"/>
    <w:rsid w:val="002E6994"/>
    <w:rsid w:val="00357933"/>
    <w:rsid w:val="003F6C77"/>
    <w:rsid w:val="00414473"/>
    <w:rsid w:val="00490E7A"/>
    <w:rsid w:val="004F126A"/>
    <w:rsid w:val="005103AD"/>
    <w:rsid w:val="00556577"/>
    <w:rsid w:val="0059666A"/>
    <w:rsid w:val="006D3650"/>
    <w:rsid w:val="007C7C74"/>
    <w:rsid w:val="007F4385"/>
    <w:rsid w:val="008120DB"/>
    <w:rsid w:val="0082010E"/>
    <w:rsid w:val="00875E69"/>
    <w:rsid w:val="009227EF"/>
    <w:rsid w:val="009265C8"/>
    <w:rsid w:val="00944721"/>
    <w:rsid w:val="00A5092C"/>
    <w:rsid w:val="00B1322E"/>
    <w:rsid w:val="00B573E4"/>
    <w:rsid w:val="00BA1887"/>
    <w:rsid w:val="00BE615A"/>
    <w:rsid w:val="00BF699E"/>
    <w:rsid w:val="00CD5FE8"/>
    <w:rsid w:val="00D9519F"/>
    <w:rsid w:val="00E251EC"/>
    <w:rsid w:val="00E32748"/>
    <w:rsid w:val="00E50650"/>
    <w:rsid w:val="00E52FE6"/>
    <w:rsid w:val="00E623E3"/>
    <w:rsid w:val="00E66767"/>
    <w:rsid w:val="00EA4725"/>
    <w:rsid w:val="00EC5B83"/>
    <w:rsid w:val="00F9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45006E"/>
  <w15:chartTrackingRefBased/>
  <w15:docId w15:val="{944B9C43-F105-47CA-9945-3F924343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BFD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F6C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F6C7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F6C77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F6C77"/>
    <w:rPr>
      <w:color w:val="0563C1" w:themeColor="hyperlink"/>
      <w:u w:val="single"/>
    </w:rPr>
  </w:style>
  <w:style w:type="paragraph" w:customStyle="1" w:styleId="MDPI11articletype">
    <w:name w:val="MDPI_1.1_article_type"/>
    <w:basedOn w:val="Normale"/>
    <w:next w:val="Normale"/>
    <w:qFormat/>
    <w:rsid w:val="003F6C7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3authornames">
    <w:name w:val="MDPI_1.3_authornames"/>
    <w:basedOn w:val="Normale"/>
    <w:next w:val="Normale"/>
    <w:qFormat/>
    <w:rsid w:val="003F6C7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Normale"/>
    <w:qFormat/>
    <w:rsid w:val="003F6C7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2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902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Fiorini</dc:creator>
  <cp:keywords/>
  <dc:description/>
  <cp:lastModifiedBy>Federica Fiorini</cp:lastModifiedBy>
  <cp:revision>2</cp:revision>
  <dcterms:created xsi:type="dcterms:W3CDTF">2020-06-13T14:30:00Z</dcterms:created>
  <dcterms:modified xsi:type="dcterms:W3CDTF">2020-06-13T14:30:00Z</dcterms:modified>
</cp:coreProperties>
</file>