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C56340" w14:textId="0B5FE828" w:rsidR="00A51651" w:rsidRPr="00F468DE" w:rsidRDefault="00A51651" w:rsidP="0032396C">
      <w:pPr>
        <w:rPr>
          <w:rFonts w:ascii="Palatino Linotype" w:hAnsi="Palatino Linotype"/>
          <w:b/>
          <w:sz w:val="20"/>
          <w:szCs w:val="20"/>
          <w:lang w:val="en-US"/>
        </w:rPr>
      </w:pPr>
      <w:r w:rsidRPr="00F468DE">
        <w:rPr>
          <w:rFonts w:ascii="Palatino Linotype" w:hAnsi="Palatino Linotype"/>
          <w:b/>
          <w:sz w:val="20"/>
          <w:szCs w:val="20"/>
          <w:lang w:val="en-US"/>
        </w:rPr>
        <w:t>Supplem</w:t>
      </w:r>
      <w:r w:rsidR="0032396C" w:rsidRPr="00F468DE">
        <w:rPr>
          <w:rFonts w:ascii="Palatino Linotype" w:hAnsi="Palatino Linotype"/>
          <w:b/>
          <w:sz w:val="20"/>
          <w:szCs w:val="20"/>
          <w:lang w:val="en-US"/>
        </w:rPr>
        <w:t>entary materials for manuscript</w:t>
      </w:r>
      <w:r w:rsidRPr="00F468DE">
        <w:rPr>
          <w:rFonts w:ascii="Palatino Linotype" w:hAnsi="Palatino Linotype"/>
          <w:b/>
          <w:sz w:val="20"/>
          <w:szCs w:val="20"/>
          <w:lang w:val="en-US"/>
        </w:rPr>
        <w:t xml:space="preserve"> </w:t>
      </w:r>
      <w:r w:rsidR="0032396C" w:rsidRPr="00F468DE">
        <w:rPr>
          <w:rFonts w:ascii="Palatino Linotype" w:hAnsi="Palatino Linotype"/>
          <w:b/>
          <w:sz w:val="20"/>
          <w:szCs w:val="20"/>
          <w:lang w:val="en-US"/>
        </w:rPr>
        <w:t>“</w:t>
      </w:r>
      <w:r w:rsidRPr="00F468DE">
        <w:rPr>
          <w:rFonts w:ascii="Palatino Linotype" w:hAnsi="Palatino Linotype"/>
          <w:b/>
          <w:sz w:val="20"/>
          <w:szCs w:val="20"/>
          <w:lang w:val="en-US"/>
        </w:rPr>
        <w:t>A predictive model identified tick borne encephalitis high risk areas in regions were no cases were reported previously, Poland, 1999-2012</w:t>
      </w:r>
      <w:r w:rsidR="0032396C" w:rsidRPr="00F468DE">
        <w:rPr>
          <w:rFonts w:ascii="Palatino Linotype" w:hAnsi="Palatino Linotype"/>
          <w:b/>
          <w:sz w:val="20"/>
          <w:szCs w:val="20"/>
          <w:lang w:val="en-US"/>
        </w:rPr>
        <w:t>”</w:t>
      </w:r>
    </w:p>
    <w:p w14:paraId="1C274EFE" w14:textId="77777777" w:rsidR="0032396C" w:rsidRPr="00F468DE" w:rsidRDefault="0032396C" w:rsidP="0032396C">
      <w:pPr>
        <w:rPr>
          <w:rFonts w:ascii="Palatino Linotype" w:hAnsi="Palatino Linotype"/>
          <w:sz w:val="20"/>
          <w:szCs w:val="20"/>
          <w:lang w:val="en-US"/>
        </w:rPr>
      </w:pPr>
    </w:p>
    <w:p w14:paraId="232B489C" w14:textId="3CF19D2B" w:rsidR="00D54AA4" w:rsidRPr="00F468DE" w:rsidRDefault="00D54AA4" w:rsidP="00082ACD">
      <w:pPr>
        <w:outlineLvl w:val="0"/>
        <w:rPr>
          <w:rFonts w:ascii="Palatino Linotype" w:hAnsi="Palatino Linotype"/>
          <w:b/>
          <w:sz w:val="20"/>
          <w:szCs w:val="20"/>
          <w:lang w:val="en-US"/>
        </w:rPr>
      </w:pPr>
      <w:r w:rsidRPr="00F468DE">
        <w:rPr>
          <w:rFonts w:ascii="Palatino Linotype" w:hAnsi="Palatino Linotype"/>
          <w:b/>
          <w:sz w:val="20"/>
          <w:szCs w:val="20"/>
          <w:lang w:val="en-US"/>
        </w:rPr>
        <w:t>Text S1. Preparation of variables</w:t>
      </w:r>
    </w:p>
    <w:p w14:paraId="5A06C981" w14:textId="77777777" w:rsidR="0032396C" w:rsidRPr="00F468DE" w:rsidRDefault="0032396C" w:rsidP="0032396C">
      <w:pPr>
        <w:rPr>
          <w:rFonts w:ascii="Palatino Linotype" w:hAnsi="Palatino Linotype"/>
          <w:sz w:val="20"/>
          <w:szCs w:val="20"/>
          <w:lang w:val="en-US"/>
        </w:rPr>
      </w:pPr>
    </w:p>
    <w:p w14:paraId="4E8D424B" w14:textId="2B0E2DFB" w:rsidR="00D54AA4" w:rsidRPr="00F468DE" w:rsidRDefault="00D54AA4" w:rsidP="00082ACD">
      <w:pPr>
        <w:outlineLvl w:val="0"/>
        <w:rPr>
          <w:rFonts w:ascii="Palatino Linotype" w:hAnsi="Palatino Linotype"/>
          <w:sz w:val="20"/>
          <w:szCs w:val="20"/>
          <w:lang w:val="en-US"/>
        </w:rPr>
      </w:pPr>
      <w:r w:rsidRPr="00F468DE">
        <w:rPr>
          <w:rFonts w:ascii="Palatino Linotype" w:hAnsi="Palatino Linotype"/>
          <w:sz w:val="20"/>
          <w:szCs w:val="20"/>
          <w:lang w:val="en-US"/>
        </w:rPr>
        <w:t>Below we describe in detail how each variable was prepared.</w:t>
      </w:r>
    </w:p>
    <w:p w14:paraId="2D4DF7E1" w14:textId="77777777" w:rsidR="00D54AA4" w:rsidRPr="00F468DE" w:rsidRDefault="00D54AA4" w:rsidP="0032396C">
      <w:pPr>
        <w:rPr>
          <w:rFonts w:ascii="Palatino Linotype" w:hAnsi="Palatino Linotype"/>
          <w:sz w:val="20"/>
          <w:szCs w:val="20"/>
          <w:lang w:val="en-US"/>
        </w:rPr>
      </w:pPr>
    </w:p>
    <w:p w14:paraId="44472194" w14:textId="094BF76A" w:rsidR="00484BBE" w:rsidRPr="00F468DE" w:rsidRDefault="0032396C"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 </w:t>
      </w:r>
      <w:r w:rsidR="00484BBE" w:rsidRPr="00F468DE">
        <w:rPr>
          <w:rFonts w:ascii="Palatino Linotype" w:hAnsi="Palatino Linotype"/>
          <w:i/>
          <w:sz w:val="20"/>
          <w:szCs w:val="20"/>
          <w:lang w:val="en-US"/>
        </w:rPr>
        <w:t>GIS variables</w:t>
      </w:r>
    </w:p>
    <w:p w14:paraId="77E00F51" w14:textId="77777777" w:rsidR="00484BBE" w:rsidRPr="00F468DE" w:rsidRDefault="00484BBE" w:rsidP="0032396C">
      <w:pPr>
        <w:rPr>
          <w:rFonts w:ascii="Palatino Linotype" w:hAnsi="Palatino Linotype"/>
          <w:sz w:val="20"/>
          <w:szCs w:val="20"/>
          <w:lang w:val="en-US"/>
        </w:rPr>
      </w:pPr>
    </w:p>
    <w:p w14:paraId="69B88D7C" w14:textId="425F6211" w:rsidR="00484BBE" w:rsidRPr="00F468DE" w:rsidRDefault="0017207F"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1.1.1. </w:t>
      </w:r>
      <w:r w:rsidR="00484BBE" w:rsidRPr="00F468DE">
        <w:rPr>
          <w:rFonts w:ascii="Palatino Linotype" w:hAnsi="Palatino Linotype"/>
          <w:i/>
          <w:sz w:val="20"/>
          <w:szCs w:val="20"/>
          <w:lang w:val="en-US"/>
        </w:rPr>
        <w:t>Mean</w:t>
      </w:r>
      <w:r w:rsidR="0082288D" w:rsidRPr="00F468DE">
        <w:rPr>
          <w:rFonts w:ascii="Palatino Linotype" w:hAnsi="Palatino Linotype"/>
          <w:i/>
          <w:sz w:val="20"/>
          <w:szCs w:val="20"/>
          <w:lang w:val="en-US"/>
        </w:rPr>
        <w:t xml:space="preserve"> air</w:t>
      </w:r>
      <w:r w:rsidR="00484BBE" w:rsidRPr="00F468DE">
        <w:rPr>
          <w:rFonts w:ascii="Palatino Linotype" w:hAnsi="Palatino Linotype"/>
          <w:i/>
          <w:sz w:val="20"/>
          <w:szCs w:val="20"/>
          <w:lang w:val="en-US"/>
        </w:rPr>
        <w:t xml:space="preserve"> temperatures interpolated to country area</w:t>
      </w:r>
    </w:p>
    <w:p w14:paraId="6818C003" w14:textId="77777777" w:rsidR="00484BBE" w:rsidRPr="00F468DE" w:rsidRDefault="00484BBE" w:rsidP="0032396C">
      <w:pPr>
        <w:rPr>
          <w:rFonts w:ascii="Palatino Linotype" w:hAnsi="Palatino Linotype"/>
          <w:sz w:val="20"/>
          <w:szCs w:val="20"/>
          <w:lang w:val="en-US"/>
        </w:rPr>
      </w:pPr>
    </w:p>
    <w:p w14:paraId="188B177F"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2B1125E6" w14:textId="6BEA055A" w:rsidR="00484BBE" w:rsidRPr="00F468DE" w:rsidRDefault="00484BBE" w:rsidP="0017207F">
      <w:pPr>
        <w:pStyle w:val="ListParagraph"/>
        <w:numPr>
          <w:ilvl w:val="0"/>
          <w:numId w:val="12"/>
        </w:numPr>
        <w:rPr>
          <w:rFonts w:ascii="Palatino Linotype" w:hAnsi="Palatino Linotype"/>
          <w:sz w:val="20"/>
          <w:szCs w:val="20"/>
          <w:lang w:val="en-US"/>
        </w:rPr>
      </w:pPr>
      <w:r w:rsidRPr="00F468DE">
        <w:rPr>
          <w:rFonts w:ascii="Palatino Linotype" w:hAnsi="Palatino Linotype"/>
          <w:sz w:val="20"/>
          <w:szCs w:val="20"/>
          <w:lang w:val="en-US"/>
        </w:rPr>
        <w:t xml:space="preserve">Mean daily </w:t>
      </w:r>
      <w:r w:rsidR="0082288D" w:rsidRPr="00F468DE">
        <w:rPr>
          <w:rFonts w:ascii="Palatino Linotype" w:hAnsi="Palatino Linotype"/>
          <w:sz w:val="20"/>
          <w:szCs w:val="20"/>
          <w:lang w:val="en-US"/>
        </w:rPr>
        <w:t xml:space="preserve">air </w:t>
      </w:r>
      <w:r w:rsidRPr="00F468DE">
        <w:rPr>
          <w:rFonts w:ascii="Palatino Linotype" w:hAnsi="Palatino Linotype"/>
          <w:sz w:val="20"/>
          <w:szCs w:val="20"/>
          <w:lang w:val="en-US"/>
        </w:rPr>
        <w:t xml:space="preserve">temperatures </w:t>
      </w:r>
      <w:r w:rsidR="0082288D" w:rsidRPr="00F468DE">
        <w:rPr>
          <w:rFonts w:ascii="Palatino Linotype" w:hAnsi="Palatino Linotype"/>
          <w:sz w:val="20"/>
          <w:szCs w:val="20"/>
          <w:lang w:val="en-US"/>
        </w:rPr>
        <w:t>originated from</w:t>
      </w:r>
      <w:r w:rsidRPr="00F468DE">
        <w:rPr>
          <w:rFonts w:ascii="Palatino Linotype" w:hAnsi="Palatino Linotype"/>
          <w:sz w:val="20"/>
          <w:szCs w:val="20"/>
          <w:lang w:val="en-US"/>
        </w:rPr>
        <w:t xml:space="preserve"> 54 synoptic weather stations (from the Institute of Meteorology and Water Management)</w:t>
      </w:r>
    </w:p>
    <w:p w14:paraId="4BE7BC53" w14:textId="55A5B717" w:rsidR="00484BBE" w:rsidRPr="00F468DE" w:rsidRDefault="00484BBE" w:rsidP="00E03854">
      <w:pPr>
        <w:pStyle w:val="ListParagraph"/>
        <w:numPr>
          <w:ilvl w:val="0"/>
          <w:numId w:val="12"/>
        </w:numPr>
        <w:rPr>
          <w:rFonts w:ascii="Palatino Linotype" w:hAnsi="Palatino Linotype"/>
          <w:sz w:val="20"/>
          <w:szCs w:val="20"/>
          <w:lang w:val="en-US"/>
        </w:rPr>
      </w:pPr>
      <w:r w:rsidRPr="00F468DE">
        <w:rPr>
          <w:rFonts w:ascii="Palatino Linotype" w:eastAsia="Calibri" w:hAnsi="Palatino Linotype"/>
          <w:sz w:val="20"/>
          <w:szCs w:val="20"/>
          <w:lang w:val="en-US" w:eastAsia="en-US"/>
        </w:rPr>
        <w:t>DEM (Digital El</w:t>
      </w:r>
      <w:r w:rsidR="005C3974" w:rsidRPr="00F468DE">
        <w:rPr>
          <w:rFonts w:ascii="Palatino Linotype" w:eastAsia="Calibri" w:hAnsi="Palatino Linotype"/>
          <w:sz w:val="20"/>
          <w:szCs w:val="20"/>
          <w:lang w:val="en-US" w:eastAsia="en-US"/>
        </w:rPr>
        <w:t xml:space="preserve">evation Model) map layer (from U.S. Geological Survey (2011), </w:t>
      </w:r>
      <w:hyperlink r:id="rId7" w:history="1">
        <w:r w:rsidR="005C3974" w:rsidRPr="00F468DE">
          <w:rPr>
            <w:rStyle w:val="Hyperlink"/>
            <w:rFonts w:ascii="Palatino Linotype" w:eastAsia="Calibri" w:hAnsi="Palatino Linotype"/>
            <w:sz w:val="20"/>
            <w:szCs w:val="20"/>
            <w:lang w:val="en-US" w:eastAsia="en-US"/>
          </w:rPr>
          <w:t>http://dds.cr.usgs.gov/srtm/</w:t>
        </w:r>
      </w:hyperlink>
      <w:r w:rsidRPr="00F468DE">
        <w:rPr>
          <w:rFonts w:ascii="Palatino Linotype" w:eastAsia="Calibri" w:hAnsi="Palatino Linotype"/>
          <w:sz w:val="20"/>
          <w:szCs w:val="20"/>
          <w:lang w:val="en-US" w:eastAsia="en-US"/>
        </w:rPr>
        <w:t>)</w:t>
      </w:r>
      <w:r w:rsidR="005C3974" w:rsidRPr="00F468DE">
        <w:rPr>
          <w:rFonts w:ascii="Palatino Linotype" w:eastAsia="Calibri" w:hAnsi="Palatino Linotype"/>
          <w:sz w:val="20"/>
          <w:szCs w:val="20"/>
          <w:lang w:val="en-US" w:eastAsia="en-US"/>
        </w:rPr>
        <w:t xml:space="preserve"> </w:t>
      </w:r>
    </w:p>
    <w:p w14:paraId="143098D7" w14:textId="77777777" w:rsidR="00484BBE" w:rsidRPr="00F468DE" w:rsidRDefault="00484BBE" w:rsidP="0017207F">
      <w:pPr>
        <w:pStyle w:val="ListParagraph"/>
        <w:numPr>
          <w:ilvl w:val="0"/>
          <w:numId w:val="12"/>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8"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27643E08" w14:textId="77777777" w:rsidR="00484BBE" w:rsidRPr="00F468DE" w:rsidRDefault="00484BBE" w:rsidP="0032396C">
      <w:pPr>
        <w:rPr>
          <w:rFonts w:ascii="Palatino Linotype" w:hAnsi="Palatino Linotype"/>
          <w:sz w:val="20"/>
          <w:szCs w:val="20"/>
          <w:lang w:val="en-US"/>
        </w:rPr>
      </w:pPr>
    </w:p>
    <w:p w14:paraId="4BAC8F26" w14:textId="79F9559B" w:rsidR="00484BBE" w:rsidRPr="00F468DE" w:rsidRDefault="00E4587A" w:rsidP="0032396C">
      <w:pPr>
        <w:rPr>
          <w:rFonts w:ascii="Palatino Linotype" w:hAnsi="Palatino Linotype"/>
          <w:sz w:val="20"/>
          <w:szCs w:val="20"/>
          <w:lang w:val="en-US"/>
        </w:rPr>
      </w:pPr>
      <w:r w:rsidRPr="00F468DE">
        <w:rPr>
          <w:rFonts w:ascii="Palatino Linotype" w:hAnsi="Palatino Linotype"/>
          <w:sz w:val="20"/>
          <w:szCs w:val="20"/>
          <w:lang w:val="en-US"/>
        </w:rPr>
        <w:t>S</w:t>
      </w:r>
      <w:r w:rsidR="00484BBE" w:rsidRPr="00F468DE">
        <w:rPr>
          <w:rFonts w:ascii="Palatino Linotype" w:hAnsi="Palatino Linotype"/>
          <w:sz w:val="20"/>
          <w:szCs w:val="20"/>
          <w:lang w:val="en-US"/>
        </w:rPr>
        <w:t>oftware</w:t>
      </w:r>
      <w:r w:rsidRPr="00F468DE">
        <w:rPr>
          <w:rFonts w:ascii="Palatino Linotype" w:hAnsi="Palatino Linotype"/>
          <w:sz w:val="20"/>
          <w:szCs w:val="20"/>
          <w:lang w:val="en-US"/>
        </w:rPr>
        <w:t xml:space="preserve"> used</w:t>
      </w:r>
      <w:r w:rsidR="00484BBE" w:rsidRPr="00F468DE">
        <w:rPr>
          <w:rFonts w:ascii="Palatino Linotype" w:hAnsi="Palatino Linotype"/>
          <w:sz w:val="20"/>
          <w:szCs w:val="20"/>
          <w:lang w:val="en-US"/>
        </w:rPr>
        <w:t>:</w:t>
      </w:r>
    </w:p>
    <w:p w14:paraId="35FC8144" w14:textId="77777777" w:rsidR="00484BBE" w:rsidRPr="00F468DE" w:rsidRDefault="00484BBE" w:rsidP="0017207F">
      <w:pPr>
        <w:pStyle w:val="ListParagraph"/>
        <w:numPr>
          <w:ilvl w:val="0"/>
          <w:numId w:val="13"/>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32F7ED17" w14:textId="2E4635BA" w:rsidR="00484BBE" w:rsidRPr="00F468DE" w:rsidRDefault="00484BBE" w:rsidP="0017207F">
      <w:pPr>
        <w:pStyle w:val="ListParagraph"/>
        <w:numPr>
          <w:ilvl w:val="0"/>
          <w:numId w:val="13"/>
        </w:numPr>
        <w:rPr>
          <w:rFonts w:ascii="Palatino Linotype" w:hAnsi="Palatino Linotype"/>
          <w:sz w:val="20"/>
          <w:szCs w:val="20"/>
          <w:lang w:val="en-US"/>
        </w:rPr>
      </w:pPr>
      <w:r w:rsidRPr="00F468DE">
        <w:rPr>
          <w:rFonts w:ascii="Palatino Linotype" w:hAnsi="Palatino Linotype"/>
          <w:sz w:val="20"/>
          <w:szCs w:val="20"/>
          <w:lang w:val="en-US"/>
        </w:rPr>
        <w:t xml:space="preserve">Surfer </w:t>
      </w:r>
      <w:r w:rsidR="0082288D" w:rsidRPr="00F468DE">
        <w:rPr>
          <w:rFonts w:ascii="Palatino Linotype" w:hAnsi="Palatino Linotype"/>
          <w:sz w:val="20"/>
          <w:szCs w:val="20"/>
          <w:lang w:val="en-US"/>
        </w:rPr>
        <w:t>ver. 12.0</w:t>
      </w:r>
    </w:p>
    <w:p w14:paraId="6C4F4798" w14:textId="77777777" w:rsidR="00484BBE" w:rsidRPr="00F468DE" w:rsidRDefault="00484BBE" w:rsidP="0032396C">
      <w:pPr>
        <w:rPr>
          <w:rFonts w:ascii="Palatino Linotype" w:hAnsi="Palatino Linotype"/>
          <w:sz w:val="20"/>
          <w:szCs w:val="20"/>
          <w:lang w:val="en-US"/>
        </w:rPr>
      </w:pPr>
    </w:p>
    <w:p w14:paraId="014E8FEA" w14:textId="74B3FB76" w:rsidR="00AD2218" w:rsidRPr="00F468DE" w:rsidRDefault="00484BBE" w:rsidP="00AD221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We obtained mean daily </w:t>
      </w:r>
      <w:r w:rsidR="0082288D" w:rsidRPr="00F468DE">
        <w:rPr>
          <w:rFonts w:ascii="Palatino Linotype" w:hAnsi="Palatino Linotype"/>
          <w:sz w:val="20"/>
          <w:szCs w:val="20"/>
          <w:lang w:val="en-US"/>
        </w:rPr>
        <w:t xml:space="preserve">air </w:t>
      </w:r>
      <w:r w:rsidRPr="00F468DE">
        <w:rPr>
          <w:rFonts w:ascii="Palatino Linotype" w:hAnsi="Palatino Linotype"/>
          <w:sz w:val="20"/>
          <w:szCs w:val="20"/>
          <w:lang w:val="en-US"/>
        </w:rPr>
        <w:t>temperatures recorded in 54 synoptic weather stations, located uniformly in the country. These stations measure in s</w:t>
      </w:r>
      <w:r w:rsidR="001A6308" w:rsidRPr="00F468DE">
        <w:rPr>
          <w:rFonts w:ascii="Palatino Linotype" w:hAnsi="Palatino Linotype"/>
          <w:sz w:val="20"/>
          <w:szCs w:val="20"/>
          <w:lang w:val="en-US"/>
        </w:rPr>
        <w:t>tandard way air temperature at two</w:t>
      </w:r>
      <w:r w:rsidRPr="00F468DE">
        <w:rPr>
          <w:rFonts w:ascii="Palatino Linotype" w:hAnsi="Palatino Linotype"/>
          <w:sz w:val="20"/>
          <w:szCs w:val="20"/>
          <w:lang w:val="en-US"/>
        </w:rPr>
        <w:t xml:space="preserve"> </w:t>
      </w:r>
      <w:proofErr w:type="spellStart"/>
      <w:r w:rsidRPr="00F468DE">
        <w:rPr>
          <w:rFonts w:ascii="Palatino Linotype" w:hAnsi="Palatino Linotype"/>
          <w:sz w:val="20"/>
          <w:szCs w:val="20"/>
          <w:lang w:val="en-US"/>
        </w:rPr>
        <w:t>metres</w:t>
      </w:r>
      <w:proofErr w:type="spellEnd"/>
      <w:r w:rsidRPr="00F468DE">
        <w:rPr>
          <w:rFonts w:ascii="Palatino Linotype" w:hAnsi="Palatino Linotype"/>
          <w:sz w:val="20"/>
          <w:szCs w:val="20"/>
          <w:lang w:val="en-US"/>
        </w:rPr>
        <w:t xml:space="preserve"> above ground l</w:t>
      </w:r>
      <w:r w:rsidR="001A6308" w:rsidRPr="00F468DE">
        <w:rPr>
          <w:rFonts w:ascii="Palatino Linotype" w:hAnsi="Palatino Linotype"/>
          <w:sz w:val="20"/>
          <w:szCs w:val="20"/>
          <w:lang w:val="en-US"/>
        </w:rPr>
        <w:t>evel, at synoptic times, every three hours (totally eight</w:t>
      </w:r>
      <w:r w:rsidRPr="00F468DE">
        <w:rPr>
          <w:rFonts w:ascii="Palatino Linotype" w:hAnsi="Palatino Linotype"/>
          <w:sz w:val="20"/>
          <w:szCs w:val="20"/>
          <w:lang w:val="en-US"/>
        </w:rPr>
        <w:t xml:space="preserve"> terms per day) and calculate the </w:t>
      </w:r>
      <w:proofErr w:type="gramStart"/>
      <w:r w:rsidRPr="00F468DE">
        <w:rPr>
          <w:rFonts w:ascii="Palatino Linotype" w:hAnsi="Palatino Linotype"/>
          <w:sz w:val="20"/>
          <w:szCs w:val="20"/>
          <w:lang w:val="en-US"/>
        </w:rPr>
        <w:t>mean</w:t>
      </w:r>
      <w:proofErr w:type="gramEnd"/>
      <w:r w:rsidRPr="00F468DE">
        <w:rPr>
          <w:rFonts w:ascii="Palatino Linotype" w:hAnsi="Palatino Linotype"/>
          <w:sz w:val="20"/>
          <w:szCs w:val="20"/>
          <w:lang w:val="en-US"/>
        </w:rPr>
        <w:t xml:space="preserve"> daily temperature, using a simple arithmetic mean of the eight measurements. The mean </w:t>
      </w:r>
      <w:proofErr w:type="spellStart"/>
      <w:r w:rsidR="006D3E70" w:rsidRPr="00F468DE">
        <w:rPr>
          <w:rFonts w:ascii="Palatino Linotype" w:hAnsi="Palatino Linotype"/>
          <w:sz w:val="20"/>
          <w:szCs w:val="20"/>
          <w:lang w:val="en-US"/>
        </w:rPr>
        <w:t>dekadal</w:t>
      </w:r>
      <w:proofErr w:type="spellEnd"/>
      <w:r w:rsidRPr="00F468DE">
        <w:rPr>
          <w:rFonts w:ascii="Palatino Linotype" w:hAnsi="Palatino Linotype"/>
          <w:sz w:val="20"/>
          <w:szCs w:val="20"/>
          <w:lang w:val="en-US"/>
        </w:rPr>
        <w:t xml:space="preserve"> temperature is calculated by summing mean daily measurements and dividing by 10.</w:t>
      </w:r>
    </w:p>
    <w:p w14:paraId="223725A8" w14:textId="22A323FA" w:rsidR="00484BBE" w:rsidRPr="00F468DE" w:rsidRDefault="00484BBE" w:rsidP="00AD2218">
      <w:pPr>
        <w:ind w:firstLine="426"/>
        <w:rPr>
          <w:rFonts w:ascii="Palatino Linotype" w:eastAsia="Calibri" w:hAnsi="Palatino Linotype"/>
          <w:sz w:val="20"/>
          <w:szCs w:val="20"/>
          <w:lang w:val="en-US" w:eastAsia="en-US"/>
        </w:rPr>
      </w:pPr>
      <w:r w:rsidRPr="00F468DE">
        <w:rPr>
          <w:rFonts w:ascii="Palatino Linotype" w:hAnsi="Palatino Linotype"/>
          <w:sz w:val="20"/>
          <w:szCs w:val="20"/>
          <w:lang w:val="en-US"/>
        </w:rPr>
        <w:t xml:space="preserve">We mapped the mean </w:t>
      </w:r>
      <w:proofErr w:type="spellStart"/>
      <w:r w:rsidR="006D3E70" w:rsidRPr="00F468DE">
        <w:rPr>
          <w:rFonts w:ascii="Palatino Linotype" w:hAnsi="Palatino Linotype"/>
          <w:sz w:val="20"/>
          <w:szCs w:val="20"/>
          <w:lang w:val="en-US"/>
        </w:rPr>
        <w:t>dekadal</w:t>
      </w:r>
      <w:proofErr w:type="spellEnd"/>
      <w:r w:rsidRPr="00F468DE">
        <w:rPr>
          <w:rFonts w:ascii="Palatino Linotype" w:hAnsi="Palatino Linotype"/>
          <w:sz w:val="20"/>
          <w:szCs w:val="20"/>
          <w:lang w:val="en-US"/>
        </w:rPr>
        <w:t xml:space="preserve"> temperatures using coordinates of synoptic stations, and interpolating the intermediate values for Poland territory, using residual </w:t>
      </w:r>
      <w:proofErr w:type="spellStart"/>
      <w:r w:rsidRPr="00F468DE">
        <w:rPr>
          <w:rFonts w:ascii="Palatino Linotype" w:hAnsi="Palatino Linotype"/>
          <w:sz w:val="20"/>
          <w:szCs w:val="20"/>
          <w:lang w:val="en-US"/>
        </w:rPr>
        <w:t>kriging</w:t>
      </w:r>
      <w:proofErr w:type="spellEnd"/>
      <w:r w:rsidRPr="00F468DE">
        <w:rPr>
          <w:rFonts w:ascii="Palatino Linotype" w:hAnsi="Palatino Linotype"/>
          <w:sz w:val="20"/>
          <w:szCs w:val="20"/>
          <w:lang w:val="en-US"/>
        </w:rPr>
        <w:t xml:space="preserve">. </w:t>
      </w:r>
      <w:r w:rsidRPr="00F468DE">
        <w:rPr>
          <w:rFonts w:ascii="Palatino Linotype" w:eastAsia="Calibri" w:hAnsi="Palatino Linotype"/>
          <w:sz w:val="20"/>
          <w:szCs w:val="20"/>
          <w:lang w:val="en-US" w:eastAsia="en-US"/>
        </w:rPr>
        <w:t>This approach was previously validated for interpolation of meteorological data in Poland. In the first step, multivariate linear regression</w:t>
      </w:r>
      <w:r w:rsidR="00DC1D01" w:rsidRPr="00F468DE">
        <w:rPr>
          <w:rFonts w:ascii="Palatino Linotype" w:eastAsia="Calibri" w:hAnsi="Palatino Linotype"/>
          <w:sz w:val="20"/>
          <w:szCs w:val="20"/>
          <w:lang w:val="en-US" w:eastAsia="en-US"/>
        </w:rPr>
        <w:t xml:space="preserve"> (formula 1)</w:t>
      </w:r>
      <w:r w:rsidRPr="00F468DE">
        <w:rPr>
          <w:rFonts w:ascii="Palatino Linotype" w:eastAsia="Calibri" w:hAnsi="Palatino Linotype"/>
          <w:sz w:val="20"/>
          <w:szCs w:val="20"/>
          <w:lang w:val="en-US" w:eastAsia="en-US"/>
        </w:rPr>
        <w:t xml:space="preserve"> is fitted between the spatial variable </w:t>
      </w:r>
      <w:r w:rsidRPr="00F468DE">
        <w:rPr>
          <w:rFonts w:ascii="Palatino Linotype" w:eastAsia="Calibri" w:hAnsi="Palatino Linotype"/>
          <w:i/>
          <w:sz w:val="20"/>
          <w:szCs w:val="20"/>
          <w:lang w:val="en-US" w:eastAsia="en-US"/>
        </w:rPr>
        <w:t>Z</w:t>
      </w:r>
      <w:r w:rsidRPr="00F468DE">
        <w:rPr>
          <w:rFonts w:ascii="Palatino Linotype" w:eastAsia="Calibri" w:hAnsi="Palatino Linotype"/>
          <w:sz w:val="20"/>
          <w:szCs w:val="20"/>
          <w:lang w:val="en-US" w:eastAsia="en-US"/>
        </w:rPr>
        <w:t xml:space="preserve">(s) - the spatially-referenced temperature measurements - and the set of explanatory variables </w:t>
      </w:r>
      <w:r w:rsidRPr="00F468DE">
        <w:rPr>
          <w:rFonts w:ascii="Palatino Linotype" w:eastAsia="Calibri" w:hAnsi="Palatino Linotype"/>
          <w:i/>
          <w:sz w:val="20"/>
          <w:szCs w:val="20"/>
          <w:lang w:val="en-US" w:eastAsia="en-US"/>
        </w:rPr>
        <w:t>x</w:t>
      </w:r>
      <w:r w:rsidRPr="00F468DE">
        <w:rPr>
          <w:rFonts w:ascii="Palatino Linotype" w:eastAsia="Calibri" w:hAnsi="Palatino Linotype"/>
          <w:i/>
          <w:sz w:val="20"/>
          <w:szCs w:val="20"/>
          <w:vertAlign w:val="subscript"/>
          <w:lang w:val="en-US" w:eastAsia="en-US"/>
        </w:rPr>
        <w:t>i</w:t>
      </w:r>
      <w:r w:rsidRPr="00F468DE">
        <w:rPr>
          <w:rFonts w:ascii="Palatino Linotype" w:eastAsia="Calibri" w:hAnsi="Palatino Linotype"/>
          <w:sz w:val="20"/>
          <w:szCs w:val="20"/>
          <w:lang w:val="en-US" w:eastAsia="en-US"/>
        </w:rPr>
        <w:t xml:space="preserve">(s), including the elevation, inclination, aspect, distance to coast, latitude (from DEM map). The residuals of regression model </w:t>
      </w:r>
      <w:r w:rsidRPr="00F468DE">
        <w:rPr>
          <w:rFonts w:ascii="Palatino Linotype" w:hAnsi="Palatino Linotype"/>
          <w:i/>
          <w:sz w:val="20"/>
          <w:szCs w:val="20"/>
          <w:lang w:val="en-US"/>
        </w:rPr>
        <w:sym w:font="Symbol" w:char="F064"/>
      </w:r>
      <w:r w:rsidRPr="00F468DE">
        <w:rPr>
          <w:rFonts w:ascii="Palatino Linotype" w:hAnsi="Palatino Linotype"/>
          <w:sz w:val="20"/>
          <w:szCs w:val="20"/>
          <w:lang w:val="en-US"/>
        </w:rPr>
        <w:t xml:space="preserve">(s) </w:t>
      </w:r>
      <w:r w:rsidRPr="00F468DE">
        <w:rPr>
          <w:rFonts w:ascii="Palatino Linotype" w:eastAsia="Calibri" w:hAnsi="Palatino Linotype"/>
          <w:sz w:val="20"/>
          <w:szCs w:val="20"/>
          <w:lang w:val="en-US" w:eastAsia="en-US"/>
        </w:rPr>
        <w:t xml:space="preserve">are calculated for each sample location and interpolated using ordinary </w:t>
      </w:r>
      <w:proofErr w:type="spellStart"/>
      <w:r w:rsidRPr="00F468DE">
        <w:rPr>
          <w:rFonts w:ascii="Palatino Linotype" w:eastAsia="Calibri" w:hAnsi="Palatino Linotype"/>
          <w:sz w:val="20"/>
          <w:szCs w:val="20"/>
          <w:lang w:val="en-US" w:eastAsia="en-US"/>
        </w:rPr>
        <w:t>kriging</w:t>
      </w:r>
      <w:proofErr w:type="spellEnd"/>
      <w:r w:rsidRPr="00F468DE">
        <w:rPr>
          <w:rFonts w:ascii="Palatino Linotype" w:eastAsia="Calibri" w:hAnsi="Palatino Linotype"/>
          <w:sz w:val="20"/>
          <w:szCs w:val="20"/>
          <w:lang w:val="en-US" w:eastAsia="en-US"/>
        </w:rPr>
        <w:t xml:space="preserve"> method.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20"/>
        <w:gridCol w:w="446"/>
      </w:tblGrid>
      <w:tr w:rsidR="00695E64" w:rsidRPr="00F468DE" w14:paraId="77417D62" w14:textId="77777777" w:rsidTr="00AB0016">
        <w:trPr>
          <w:jc w:val="center"/>
        </w:trPr>
        <w:tc>
          <w:tcPr>
            <w:tcW w:w="4754" w:type="pct"/>
          </w:tcPr>
          <w:p w14:paraId="69AF510C" w14:textId="231D0510" w:rsidR="00695E64" w:rsidRPr="00F468DE" w:rsidRDefault="00695E64" w:rsidP="00AB0016">
            <w:pPr>
              <w:pStyle w:val="MDPI39equation"/>
            </w:pPr>
            <w:r w:rsidRPr="00F468DE">
              <w:rPr>
                <w:rFonts w:eastAsia="Calibri"/>
                <w:noProof/>
                <w:szCs w:val="20"/>
                <w:lang w:eastAsia="zh-CN" w:bidi="ar-SA"/>
              </w:rPr>
              <w:drawing>
                <wp:inline distT="0" distB="0" distL="0" distR="0" wp14:anchorId="2B580D22" wp14:editId="6BFC8E6A">
                  <wp:extent cx="2723515" cy="758825"/>
                  <wp:effectExtent l="0" t="0" r="0" b="3175"/>
                  <wp:docPr id="1" name="Obraz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4"/>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23515" cy="758825"/>
                          </a:xfrm>
                          <a:prstGeom prst="rect">
                            <a:avLst/>
                          </a:prstGeom>
                          <a:noFill/>
                          <a:ln>
                            <a:noFill/>
                          </a:ln>
                        </pic:spPr>
                      </pic:pic>
                    </a:graphicData>
                  </a:graphic>
                </wp:inline>
              </w:drawing>
            </w:r>
          </w:p>
        </w:tc>
        <w:tc>
          <w:tcPr>
            <w:tcW w:w="246" w:type="pct"/>
            <w:vAlign w:val="center"/>
          </w:tcPr>
          <w:p w14:paraId="05C525A2" w14:textId="77777777" w:rsidR="00695E64" w:rsidRPr="00F468DE" w:rsidRDefault="00695E64" w:rsidP="00AB0016">
            <w:pPr>
              <w:pStyle w:val="MDPI3aequationnumber"/>
              <w:spacing w:line="260" w:lineRule="atLeast"/>
            </w:pPr>
            <w:r w:rsidRPr="00F468DE">
              <w:t>(1)</w:t>
            </w:r>
          </w:p>
        </w:tc>
      </w:tr>
    </w:tbl>
    <w:p w14:paraId="2BABFF2B" w14:textId="74668EF0" w:rsidR="00AD2218" w:rsidRPr="00F468DE" w:rsidRDefault="00484BBE" w:rsidP="00695E64">
      <w:pPr>
        <w:ind w:firstLine="426"/>
        <w:rPr>
          <w:rFonts w:ascii="Palatino Linotype" w:hAnsi="Palatino Linotype"/>
          <w:sz w:val="20"/>
          <w:szCs w:val="20"/>
          <w:lang w:val="en-US"/>
        </w:rPr>
      </w:pPr>
      <w:r w:rsidRPr="00F468DE">
        <w:rPr>
          <w:rFonts w:ascii="Palatino Linotype" w:hAnsi="Palatino Linotype"/>
          <w:sz w:val="20"/>
          <w:szCs w:val="20"/>
          <w:lang w:val="en-US"/>
        </w:rPr>
        <w:t xml:space="preserve">In the second step residual values </w:t>
      </w:r>
      <w:r w:rsidRPr="00F468DE">
        <w:rPr>
          <w:rFonts w:ascii="Palatino Linotype" w:hAnsi="Palatino Linotype"/>
          <w:i/>
          <w:sz w:val="20"/>
          <w:szCs w:val="20"/>
          <w:lang w:val="en-US"/>
        </w:rPr>
        <w:sym w:font="Symbol" w:char="F064"/>
      </w:r>
      <w:r w:rsidRPr="00F468DE">
        <w:rPr>
          <w:rFonts w:ascii="Palatino Linotype" w:hAnsi="Palatino Linotype"/>
          <w:sz w:val="20"/>
          <w:szCs w:val="20"/>
          <w:lang w:val="en-US"/>
        </w:rPr>
        <w:t xml:space="preserve">(s) are assumed as a random variable that follows the intrinsic hypothesis and values of </w:t>
      </w:r>
      <w:r w:rsidRPr="00F468DE">
        <w:rPr>
          <w:rFonts w:ascii="Palatino Linotype" w:hAnsi="Palatino Linotype"/>
          <w:i/>
          <w:sz w:val="20"/>
          <w:szCs w:val="20"/>
          <w:lang w:val="en-US"/>
        </w:rPr>
        <w:sym w:font="Symbol" w:char="F064"/>
      </w:r>
      <w:r w:rsidRPr="00F468DE">
        <w:rPr>
          <w:rFonts w:ascii="Palatino Linotype" w:hAnsi="Palatino Linotype"/>
          <w:sz w:val="20"/>
          <w:szCs w:val="20"/>
          <w:lang w:val="en-US"/>
        </w:rPr>
        <w:t xml:space="preserve">*(s) are interpolated by ordinary </w:t>
      </w:r>
      <w:proofErr w:type="spellStart"/>
      <w:r w:rsidRPr="00F468DE">
        <w:rPr>
          <w:rFonts w:ascii="Palatino Linotype" w:hAnsi="Palatino Linotype"/>
          <w:sz w:val="20"/>
          <w:szCs w:val="20"/>
          <w:lang w:val="en-US"/>
        </w:rPr>
        <w:t>kriging</w:t>
      </w:r>
      <w:proofErr w:type="spellEnd"/>
      <w:r w:rsidRPr="00F468DE">
        <w:rPr>
          <w:rFonts w:ascii="Palatino Linotype" w:hAnsi="Palatino Linotype"/>
          <w:sz w:val="20"/>
          <w:szCs w:val="20"/>
          <w:lang w:val="en-US"/>
        </w:rPr>
        <w:t xml:space="preserve">. The final predicted values of Z(s) are obtained by summation of </w:t>
      </w:r>
      <w:r w:rsidRPr="00F468DE">
        <w:rPr>
          <w:rFonts w:ascii="Palatino Linotype" w:hAnsi="Palatino Linotype"/>
          <w:i/>
          <w:sz w:val="20"/>
          <w:szCs w:val="20"/>
          <w:lang w:val="en-US"/>
        </w:rPr>
        <w:t>Z</w:t>
      </w:r>
      <w:r w:rsidRPr="00F468DE">
        <w:rPr>
          <w:rFonts w:ascii="Palatino Linotype" w:hAnsi="Palatino Linotype"/>
          <w:sz w:val="20"/>
          <w:szCs w:val="20"/>
          <w:lang w:val="en-US"/>
        </w:rPr>
        <w:t xml:space="preserve">*(s) and </w:t>
      </w:r>
      <w:r w:rsidRPr="00F468DE">
        <w:rPr>
          <w:rFonts w:ascii="Palatino Linotype" w:hAnsi="Palatino Linotype"/>
          <w:i/>
          <w:sz w:val="20"/>
          <w:szCs w:val="20"/>
          <w:lang w:val="en-US"/>
        </w:rPr>
        <w:sym w:font="Symbol" w:char="F064"/>
      </w:r>
      <w:r w:rsidRPr="00F468DE">
        <w:rPr>
          <w:rFonts w:ascii="Palatino Linotype" w:hAnsi="Palatino Linotype"/>
          <w:sz w:val="20"/>
          <w:szCs w:val="20"/>
          <w:lang w:val="en-US"/>
        </w:rPr>
        <w:t xml:space="preserve">*(s) over the </w:t>
      </w:r>
      <w:proofErr w:type="spellStart"/>
      <w:r w:rsidRPr="00F468DE">
        <w:rPr>
          <w:rFonts w:ascii="Palatino Linotype" w:hAnsi="Palatino Linotype"/>
          <w:sz w:val="20"/>
          <w:szCs w:val="20"/>
          <w:lang w:val="en-US"/>
        </w:rPr>
        <w:t>kriging</w:t>
      </w:r>
      <w:proofErr w:type="spellEnd"/>
      <w:r w:rsidRPr="00F468DE">
        <w:rPr>
          <w:rFonts w:ascii="Palatino Linotype" w:hAnsi="Palatino Linotype"/>
          <w:sz w:val="20"/>
          <w:szCs w:val="20"/>
          <w:lang w:val="en-US"/>
        </w:rPr>
        <w:t xml:space="preserve"> grid. </w:t>
      </w:r>
    </w:p>
    <w:p w14:paraId="1614D2B8" w14:textId="7D340057" w:rsidR="00484BBE" w:rsidRPr="00F468DE" w:rsidRDefault="00484BBE" w:rsidP="00577E53">
      <w:pPr>
        <w:ind w:firstLine="426"/>
        <w:rPr>
          <w:rFonts w:ascii="Palatino Linotype" w:hAnsi="Palatino Linotype"/>
          <w:sz w:val="20"/>
          <w:szCs w:val="20"/>
          <w:lang w:val="en-US"/>
        </w:rPr>
      </w:pPr>
      <w:r w:rsidRPr="00F468DE">
        <w:rPr>
          <w:rFonts w:ascii="Palatino Linotype" w:eastAsia="Calibri" w:hAnsi="Palatino Linotype"/>
          <w:sz w:val="20"/>
          <w:szCs w:val="20"/>
          <w:lang w:val="en-US" w:eastAsia="en-US"/>
        </w:rPr>
        <w:t>The full statistica</w:t>
      </w:r>
      <w:r w:rsidR="000D44FF" w:rsidRPr="00F468DE">
        <w:rPr>
          <w:rFonts w:ascii="Palatino Linotype" w:eastAsia="Calibri" w:hAnsi="Palatino Linotype"/>
          <w:sz w:val="20"/>
          <w:szCs w:val="20"/>
          <w:lang w:val="en-US" w:eastAsia="en-US"/>
        </w:rPr>
        <w:t xml:space="preserve">l procedure </w:t>
      </w:r>
      <w:r w:rsidRPr="00F468DE">
        <w:rPr>
          <w:rFonts w:ascii="Palatino Linotype" w:eastAsia="Calibri" w:hAnsi="Palatino Linotype"/>
          <w:sz w:val="20"/>
          <w:szCs w:val="20"/>
          <w:lang w:val="en-US" w:eastAsia="en-US"/>
        </w:rPr>
        <w:t>is described in</w:t>
      </w:r>
      <w:r w:rsidR="00AA7610" w:rsidRPr="00F468DE">
        <w:rPr>
          <w:rFonts w:ascii="Palatino Linotype" w:eastAsia="Calibri" w:hAnsi="Palatino Linotype"/>
          <w:sz w:val="20"/>
          <w:szCs w:val="20"/>
          <w:lang w:val="en-US" w:eastAsia="en-US"/>
        </w:rPr>
        <w:t xml:space="preserve"> </w:t>
      </w:r>
      <w:r w:rsidR="008F0019" w:rsidRPr="00F468DE">
        <w:rPr>
          <w:rFonts w:ascii="Palatino Linotype" w:eastAsiaTheme="minorHAnsi" w:hAnsi="Palatino Linotype" w:cs="Palatino Linotype"/>
          <w:sz w:val="20"/>
          <w:szCs w:val="20"/>
          <w:lang w:val="en-US" w:eastAsia="en-US"/>
        </w:rPr>
        <w:fldChar w:fldCharType="begin"/>
      </w:r>
      <w:r w:rsidR="001341CB" w:rsidRPr="00F468DE">
        <w:rPr>
          <w:rFonts w:ascii="Palatino Linotype" w:eastAsiaTheme="minorHAnsi" w:hAnsi="Palatino Linotype" w:cs="Palatino Linotype"/>
          <w:sz w:val="20"/>
          <w:szCs w:val="20"/>
          <w:lang w:val="en-US" w:eastAsia="en-US"/>
        </w:rPr>
        <w:instrText xml:space="preserve"> ADDIN PAPERS2_CITATIONS &lt;citation&gt;&lt;priority&gt;0&lt;/priority&gt;&lt;uuid&gt;E398CC91-BB0B-4539-BE40-2BD8544E0537&lt;/uuid&gt;&lt;publications&gt;&lt;publication&gt;&lt;subtype&gt;400&lt;/subtype&gt;&lt;title&gt;Comparison of six methods for the interpolation of daily, European climate data&lt;/title&gt;&lt;url&gt;http://onlinelibrary.wiley.com/doi/10.1029/2008JD010100/full&lt;/url&gt;&lt;volume&gt;113&lt;/volume&gt;&lt;publication_date&gt;99200811161200000000222000&lt;/publication_date&gt;&lt;uuid&gt;E4F1897B-F29A-40AA-9CCD-B91F21D40AEE&lt;/uuid&gt;&lt;type&gt;400&lt;/type&gt;&lt;number&gt;D21&lt;/number&gt;&lt;doi&gt;10.1029/2008JD010100&lt;/doi&gt;&lt;startpage&gt;D05109&lt;/startpage&gt;&lt;bundle&gt;&lt;publication&gt;&lt;title&gt;Journal of Geophysical Research: Atmospheres&lt;/title&gt;&lt;uuid&gt;BDDACE9B-7A0E-4D33-A5BB-9B9859F41FFF&lt;/uuid&gt;&lt;subtype&gt;-100&lt;/subtype&gt;&lt;type&gt;-100&lt;/type&gt;&lt;/publication&gt;&lt;/bundle&gt;&lt;authors&gt;&lt;author&gt;&lt;lastName&gt;Hofstra&lt;/lastName&gt;&lt;firstName&gt;Nynke&lt;/firstName&gt;&lt;/author&gt;&lt;author&gt;&lt;lastName&gt;Haylock&lt;/lastName&gt;&lt;firstName&gt;Malcolm&lt;/firstName&gt;&lt;/author&gt;&lt;author&gt;&lt;lastName&gt;New&lt;/lastName&gt;&lt;firstName&gt;Mark&lt;/firstName&gt;&lt;/author&gt;&lt;author&gt;&lt;lastName&gt;Jones&lt;/lastName&gt;&lt;firstName&gt;Phil&lt;/firstName&gt;&lt;/author&gt;&lt;author&gt;&lt;lastName&gt;Frei&lt;/lastName&gt;&lt;firstName&gt;Christoph&lt;/firstName&gt;&lt;/author&gt;&lt;/authors&gt;&lt;/publication&gt;&lt;publication&gt;&lt;subtype&gt;702&lt;/subtype&gt;&lt;publisher&gt;Office for Official Publications of the European Communities&lt;/publisher&gt;&lt;title&gt;The Use of Geographic Information Systems in Climatology and Meteorology&lt;/title&gt;&lt;publication_date&gt;99200800001200000000200000&lt;/publication_date&gt;&lt;uuid&gt;2D0B69A2-631B-456B-A3E1-7B33C4B40CD2&lt;/uuid&gt;&lt;type&gt;700&lt;/type&gt;&lt;subtitle&gt;COST Action 719&lt;/subtitle&gt;&lt;authors&gt;&lt;author&gt;&lt;lastName&gt;Tveito&lt;/lastName&gt;&lt;firstName&gt;O&lt;/firstName&gt;&lt;middleNames&gt;E&lt;/middleNames&gt;&lt;/author&gt;&lt;author&gt;&lt;lastName&gt;Wegehenkel&lt;/lastName&gt;&lt;firstName&gt;M&lt;/firstName&gt;&lt;/author&gt;&lt;author&gt;&lt;lastName&gt;Wel&lt;/lastName&gt;&lt;nonDroppingParticle&gt;van der&lt;/nonDroppingParticle&gt;&lt;firstName&gt;F&lt;/firstName&gt;&lt;/author&gt;&lt;author&gt;&lt;lastName&gt;Dobesch&lt;/lastName&gt;&lt;firstName&gt;H&lt;/firstName&gt;&lt;/author&gt;&lt;/authors&gt;&lt;/publication&gt;&lt;/publications&gt;&lt;cites&gt;&lt;/cites&gt;&lt;/citation&gt;</w:instrText>
      </w:r>
      <w:r w:rsidR="008F0019" w:rsidRPr="00F468DE">
        <w:rPr>
          <w:rFonts w:ascii="Palatino Linotype" w:eastAsiaTheme="minorHAnsi" w:hAnsi="Palatino Linotype" w:cs="Palatino Linotype"/>
          <w:sz w:val="20"/>
          <w:szCs w:val="20"/>
          <w:lang w:val="en-US" w:eastAsia="en-US"/>
        </w:rPr>
        <w:fldChar w:fldCharType="separate"/>
      </w:r>
      <w:r w:rsidR="008F0019" w:rsidRPr="00F468DE">
        <w:rPr>
          <w:rFonts w:ascii="Palatino Linotype" w:eastAsiaTheme="minorHAnsi" w:hAnsi="Palatino Linotype" w:cs="Palatino Linotype"/>
          <w:sz w:val="20"/>
          <w:szCs w:val="20"/>
          <w:lang w:val="en-US" w:eastAsia="en-US"/>
        </w:rPr>
        <w:t>[1,2]</w:t>
      </w:r>
      <w:r w:rsidR="008F0019" w:rsidRPr="00F468DE">
        <w:rPr>
          <w:rFonts w:ascii="Palatino Linotype" w:eastAsiaTheme="minorHAnsi" w:hAnsi="Palatino Linotype" w:cs="Palatino Linotype"/>
          <w:sz w:val="20"/>
          <w:szCs w:val="20"/>
          <w:lang w:val="en-US" w:eastAsia="en-US"/>
        </w:rPr>
        <w:fldChar w:fldCharType="end"/>
      </w:r>
      <w:r w:rsidR="00577E53" w:rsidRPr="00F468DE">
        <w:rPr>
          <w:rFonts w:ascii="Palatino Linotype" w:hAnsi="Palatino Linotype"/>
          <w:sz w:val="20"/>
          <w:szCs w:val="20"/>
          <w:lang w:val="en-US"/>
        </w:rPr>
        <w:t>.</w:t>
      </w:r>
      <w:r w:rsidR="000D44FF" w:rsidRPr="00F468DE">
        <w:rPr>
          <w:rFonts w:ascii="Palatino Linotype" w:hAnsi="Palatino Linotype"/>
          <w:sz w:val="20"/>
          <w:szCs w:val="20"/>
          <w:lang w:val="en-US"/>
        </w:rPr>
        <w:t xml:space="preserve"> It was previously validated with Polish data and deemed appropriate for routine interpolation of mean temperature measurements </w:t>
      </w:r>
      <w:r w:rsidR="008F0019" w:rsidRPr="00F468DE">
        <w:rPr>
          <w:rFonts w:ascii="Palatino Linotype" w:eastAsiaTheme="minorHAnsi" w:hAnsi="Palatino Linotype" w:cs="Palatino Linotype"/>
          <w:sz w:val="20"/>
          <w:szCs w:val="20"/>
          <w:lang w:val="en-US" w:eastAsia="en-US"/>
        </w:rPr>
        <w:fldChar w:fldCharType="begin"/>
      </w:r>
      <w:r w:rsidR="001341CB" w:rsidRPr="00F468DE">
        <w:rPr>
          <w:rFonts w:ascii="Palatino Linotype" w:eastAsiaTheme="minorHAnsi" w:hAnsi="Palatino Linotype" w:cs="Palatino Linotype"/>
          <w:sz w:val="20"/>
          <w:szCs w:val="20"/>
          <w:lang w:val="en-US" w:eastAsia="en-US"/>
        </w:rPr>
        <w:instrText xml:space="preserve"> ADDIN PAPERS2_CITATIONS &lt;citation&gt;&lt;priority&gt;1&lt;/priority&gt;&lt;uuid&gt;A01B9172-918A-4CC2-9FCA-94932A7D3822&lt;/uuid&gt;&lt;publications&gt;&lt;publication&gt;&lt;subtype&gt;400&lt;/subtype&gt;&lt;publisher&gt;Cambridge University Press&lt;/publisher&gt;&lt;title&gt;Application of GIS for the development of climatological air temperature maps: an example from Poland&lt;/title&gt;&lt;url&gt;http://doi.wiley.com/10.1017/S1350482705001507&lt;/url&gt;&lt;volume&gt;12&lt;/volume&gt;&lt;publication_date&gt;99200503011200000000222000&lt;/publication_date&gt;&lt;uuid&gt;CF5D95B6-21D0-47CA-A1C7-3DFF0205570C&lt;/uuid&gt;&lt;type&gt;400&lt;/type&gt;&lt;number&gt;1&lt;/number&gt;&lt;doi&gt;10.1017/S1350482705001507&lt;/doi&gt;&lt;startpage&gt;43&lt;/startpage&gt;&lt;endpage&gt;50&lt;/endpage&gt;&lt;bundle&gt;&lt;publication&gt;&lt;title&gt;Meteorological Applications&lt;/title&gt;&lt;uuid&gt;F236A904-2E4E-47C1-BC2A-04C2DF664803&lt;/uuid&gt;&lt;subtype&gt;-100&lt;/subtype&gt;&lt;publisher&gt;Cambridge University Press&lt;/publisher&gt;&lt;type&gt;-100&lt;/type&gt;&lt;/publication&gt;&lt;/bundle&gt;&lt;authors&gt;&lt;author&gt;&lt;lastName&gt;Ustrnul&lt;/lastName&gt;&lt;firstName&gt;Zbigniew&lt;/firstName&gt;&lt;/author&gt;&lt;author&gt;&lt;lastName&gt;Czekierda&lt;/lastName&gt;&lt;firstName&gt;Danuta&lt;/firstName&gt;&lt;/author&gt;&lt;/authors&gt;&lt;/publication&gt;&lt;/publications&gt;&lt;cites&gt;&lt;/cites&gt;&lt;/citation&gt;</w:instrText>
      </w:r>
      <w:r w:rsidR="008F0019" w:rsidRPr="00F468DE">
        <w:rPr>
          <w:rFonts w:ascii="Palatino Linotype" w:eastAsiaTheme="minorHAnsi" w:hAnsi="Palatino Linotype" w:cs="Palatino Linotype"/>
          <w:sz w:val="20"/>
          <w:szCs w:val="20"/>
          <w:lang w:val="en-US" w:eastAsia="en-US"/>
        </w:rPr>
        <w:fldChar w:fldCharType="separate"/>
      </w:r>
      <w:r w:rsidR="008F0019" w:rsidRPr="00F468DE">
        <w:rPr>
          <w:rFonts w:ascii="Palatino Linotype" w:eastAsiaTheme="minorHAnsi" w:hAnsi="Palatino Linotype" w:cs="Palatino Linotype"/>
          <w:sz w:val="20"/>
          <w:szCs w:val="20"/>
          <w:lang w:val="en-US" w:eastAsia="en-US"/>
        </w:rPr>
        <w:t>[3]</w:t>
      </w:r>
      <w:r w:rsidR="008F0019" w:rsidRPr="00F468DE">
        <w:rPr>
          <w:rFonts w:ascii="Palatino Linotype" w:eastAsiaTheme="minorHAnsi" w:hAnsi="Palatino Linotype" w:cs="Palatino Linotype"/>
          <w:sz w:val="20"/>
          <w:szCs w:val="20"/>
          <w:lang w:val="en-US" w:eastAsia="en-US"/>
        </w:rPr>
        <w:fldChar w:fldCharType="end"/>
      </w:r>
      <w:r w:rsidR="000D44FF" w:rsidRPr="00F468DE">
        <w:rPr>
          <w:rFonts w:ascii="Palatino Linotype" w:hAnsi="Palatino Linotype"/>
          <w:sz w:val="20"/>
          <w:szCs w:val="20"/>
          <w:lang w:val="en-US"/>
        </w:rPr>
        <w:t>.</w:t>
      </w:r>
    </w:p>
    <w:p w14:paraId="37E49DBC" w14:textId="559A05CB" w:rsidR="00484BBE" w:rsidRPr="00F468DE" w:rsidRDefault="00484BBE" w:rsidP="00AD221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After obtaining a raster map of interpolated values of mean </w:t>
      </w:r>
      <w:proofErr w:type="spellStart"/>
      <w:r w:rsidR="006D3E70" w:rsidRPr="00F468DE">
        <w:rPr>
          <w:rFonts w:ascii="Palatino Linotype" w:hAnsi="Palatino Linotype"/>
          <w:sz w:val="20"/>
          <w:szCs w:val="20"/>
          <w:lang w:val="en-US"/>
        </w:rPr>
        <w:t>dekad</w:t>
      </w:r>
      <w:r w:rsidR="00B573A6" w:rsidRPr="00F468DE">
        <w:rPr>
          <w:rFonts w:ascii="Palatino Linotype" w:hAnsi="Palatino Linotype"/>
          <w:sz w:val="20"/>
          <w:szCs w:val="20"/>
          <w:lang w:val="en-US"/>
        </w:rPr>
        <w:t>al</w:t>
      </w:r>
      <w:proofErr w:type="spellEnd"/>
      <w:r w:rsidRPr="00F468DE">
        <w:rPr>
          <w:rFonts w:ascii="Palatino Linotype" w:hAnsi="Palatino Linotype"/>
          <w:sz w:val="20"/>
          <w:szCs w:val="20"/>
          <w:lang w:val="en-US"/>
        </w:rPr>
        <w:t xml:space="preserve"> measurements in 250 </w:t>
      </w:r>
      <w:proofErr w:type="spellStart"/>
      <w:r w:rsidRPr="00F468DE">
        <w:rPr>
          <w:rFonts w:ascii="Palatino Linotype" w:hAnsi="Palatino Linotype"/>
          <w:sz w:val="20"/>
          <w:szCs w:val="20"/>
          <w:lang w:val="en-US"/>
        </w:rPr>
        <w:t>metres</w:t>
      </w:r>
      <w:proofErr w:type="spellEnd"/>
      <w:r w:rsidRPr="00F468DE">
        <w:rPr>
          <w:rFonts w:ascii="Palatino Linotype" w:hAnsi="Palatino Linotype"/>
          <w:sz w:val="20"/>
          <w:szCs w:val="20"/>
          <w:lang w:val="en-US"/>
        </w:rPr>
        <w:t xml:space="preserve"> resolution, we extracted the average values from the raster map using the NUTS-5 administrative boundaries (status from 2005). We repeated this procedure for each </w:t>
      </w:r>
      <w:proofErr w:type="spellStart"/>
      <w:r w:rsidR="006D3E70" w:rsidRPr="00F468DE">
        <w:rPr>
          <w:rFonts w:ascii="Palatino Linotype" w:hAnsi="Palatino Linotype"/>
          <w:sz w:val="20"/>
          <w:szCs w:val="20"/>
          <w:lang w:val="en-US"/>
        </w:rPr>
        <w:t>dekad</w:t>
      </w:r>
      <w:proofErr w:type="spellEnd"/>
      <w:r w:rsidRPr="00F468DE">
        <w:rPr>
          <w:rFonts w:ascii="Palatino Linotype" w:hAnsi="Palatino Linotype"/>
          <w:sz w:val="20"/>
          <w:szCs w:val="20"/>
          <w:lang w:val="en-US"/>
        </w:rPr>
        <w:t xml:space="preserve">, thus obtaining 504 map layers (36 </w:t>
      </w:r>
      <w:proofErr w:type="spellStart"/>
      <w:r w:rsidR="006D3E70" w:rsidRPr="00F468DE">
        <w:rPr>
          <w:rFonts w:ascii="Palatino Linotype" w:hAnsi="Palatino Linotype"/>
          <w:sz w:val="20"/>
          <w:szCs w:val="20"/>
          <w:lang w:val="en-US"/>
        </w:rPr>
        <w:t>dekad</w:t>
      </w:r>
      <w:r w:rsidRPr="00F468DE">
        <w:rPr>
          <w:rFonts w:ascii="Palatino Linotype" w:hAnsi="Palatino Linotype"/>
          <w:sz w:val="20"/>
          <w:szCs w:val="20"/>
          <w:lang w:val="en-US"/>
        </w:rPr>
        <w:t>s</w:t>
      </w:r>
      <w:proofErr w:type="spellEnd"/>
      <w:r w:rsidRPr="00F468DE">
        <w:rPr>
          <w:rFonts w:ascii="Palatino Linotype" w:hAnsi="Palatino Linotype"/>
          <w:sz w:val="20"/>
          <w:szCs w:val="20"/>
          <w:lang w:val="en-US"/>
        </w:rPr>
        <w:t xml:space="preserve"> x 14 years).</w:t>
      </w:r>
    </w:p>
    <w:p w14:paraId="5883F44F" w14:textId="2B640D76" w:rsidR="00484BBE" w:rsidRPr="00F468DE" w:rsidRDefault="00484BBE" w:rsidP="0032396C">
      <w:pPr>
        <w:rPr>
          <w:rFonts w:ascii="Palatino Linotype" w:hAnsi="Palatino Linotype"/>
          <w:sz w:val="20"/>
          <w:szCs w:val="20"/>
          <w:lang w:val="en-US"/>
        </w:rPr>
      </w:pPr>
    </w:p>
    <w:p w14:paraId="386535A5" w14:textId="1DC7C340" w:rsidR="00577E53" w:rsidRPr="00F468DE" w:rsidRDefault="00577E53" w:rsidP="0032396C">
      <w:pPr>
        <w:rPr>
          <w:rFonts w:ascii="Palatino Linotype" w:hAnsi="Palatino Linotype"/>
          <w:sz w:val="20"/>
          <w:szCs w:val="20"/>
          <w:lang w:val="en-US"/>
        </w:rPr>
      </w:pPr>
    </w:p>
    <w:p w14:paraId="139A2C98" w14:textId="77777777" w:rsidR="00577E53" w:rsidRPr="00F468DE" w:rsidRDefault="00577E53" w:rsidP="0032396C">
      <w:pPr>
        <w:rPr>
          <w:rFonts w:ascii="Palatino Linotype" w:hAnsi="Palatino Linotype"/>
          <w:sz w:val="20"/>
          <w:szCs w:val="20"/>
          <w:lang w:val="en-US"/>
        </w:rPr>
      </w:pPr>
    </w:p>
    <w:p w14:paraId="594071AF" w14:textId="604207BB" w:rsidR="00484BBE" w:rsidRPr="00F468DE" w:rsidRDefault="00094984"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1.1.2. </w:t>
      </w:r>
      <w:r w:rsidR="00484BBE" w:rsidRPr="00F468DE">
        <w:rPr>
          <w:rFonts w:ascii="Palatino Linotype" w:hAnsi="Palatino Linotype"/>
          <w:i/>
          <w:sz w:val="20"/>
          <w:szCs w:val="20"/>
          <w:lang w:val="en-US"/>
        </w:rPr>
        <w:t>Sum of precipitation interpolated to country area</w:t>
      </w:r>
    </w:p>
    <w:p w14:paraId="18563180" w14:textId="77777777" w:rsidR="00484BBE" w:rsidRPr="00F468DE" w:rsidRDefault="00484BBE" w:rsidP="0032396C">
      <w:pPr>
        <w:rPr>
          <w:rFonts w:ascii="Palatino Linotype" w:hAnsi="Palatino Linotype"/>
          <w:sz w:val="20"/>
          <w:szCs w:val="20"/>
          <w:lang w:val="en-US"/>
        </w:rPr>
      </w:pPr>
    </w:p>
    <w:p w14:paraId="3DB5B6B2"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7F2E912B" w14:textId="5EC20AE9" w:rsidR="00484BBE" w:rsidRPr="00F468DE" w:rsidRDefault="00484BBE" w:rsidP="00094984">
      <w:pPr>
        <w:pStyle w:val="ListParagraph"/>
        <w:numPr>
          <w:ilvl w:val="0"/>
          <w:numId w:val="15"/>
        </w:numPr>
        <w:rPr>
          <w:rFonts w:ascii="Palatino Linotype" w:hAnsi="Palatino Linotype"/>
          <w:sz w:val="20"/>
          <w:szCs w:val="20"/>
          <w:lang w:val="en-US"/>
        </w:rPr>
      </w:pPr>
      <w:r w:rsidRPr="00F468DE">
        <w:rPr>
          <w:rFonts w:ascii="Palatino Linotype" w:hAnsi="Palatino Linotype"/>
          <w:sz w:val="20"/>
          <w:szCs w:val="20"/>
          <w:lang w:val="en-US"/>
        </w:rPr>
        <w:t>Sum of daily precipitation recorded in 54 synoptic weather stations (from the Institute of Meteorology and Water Management)</w:t>
      </w:r>
    </w:p>
    <w:p w14:paraId="55296BF4" w14:textId="311F4B47" w:rsidR="00B138B8" w:rsidRPr="00F468DE" w:rsidRDefault="00B138B8" w:rsidP="00094984">
      <w:pPr>
        <w:pStyle w:val="ListParagraph"/>
        <w:numPr>
          <w:ilvl w:val="0"/>
          <w:numId w:val="15"/>
        </w:numPr>
        <w:rPr>
          <w:rFonts w:ascii="Palatino Linotype" w:hAnsi="Palatino Linotype"/>
          <w:sz w:val="20"/>
          <w:szCs w:val="20"/>
          <w:lang w:val="en-US"/>
        </w:rPr>
      </w:pPr>
      <w:r w:rsidRPr="00F468DE">
        <w:rPr>
          <w:rFonts w:ascii="Palatino Linotype" w:eastAsia="Calibri" w:hAnsi="Palatino Linotype"/>
          <w:sz w:val="20"/>
          <w:szCs w:val="20"/>
          <w:lang w:val="en-US" w:eastAsia="en-US"/>
        </w:rPr>
        <w:t xml:space="preserve">DEM (Digital Elevation Model) map layer (from U.S. Geological Survey (2011), </w:t>
      </w:r>
      <w:hyperlink r:id="rId10" w:history="1">
        <w:r w:rsidRPr="00F468DE">
          <w:rPr>
            <w:rStyle w:val="Hyperlink"/>
            <w:rFonts w:ascii="Palatino Linotype" w:eastAsia="Calibri" w:hAnsi="Palatino Linotype"/>
            <w:sz w:val="20"/>
            <w:szCs w:val="20"/>
            <w:lang w:val="en-US" w:eastAsia="en-US"/>
          </w:rPr>
          <w:t>http://dds.cr.usgs.gov/srtm/</w:t>
        </w:r>
      </w:hyperlink>
    </w:p>
    <w:p w14:paraId="38841BE7" w14:textId="77777777" w:rsidR="00484BBE" w:rsidRPr="00F468DE" w:rsidRDefault="00484BBE" w:rsidP="00094984">
      <w:pPr>
        <w:pStyle w:val="ListParagraph"/>
        <w:numPr>
          <w:ilvl w:val="0"/>
          <w:numId w:val="15"/>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11"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3F2F3B5E" w14:textId="77777777" w:rsidR="00484BBE" w:rsidRPr="00F468DE" w:rsidRDefault="00484BBE" w:rsidP="0032396C">
      <w:pPr>
        <w:rPr>
          <w:rFonts w:ascii="Palatino Linotype" w:hAnsi="Palatino Linotype"/>
          <w:sz w:val="20"/>
          <w:szCs w:val="20"/>
          <w:lang w:val="en-US"/>
        </w:rPr>
      </w:pPr>
    </w:p>
    <w:p w14:paraId="5DBD1E3A" w14:textId="77777777" w:rsidR="00E4587A" w:rsidRPr="00F468DE" w:rsidRDefault="00E4587A" w:rsidP="00E4587A">
      <w:pPr>
        <w:rPr>
          <w:rFonts w:ascii="Palatino Linotype" w:hAnsi="Palatino Linotype"/>
          <w:sz w:val="20"/>
          <w:szCs w:val="20"/>
          <w:lang w:val="en-US"/>
        </w:rPr>
      </w:pPr>
      <w:r w:rsidRPr="00F468DE">
        <w:rPr>
          <w:rFonts w:ascii="Palatino Linotype" w:hAnsi="Palatino Linotype"/>
          <w:sz w:val="20"/>
          <w:szCs w:val="20"/>
          <w:lang w:val="en-US"/>
        </w:rPr>
        <w:t>Software used:</w:t>
      </w:r>
    </w:p>
    <w:p w14:paraId="741F75CF" w14:textId="10D98126" w:rsidR="00484BBE" w:rsidRPr="00F468DE" w:rsidRDefault="00484BBE" w:rsidP="00094984">
      <w:pPr>
        <w:pStyle w:val="ListParagraph"/>
        <w:numPr>
          <w:ilvl w:val="0"/>
          <w:numId w:val="16"/>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033C3A91" w14:textId="592D9ABD" w:rsidR="00C111D3" w:rsidRPr="00F468DE" w:rsidRDefault="00C111D3" w:rsidP="00094984">
      <w:pPr>
        <w:pStyle w:val="ListParagraph"/>
        <w:numPr>
          <w:ilvl w:val="0"/>
          <w:numId w:val="16"/>
        </w:numPr>
        <w:rPr>
          <w:rFonts w:ascii="Palatino Linotype" w:hAnsi="Palatino Linotype"/>
          <w:sz w:val="20"/>
          <w:szCs w:val="20"/>
          <w:lang w:val="en-US"/>
        </w:rPr>
      </w:pPr>
      <w:r w:rsidRPr="00F468DE">
        <w:rPr>
          <w:rFonts w:ascii="Palatino Linotype" w:hAnsi="Palatino Linotype"/>
          <w:sz w:val="20"/>
          <w:szCs w:val="20"/>
          <w:lang w:val="en-US"/>
        </w:rPr>
        <w:t>Surfer</w:t>
      </w:r>
      <w:r w:rsidR="0082288D" w:rsidRPr="00F468DE">
        <w:rPr>
          <w:rFonts w:ascii="Palatino Linotype" w:hAnsi="Palatino Linotype"/>
          <w:sz w:val="20"/>
          <w:szCs w:val="20"/>
          <w:lang w:val="en-US"/>
        </w:rPr>
        <w:t xml:space="preserve"> </w:t>
      </w:r>
      <w:proofErr w:type="spellStart"/>
      <w:r w:rsidR="0082288D" w:rsidRPr="00F468DE">
        <w:rPr>
          <w:rFonts w:ascii="Palatino Linotype" w:hAnsi="Palatino Linotype"/>
          <w:sz w:val="20"/>
          <w:szCs w:val="20"/>
          <w:lang w:val="en-US"/>
        </w:rPr>
        <w:t>ver</w:t>
      </w:r>
      <w:proofErr w:type="spellEnd"/>
      <w:r w:rsidR="0082288D" w:rsidRPr="00F468DE">
        <w:rPr>
          <w:rFonts w:ascii="Palatino Linotype" w:hAnsi="Palatino Linotype"/>
          <w:sz w:val="20"/>
          <w:szCs w:val="20"/>
          <w:lang w:val="en-US"/>
        </w:rPr>
        <w:t xml:space="preserve"> 12.0</w:t>
      </w:r>
    </w:p>
    <w:p w14:paraId="75F78E91" w14:textId="77777777" w:rsidR="00484BBE" w:rsidRPr="00F468DE" w:rsidRDefault="00484BBE" w:rsidP="0032396C">
      <w:pPr>
        <w:rPr>
          <w:rFonts w:ascii="Palatino Linotype" w:hAnsi="Palatino Linotype"/>
          <w:sz w:val="20"/>
          <w:szCs w:val="20"/>
          <w:lang w:val="en-US"/>
        </w:rPr>
      </w:pPr>
    </w:p>
    <w:p w14:paraId="4AE371EA" w14:textId="224DB3B0" w:rsidR="00AD2218" w:rsidRPr="00F468DE" w:rsidRDefault="0082288D" w:rsidP="00AD221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We obtained </w:t>
      </w:r>
      <w:r w:rsidR="00484BBE" w:rsidRPr="00F468DE">
        <w:rPr>
          <w:rFonts w:ascii="Palatino Linotype" w:hAnsi="Palatino Linotype"/>
          <w:sz w:val="20"/>
          <w:szCs w:val="20"/>
          <w:lang w:val="en-US"/>
        </w:rPr>
        <w:t xml:space="preserve">daily precipitation </w:t>
      </w:r>
      <w:r w:rsidRPr="00F468DE">
        <w:rPr>
          <w:rFonts w:ascii="Palatino Linotype" w:hAnsi="Palatino Linotype"/>
          <w:sz w:val="20"/>
          <w:szCs w:val="20"/>
          <w:lang w:val="en-US"/>
        </w:rPr>
        <w:t xml:space="preserve">totals recorded in standard way at </w:t>
      </w:r>
      <w:r w:rsidR="00484BBE" w:rsidRPr="00F468DE">
        <w:rPr>
          <w:rFonts w:ascii="Palatino Linotype" w:hAnsi="Palatino Linotype"/>
          <w:sz w:val="20"/>
          <w:szCs w:val="20"/>
          <w:lang w:val="en-US"/>
        </w:rPr>
        <w:t xml:space="preserve">54 synoptic weather stations, located uniformly in the country. The </w:t>
      </w:r>
      <w:r w:rsidRPr="00F468DE">
        <w:rPr>
          <w:rFonts w:ascii="Palatino Linotype" w:hAnsi="Palatino Linotype"/>
          <w:sz w:val="20"/>
          <w:szCs w:val="20"/>
          <w:lang w:val="en-US"/>
        </w:rPr>
        <w:t xml:space="preserve">daily </w:t>
      </w:r>
      <w:r w:rsidR="00484BBE" w:rsidRPr="00F468DE">
        <w:rPr>
          <w:rFonts w:ascii="Palatino Linotype" w:hAnsi="Palatino Linotype"/>
          <w:sz w:val="20"/>
          <w:szCs w:val="20"/>
          <w:lang w:val="en-US"/>
        </w:rPr>
        <w:t xml:space="preserve">values were added to obtain the </w:t>
      </w:r>
      <w:proofErr w:type="spellStart"/>
      <w:r w:rsidR="006D3E70" w:rsidRPr="00F468DE">
        <w:rPr>
          <w:rFonts w:ascii="Palatino Linotype" w:hAnsi="Palatino Linotype"/>
          <w:sz w:val="20"/>
          <w:szCs w:val="20"/>
          <w:lang w:val="en-US"/>
        </w:rPr>
        <w:t>dekad</w:t>
      </w:r>
      <w:r w:rsidR="006569E0" w:rsidRPr="00F468DE">
        <w:rPr>
          <w:rFonts w:ascii="Palatino Linotype" w:hAnsi="Palatino Linotype"/>
          <w:sz w:val="20"/>
          <w:szCs w:val="20"/>
          <w:lang w:val="en-US"/>
        </w:rPr>
        <w:t>al</w:t>
      </w:r>
      <w:proofErr w:type="spellEnd"/>
      <w:r w:rsidR="00484BBE" w:rsidRPr="00F468DE">
        <w:rPr>
          <w:rFonts w:ascii="Palatino Linotype" w:hAnsi="Palatino Linotype"/>
          <w:sz w:val="20"/>
          <w:szCs w:val="20"/>
          <w:lang w:val="en-US"/>
        </w:rPr>
        <w:t xml:space="preserve"> sum of precipitation.</w:t>
      </w:r>
    </w:p>
    <w:p w14:paraId="440E2B69" w14:textId="77777777" w:rsidR="00CE3BB1" w:rsidRPr="00F468DE" w:rsidRDefault="00484BBE" w:rsidP="00CE3BB1">
      <w:pPr>
        <w:ind w:firstLine="426"/>
        <w:rPr>
          <w:rFonts w:ascii="Palatino Linotype" w:hAnsi="Palatino Linotype"/>
          <w:sz w:val="20"/>
          <w:szCs w:val="20"/>
          <w:lang w:val="en-US"/>
        </w:rPr>
      </w:pPr>
      <w:r w:rsidRPr="00F468DE">
        <w:rPr>
          <w:rFonts w:ascii="Palatino Linotype" w:hAnsi="Palatino Linotype"/>
          <w:sz w:val="20"/>
          <w:szCs w:val="20"/>
          <w:lang w:val="en-US"/>
        </w:rPr>
        <w:t xml:space="preserve">We used the </w:t>
      </w:r>
      <w:proofErr w:type="spellStart"/>
      <w:r w:rsidR="008B1F08" w:rsidRPr="00F468DE">
        <w:rPr>
          <w:rFonts w:ascii="Palatino Linotype" w:hAnsi="Palatino Linotype"/>
          <w:sz w:val="20"/>
          <w:szCs w:val="20"/>
          <w:lang w:val="en-US"/>
        </w:rPr>
        <w:t>cokriging</w:t>
      </w:r>
      <w:proofErr w:type="spellEnd"/>
      <w:r w:rsidRPr="00F468DE">
        <w:rPr>
          <w:rFonts w:ascii="Palatino Linotype" w:hAnsi="Palatino Linotype"/>
          <w:sz w:val="20"/>
          <w:szCs w:val="20"/>
          <w:lang w:val="en-US"/>
        </w:rPr>
        <w:t xml:space="preserve"> </w:t>
      </w:r>
      <w:r w:rsidR="008B1F08" w:rsidRPr="00F468DE">
        <w:rPr>
          <w:rFonts w:ascii="Palatino Linotype" w:hAnsi="Palatino Linotype"/>
          <w:sz w:val="20"/>
          <w:szCs w:val="20"/>
          <w:lang w:val="en-US"/>
        </w:rPr>
        <w:t>procedure</w:t>
      </w:r>
      <w:r w:rsidRPr="00F468DE">
        <w:rPr>
          <w:rFonts w:ascii="Palatino Linotype" w:hAnsi="Palatino Linotype"/>
          <w:sz w:val="20"/>
          <w:szCs w:val="20"/>
          <w:lang w:val="en-US"/>
        </w:rPr>
        <w:t xml:space="preserve"> to interpolate the data from 54 synoptic stat</w:t>
      </w:r>
      <w:r w:rsidR="00520B2F" w:rsidRPr="00F468DE">
        <w:rPr>
          <w:rFonts w:ascii="Palatino Linotype" w:hAnsi="Palatino Linotype"/>
          <w:sz w:val="20"/>
          <w:szCs w:val="20"/>
          <w:lang w:val="en-US"/>
        </w:rPr>
        <w:t xml:space="preserve">ions to the entire country area, using the DEM data as </w:t>
      </w:r>
      <w:proofErr w:type="spellStart"/>
      <w:r w:rsidR="00520B2F" w:rsidRPr="00F468DE">
        <w:rPr>
          <w:rFonts w:ascii="Palatino Linotype" w:hAnsi="Palatino Linotype"/>
          <w:sz w:val="20"/>
          <w:szCs w:val="20"/>
          <w:lang w:val="en-US"/>
        </w:rPr>
        <w:t>covariable</w:t>
      </w:r>
      <w:proofErr w:type="spellEnd"/>
      <w:r w:rsidR="00520B2F" w:rsidRPr="00F468DE">
        <w:rPr>
          <w:rFonts w:ascii="Palatino Linotype" w:hAnsi="Palatino Linotype"/>
          <w:sz w:val="20"/>
          <w:szCs w:val="20"/>
          <w:lang w:val="en-US"/>
        </w:rPr>
        <w:t>.</w:t>
      </w:r>
      <w:r w:rsidR="00C475D6" w:rsidRPr="00F468DE">
        <w:rPr>
          <w:rFonts w:ascii="Palatino Linotype" w:hAnsi="Palatino Linotype"/>
          <w:sz w:val="20"/>
          <w:szCs w:val="20"/>
          <w:lang w:val="en-US"/>
        </w:rPr>
        <w:t xml:space="preserve"> </w:t>
      </w:r>
      <w:r w:rsidR="008B1F08" w:rsidRPr="00F468DE">
        <w:rPr>
          <w:rFonts w:ascii="Palatino Linotype" w:hAnsi="Palatino Linotype"/>
          <w:sz w:val="20"/>
          <w:szCs w:val="20"/>
          <w:lang w:val="en-US"/>
        </w:rPr>
        <w:t xml:space="preserve">The </w:t>
      </w:r>
      <w:proofErr w:type="spellStart"/>
      <w:r w:rsidR="008B1F08" w:rsidRPr="00F468DE">
        <w:rPr>
          <w:rFonts w:ascii="Palatino Linotype" w:hAnsi="Palatino Linotype"/>
          <w:sz w:val="20"/>
          <w:szCs w:val="20"/>
          <w:lang w:val="en-US"/>
        </w:rPr>
        <w:t>cokriging</w:t>
      </w:r>
      <w:proofErr w:type="spellEnd"/>
      <w:r w:rsidR="008B1F08" w:rsidRPr="00F468DE">
        <w:rPr>
          <w:rFonts w:ascii="Palatino Linotype" w:hAnsi="Palatino Linotype"/>
          <w:sz w:val="20"/>
          <w:szCs w:val="20"/>
          <w:lang w:val="en-US"/>
        </w:rPr>
        <w:t xml:space="preserve"> procedure is an extension of </w:t>
      </w:r>
      <w:proofErr w:type="spellStart"/>
      <w:r w:rsidR="008B1F08" w:rsidRPr="00F468DE">
        <w:rPr>
          <w:rFonts w:ascii="Palatino Linotype" w:hAnsi="Palatino Linotype"/>
          <w:sz w:val="20"/>
          <w:szCs w:val="20"/>
          <w:lang w:val="en-US"/>
        </w:rPr>
        <w:t>kriging</w:t>
      </w:r>
      <w:proofErr w:type="spellEnd"/>
      <w:r w:rsidR="008B1F08" w:rsidRPr="00F468DE">
        <w:rPr>
          <w:rFonts w:ascii="Palatino Linotype" w:hAnsi="Palatino Linotype"/>
          <w:sz w:val="20"/>
          <w:szCs w:val="20"/>
          <w:lang w:val="en-US"/>
        </w:rPr>
        <w:t xml:space="preserve"> when multivariate </w:t>
      </w:r>
      <w:proofErr w:type="spellStart"/>
      <w:r w:rsidR="008B1F08" w:rsidRPr="00F468DE">
        <w:rPr>
          <w:rFonts w:ascii="Palatino Linotype" w:hAnsi="Palatino Linotype"/>
          <w:sz w:val="20"/>
          <w:szCs w:val="20"/>
          <w:lang w:val="en-US"/>
        </w:rPr>
        <w:t>variogram</w:t>
      </w:r>
      <w:proofErr w:type="spellEnd"/>
      <w:r w:rsidR="008B1F08" w:rsidRPr="00F468DE">
        <w:rPr>
          <w:rFonts w:ascii="Palatino Linotype" w:hAnsi="Palatino Linotype"/>
          <w:sz w:val="20"/>
          <w:szCs w:val="20"/>
          <w:lang w:val="en-US"/>
        </w:rPr>
        <w:t xml:space="preserve"> or</w:t>
      </w:r>
      <w:r w:rsidR="00404C8E" w:rsidRPr="00F468DE">
        <w:rPr>
          <w:rFonts w:ascii="Palatino Linotype" w:hAnsi="Palatino Linotype"/>
          <w:sz w:val="20"/>
          <w:szCs w:val="20"/>
          <w:lang w:val="en-US"/>
        </w:rPr>
        <w:t xml:space="preserve"> </w:t>
      </w:r>
      <w:r w:rsidR="00CE1566" w:rsidRPr="00F468DE">
        <w:rPr>
          <w:rFonts w:ascii="Palatino Linotype" w:hAnsi="Palatino Linotype"/>
          <w:sz w:val="20"/>
          <w:szCs w:val="20"/>
          <w:lang w:val="en-US"/>
        </w:rPr>
        <w:t>covariance model and multivariabl</w:t>
      </w:r>
      <w:r w:rsidR="008B1F08" w:rsidRPr="00F468DE">
        <w:rPr>
          <w:rFonts w:ascii="Palatino Linotype" w:hAnsi="Palatino Linotype"/>
          <w:sz w:val="20"/>
          <w:szCs w:val="20"/>
          <w:lang w:val="en-US"/>
        </w:rPr>
        <w:t xml:space="preserve">e data are available. The precipitation measurements were </w:t>
      </w:r>
      <w:proofErr w:type="spellStart"/>
      <w:r w:rsidR="008B1F08" w:rsidRPr="00F468DE">
        <w:rPr>
          <w:rFonts w:ascii="Palatino Linotype" w:hAnsi="Palatino Linotype"/>
          <w:sz w:val="20"/>
          <w:szCs w:val="20"/>
          <w:lang w:val="en-US"/>
        </w:rPr>
        <w:t>cokriged</w:t>
      </w:r>
      <w:proofErr w:type="spellEnd"/>
      <w:r w:rsidR="008B1F08" w:rsidRPr="00F468DE">
        <w:rPr>
          <w:rFonts w:ascii="Palatino Linotype" w:hAnsi="Palatino Linotype"/>
          <w:sz w:val="20"/>
          <w:szCs w:val="20"/>
          <w:lang w:val="en-US"/>
        </w:rPr>
        <w:t xml:space="preserve"> at </w:t>
      </w:r>
      <w:r w:rsidR="00CE1566" w:rsidRPr="00F468DE">
        <w:rPr>
          <w:rFonts w:ascii="Palatino Linotype" w:hAnsi="Palatino Linotype"/>
          <w:sz w:val="20"/>
          <w:szCs w:val="20"/>
          <w:lang w:val="en-US"/>
        </w:rPr>
        <w:t>synoptic stations</w:t>
      </w:r>
      <w:r w:rsidR="008B1F08" w:rsidRPr="00F468DE">
        <w:rPr>
          <w:rFonts w:ascii="Palatino Linotype" w:hAnsi="Palatino Linotype"/>
          <w:sz w:val="20"/>
          <w:szCs w:val="20"/>
          <w:lang w:val="en-US"/>
        </w:rPr>
        <w:t xml:space="preserve"> location</w:t>
      </w:r>
      <w:r w:rsidR="00CE1566" w:rsidRPr="00F468DE">
        <w:rPr>
          <w:rFonts w:ascii="Palatino Linotype" w:hAnsi="Palatino Linotype"/>
          <w:sz w:val="20"/>
          <w:szCs w:val="20"/>
          <w:lang w:val="en-US"/>
        </w:rPr>
        <w:t>s</w:t>
      </w:r>
      <w:r w:rsidR="008B1F08" w:rsidRPr="00F468DE">
        <w:rPr>
          <w:rFonts w:ascii="Palatino Linotype" w:hAnsi="Palatino Linotype"/>
          <w:sz w:val="20"/>
          <w:szCs w:val="20"/>
          <w:lang w:val="en-US"/>
        </w:rPr>
        <w:t xml:space="preserve"> from data about itself and about </w:t>
      </w:r>
      <w:r w:rsidR="00CE1566" w:rsidRPr="00F468DE">
        <w:rPr>
          <w:rFonts w:ascii="Palatino Linotype" w:hAnsi="Palatino Linotype"/>
          <w:sz w:val="20"/>
          <w:szCs w:val="20"/>
          <w:lang w:val="en-US"/>
        </w:rPr>
        <w:t>DEM variables</w:t>
      </w:r>
      <w:r w:rsidR="008B1F08" w:rsidRPr="00F468DE">
        <w:rPr>
          <w:rFonts w:ascii="Palatino Linotype" w:hAnsi="Palatino Linotype"/>
          <w:sz w:val="20"/>
          <w:szCs w:val="20"/>
          <w:lang w:val="en-US"/>
        </w:rPr>
        <w:t xml:space="preserve"> in the</w:t>
      </w:r>
      <w:r w:rsidR="00CE1566" w:rsidRPr="00F468DE">
        <w:rPr>
          <w:rFonts w:ascii="Palatino Linotype" w:hAnsi="Palatino Linotype"/>
          <w:sz w:val="20"/>
          <w:szCs w:val="20"/>
          <w:lang w:val="en-US"/>
        </w:rPr>
        <w:t xml:space="preserve"> </w:t>
      </w:r>
      <w:proofErr w:type="spellStart"/>
      <w:r w:rsidR="008B1F08" w:rsidRPr="00F468DE">
        <w:rPr>
          <w:rFonts w:ascii="Palatino Linotype" w:hAnsi="Palatino Linotype"/>
          <w:sz w:val="20"/>
          <w:szCs w:val="20"/>
          <w:lang w:val="en-US"/>
        </w:rPr>
        <w:t>neighbourhood</w:t>
      </w:r>
      <w:proofErr w:type="spellEnd"/>
      <w:r w:rsidR="008B1F08" w:rsidRPr="00F468DE">
        <w:rPr>
          <w:rFonts w:ascii="Palatino Linotype" w:hAnsi="Palatino Linotype"/>
          <w:sz w:val="20"/>
          <w:szCs w:val="20"/>
          <w:lang w:val="en-US"/>
        </w:rPr>
        <w:t xml:space="preserve">. </w:t>
      </w:r>
      <w:r w:rsidR="00234345" w:rsidRPr="00F468DE">
        <w:rPr>
          <w:rFonts w:ascii="Palatino Linotype" w:hAnsi="Palatino Linotype"/>
          <w:sz w:val="20"/>
          <w:szCs w:val="20"/>
          <w:lang w:val="en-US"/>
        </w:rPr>
        <w:t>In this approach</w:t>
      </w:r>
      <w:r w:rsidR="008B1F08" w:rsidRPr="00F468DE">
        <w:rPr>
          <w:rFonts w:ascii="Palatino Linotype" w:hAnsi="Palatino Linotype"/>
          <w:sz w:val="20"/>
          <w:szCs w:val="20"/>
          <w:lang w:val="en-US"/>
        </w:rPr>
        <w:t xml:space="preserve"> we have to estimate the </w:t>
      </w:r>
      <w:proofErr w:type="spellStart"/>
      <w:r w:rsidR="008B1F08" w:rsidRPr="00F468DE">
        <w:rPr>
          <w:rFonts w:ascii="Palatino Linotype" w:hAnsi="Palatino Linotype"/>
          <w:sz w:val="20"/>
          <w:szCs w:val="20"/>
          <w:lang w:val="en-US"/>
        </w:rPr>
        <w:t>variogram</w:t>
      </w:r>
      <w:proofErr w:type="spellEnd"/>
      <w:r w:rsidR="008B1F08" w:rsidRPr="00F468DE">
        <w:rPr>
          <w:rFonts w:ascii="Palatino Linotype" w:hAnsi="Palatino Linotype"/>
          <w:sz w:val="20"/>
          <w:szCs w:val="20"/>
          <w:lang w:val="en-US"/>
        </w:rPr>
        <w:t xml:space="preserve"> model for the variable of interest,</w:t>
      </w:r>
      <w:r w:rsidR="0093555B" w:rsidRPr="00F468DE">
        <w:rPr>
          <w:rFonts w:ascii="Palatino Linotype" w:hAnsi="Palatino Linotype"/>
          <w:sz w:val="20"/>
          <w:szCs w:val="20"/>
          <w:lang w:val="en-US"/>
        </w:rPr>
        <w:t xml:space="preserve"> </w:t>
      </w:r>
      <w:r w:rsidR="008B1F08" w:rsidRPr="00F468DE">
        <w:rPr>
          <w:rFonts w:ascii="Palatino Linotype" w:hAnsi="Palatino Linotype"/>
          <w:sz w:val="20"/>
          <w:szCs w:val="20"/>
          <w:lang w:val="en-US"/>
        </w:rPr>
        <w:t xml:space="preserve">the </w:t>
      </w:r>
      <w:proofErr w:type="spellStart"/>
      <w:r w:rsidR="008B1F08" w:rsidRPr="00F468DE">
        <w:rPr>
          <w:rFonts w:ascii="Palatino Linotype" w:hAnsi="Palatino Linotype"/>
          <w:sz w:val="20"/>
          <w:szCs w:val="20"/>
          <w:lang w:val="en-US"/>
        </w:rPr>
        <w:t>variogram</w:t>
      </w:r>
      <w:proofErr w:type="spellEnd"/>
      <w:r w:rsidR="008B1F08" w:rsidRPr="00F468DE">
        <w:rPr>
          <w:rFonts w:ascii="Palatino Linotype" w:hAnsi="Palatino Linotype"/>
          <w:sz w:val="20"/>
          <w:szCs w:val="20"/>
          <w:lang w:val="en-US"/>
        </w:rPr>
        <w:t xml:space="preserve"> models for all </w:t>
      </w:r>
      <w:proofErr w:type="spellStart"/>
      <w:r w:rsidR="008B1F08" w:rsidRPr="00F468DE">
        <w:rPr>
          <w:rFonts w:ascii="Palatino Linotype" w:hAnsi="Palatino Linotype"/>
          <w:sz w:val="20"/>
          <w:szCs w:val="20"/>
          <w:lang w:val="en-US"/>
        </w:rPr>
        <w:t>covariables</w:t>
      </w:r>
      <w:proofErr w:type="spellEnd"/>
      <w:r w:rsidR="008B1F08" w:rsidRPr="00F468DE">
        <w:rPr>
          <w:rFonts w:ascii="Palatino Linotype" w:hAnsi="Palatino Linotype"/>
          <w:sz w:val="20"/>
          <w:szCs w:val="20"/>
          <w:lang w:val="en-US"/>
        </w:rPr>
        <w:t xml:space="preserve"> and also the cross-</w:t>
      </w:r>
      <w:proofErr w:type="spellStart"/>
      <w:r w:rsidR="008B1F08" w:rsidRPr="00F468DE">
        <w:rPr>
          <w:rFonts w:ascii="Palatino Linotype" w:hAnsi="Palatino Linotype"/>
          <w:sz w:val="20"/>
          <w:szCs w:val="20"/>
          <w:lang w:val="en-US"/>
        </w:rPr>
        <w:t>variogram</w:t>
      </w:r>
      <w:proofErr w:type="spellEnd"/>
      <w:r w:rsidR="008B1F08" w:rsidRPr="00F468DE">
        <w:rPr>
          <w:rFonts w:ascii="Palatino Linotype" w:hAnsi="Palatino Linotype"/>
          <w:sz w:val="20"/>
          <w:szCs w:val="20"/>
          <w:lang w:val="en-US"/>
        </w:rPr>
        <w:t xml:space="preserve"> models for all pairs of</w:t>
      </w:r>
      <w:r w:rsidR="0034488A" w:rsidRPr="00F468DE">
        <w:rPr>
          <w:rFonts w:ascii="Palatino Linotype" w:hAnsi="Palatino Linotype"/>
          <w:sz w:val="20"/>
          <w:szCs w:val="20"/>
          <w:lang w:val="en-US"/>
        </w:rPr>
        <w:t xml:space="preserve"> </w:t>
      </w:r>
      <w:r w:rsidR="008B1F08" w:rsidRPr="00F468DE">
        <w:rPr>
          <w:rFonts w:ascii="Palatino Linotype" w:hAnsi="Palatino Linotype"/>
          <w:sz w:val="20"/>
          <w:szCs w:val="20"/>
          <w:lang w:val="en-US"/>
        </w:rPr>
        <w:t xml:space="preserve">the primary variable and each </w:t>
      </w:r>
      <w:proofErr w:type="spellStart"/>
      <w:r w:rsidR="008B1F08" w:rsidRPr="00F468DE">
        <w:rPr>
          <w:rFonts w:ascii="Palatino Linotype" w:hAnsi="Palatino Linotype"/>
          <w:sz w:val="20"/>
          <w:szCs w:val="20"/>
          <w:lang w:val="en-US"/>
        </w:rPr>
        <w:t>covariable</w:t>
      </w:r>
      <w:proofErr w:type="spellEnd"/>
      <w:r w:rsidR="008B1F08" w:rsidRPr="00F468DE">
        <w:rPr>
          <w:rFonts w:ascii="Palatino Linotype" w:hAnsi="Palatino Linotype"/>
          <w:sz w:val="20"/>
          <w:szCs w:val="20"/>
          <w:lang w:val="en-US"/>
        </w:rPr>
        <w:t>.</w:t>
      </w:r>
    </w:p>
    <w:p w14:paraId="7BE05768" w14:textId="0CE8F946" w:rsidR="008B1F08" w:rsidRPr="00F468DE" w:rsidRDefault="008B1F08" w:rsidP="00DF07E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We chose </w:t>
      </w:r>
      <w:proofErr w:type="spellStart"/>
      <w:r w:rsidRPr="00F468DE">
        <w:rPr>
          <w:rFonts w:ascii="Palatino Linotype" w:hAnsi="Palatino Linotype"/>
          <w:sz w:val="20"/>
          <w:szCs w:val="20"/>
          <w:lang w:val="en-US"/>
        </w:rPr>
        <w:t>cokriging</w:t>
      </w:r>
      <w:proofErr w:type="spellEnd"/>
      <w:r w:rsidRPr="00F468DE">
        <w:rPr>
          <w:rFonts w:ascii="Palatino Linotype" w:hAnsi="Palatino Linotype"/>
          <w:sz w:val="20"/>
          <w:szCs w:val="20"/>
          <w:lang w:val="en-US"/>
        </w:rPr>
        <w:t xml:space="preserve"> as we expected spatial correlation between elevation data and precipitation measurements and oversampling of elevation data with respect to the precipitation measured only at </w:t>
      </w:r>
      <w:r w:rsidR="00D0137E" w:rsidRPr="00F468DE">
        <w:rPr>
          <w:rFonts w:ascii="Palatino Linotype" w:hAnsi="Palatino Linotype"/>
          <w:sz w:val="20"/>
          <w:szCs w:val="20"/>
          <w:lang w:val="en-US"/>
        </w:rPr>
        <w:t>54 synoptic stations locations</w:t>
      </w:r>
      <w:r w:rsidRPr="00F468DE">
        <w:rPr>
          <w:rFonts w:ascii="Palatino Linotype" w:hAnsi="Palatino Linotype"/>
          <w:sz w:val="20"/>
          <w:szCs w:val="20"/>
          <w:lang w:val="en-US"/>
        </w:rPr>
        <w:t>.</w:t>
      </w:r>
      <w:r w:rsidR="00520B2F" w:rsidRPr="00F468DE">
        <w:rPr>
          <w:rFonts w:ascii="Palatino Linotype" w:hAnsi="Palatino Linotype"/>
          <w:sz w:val="20"/>
          <w:szCs w:val="20"/>
          <w:lang w:val="en-US"/>
        </w:rPr>
        <w:t xml:space="preserve"> This method was </w:t>
      </w:r>
      <w:r w:rsidR="00DE4C28" w:rsidRPr="00F468DE">
        <w:rPr>
          <w:rFonts w:ascii="Palatino Linotype" w:hAnsi="Palatino Linotype"/>
          <w:sz w:val="20"/>
          <w:szCs w:val="20"/>
          <w:lang w:val="en-US"/>
        </w:rPr>
        <w:t xml:space="preserve">described in more detail </w:t>
      </w:r>
      <w:r w:rsidR="008F0019" w:rsidRPr="00F468DE">
        <w:rPr>
          <w:rFonts w:ascii="Palatino Linotype" w:eastAsiaTheme="minorHAnsi" w:hAnsi="Palatino Linotype" w:cs="Palatino Linotype"/>
          <w:sz w:val="20"/>
          <w:szCs w:val="20"/>
          <w:lang w:val="en-US" w:eastAsia="en-US"/>
        </w:rPr>
        <w:fldChar w:fldCharType="begin"/>
      </w:r>
      <w:r w:rsidR="001341CB" w:rsidRPr="00F468DE">
        <w:rPr>
          <w:rFonts w:ascii="Palatino Linotype" w:eastAsiaTheme="minorHAnsi" w:hAnsi="Palatino Linotype" w:cs="Palatino Linotype"/>
          <w:sz w:val="20"/>
          <w:szCs w:val="20"/>
          <w:lang w:val="en-US" w:eastAsia="en-US"/>
        </w:rPr>
        <w:instrText xml:space="preserve"> ADDIN PAPERS2_CITATIONS &lt;citation&gt;&lt;priority&gt;2&lt;/priority&gt;&lt;uuid&gt;905E924B-6A15-4669-81DF-DBA6F74D4AFF&lt;/uuid&gt;&lt;publications&gt;&lt;publication&gt;&lt;subtype&gt;702&lt;/subtype&gt;&lt;publisher&gt;Office for Official Publications of the European Communities&lt;/publisher&gt;&lt;title&gt;The Use of Geographic Information Systems in Climatology and Meteorology&lt;/title&gt;&lt;publication_date&gt;99200800001200000000200000&lt;/publication_date&gt;&lt;uuid&gt;2D0B69A2-631B-456B-A3E1-7B33C4B40CD2&lt;/uuid&gt;&lt;type&gt;700&lt;/type&gt;&lt;subtitle&gt;COST Action 719&lt;/subtitle&gt;&lt;authors&gt;&lt;author&gt;&lt;lastName&gt;Tveito&lt;/lastName&gt;&lt;firstName&gt;O&lt;/firstName&gt;&lt;middleNames&gt;E&lt;/middleNames&gt;&lt;/author&gt;&lt;author&gt;&lt;lastName&gt;Wegehenkel&lt;/lastName&gt;&lt;firstName&gt;M&lt;/firstName&gt;&lt;/author&gt;&lt;author&gt;&lt;lastName&gt;Wel&lt;/lastName&gt;&lt;nonDroppingParticle&gt;van der&lt;/nonDroppingParticle&gt;&lt;firstName&gt;F&lt;/firstName&gt;&lt;/author&gt;&lt;author&gt;&lt;lastName&gt;Dobesch&lt;/lastName&gt;&lt;firstName&gt;H&lt;/firstName&gt;&lt;/author&gt;&lt;/authors&gt;&lt;/publication&gt;&lt;publication&gt;&lt;subtype&gt;400&lt;/subtype&gt;&lt;title&gt;Comparison of six methods for the interpolation of daily, European climate data&lt;/title&gt;&lt;url&gt;http://onlinelibrary.wiley.com/doi/10.1029/2008JD010100/full&lt;/url&gt;&lt;volume&gt;113&lt;/volume&gt;&lt;publication_date&gt;99200811161200000000222000&lt;/publication_date&gt;&lt;uuid&gt;E4F1897B-F29A-40AA-9CCD-B91F21D40AEE&lt;/uuid&gt;&lt;type&gt;400&lt;/type&gt;&lt;number&gt;D21&lt;/number&gt;&lt;doi&gt;10.1029/2008JD010100&lt;/doi&gt;&lt;startpage&gt;D05109&lt;/startpage&gt;&lt;bundle&gt;&lt;publication&gt;&lt;title&gt;Journal of Geophysical Research: Atmospheres&lt;/title&gt;&lt;uuid&gt;BDDACE9B-7A0E-4D33-A5BB-9B9859F41FFF&lt;/uuid&gt;&lt;subtype&gt;-100&lt;/subtype&gt;&lt;type&gt;-100&lt;/type&gt;&lt;/publication&gt;&lt;/bundle&gt;&lt;authors&gt;&lt;author&gt;&lt;lastName&gt;Hofstra&lt;/lastName&gt;&lt;firstName&gt;Nynke&lt;/firstName&gt;&lt;/author&gt;&lt;author&gt;&lt;lastName&gt;Haylock&lt;/lastName&gt;&lt;firstName&gt;Malcolm&lt;/firstName&gt;&lt;/author&gt;&lt;author&gt;&lt;lastName&gt;New&lt;/lastName&gt;&lt;firstName&gt;Mark&lt;/firstName&gt;&lt;/author&gt;&lt;author&gt;&lt;lastName&gt;Jones&lt;/lastName&gt;&lt;firstName&gt;Phil&lt;/firstName&gt;&lt;/author&gt;&lt;author&gt;&lt;lastName&gt;Frei&lt;/lastName&gt;&lt;firstName&gt;Christoph&lt;/firstName&gt;&lt;/author&gt;&lt;/authors&gt;&lt;/publication&gt;&lt;/publications&gt;&lt;cites&gt;&lt;/cites&gt;&lt;/citation&gt;</w:instrText>
      </w:r>
      <w:r w:rsidR="008F0019" w:rsidRPr="00F468DE">
        <w:rPr>
          <w:rFonts w:ascii="Palatino Linotype" w:eastAsiaTheme="minorHAnsi" w:hAnsi="Palatino Linotype" w:cs="Palatino Linotype"/>
          <w:sz w:val="20"/>
          <w:szCs w:val="20"/>
          <w:lang w:val="en-US" w:eastAsia="en-US"/>
        </w:rPr>
        <w:fldChar w:fldCharType="separate"/>
      </w:r>
      <w:r w:rsidR="008F0019" w:rsidRPr="00F468DE">
        <w:rPr>
          <w:rFonts w:ascii="Palatino Linotype" w:eastAsiaTheme="minorHAnsi" w:hAnsi="Palatino Linotype" w:cs="Palatino Linotype"/>
          <w:sz w:val="20"/>
          <w:szCs w:val="20"/>
          <w:lang w:val="en-US" w:eastAsia="en-US"/>
        </w:rPr>
        <w:t>[1,2]</w:t>
      </w:r>
      <w:r w:rsidR="008F0019" w:rsidRPr="00F468DE">
        <w:rPr>
          <w:rFonts w:ascii="Palatino Linotype" w:eastAsiaTheme="minorHAnsi" w:hAnsi="Palatino Linotype" w:cs="Palatino Linotype"/>
          <w:sz w:val="20"/>
          <w:szCs w:val="20"/>
          <w:lang w:val="en-US" w:eastAsia="en-US"/>
        </w:rPr>
        <w:fldChar w:fldCharType="end"/>
      </w:r>
      <w:r w:rsidR="007A1542" w:rsidRPr="00F468DE">
        <w:rPr>
          <w:rFonts w:ascii="Palatino Linotype" w:eastAsiaTheme="minorHAnsi" w:hAnsi="Palatino Linotype" w:cs="Palatino Linotype"/>
          <w:sz w:val="20"/>
          <w:szCs w:val="20"/>
          <w:lang w:val="en-US" w:eastAsia="en-US"/>
        </w:rPr>
        <w:t xml:space="preserve"> </w:t>
      </w:r>
      <w:r w:rsidR="00F518F7" w:rsidRPr="00F468DE">
        <w:rPr>
          <w:rFonts w:ascii="Palatino Linotype" w:hAnsi="Palatino Linotype"/>
          <w:sz w:val="20"/>
          <w:szCs w:val="20"/>
          <w:lang w:val="en-US"/>
        </w:rPr>
        <w:t>and</w:t>
      </w:r>
      <w:r w:rsidR="00520B2F" w:rsidRPr="00F468DE">
        <w:rPr>
          <w:rFonts w:ascii="Palatino Linotype" w:hAnsi="Palatino Linotype"/>
          <w:sz w:val="20"/>
          <w:szCs w:val="20"/>
          <w:lang w:val="en-US"/>
        </w:rPr>
        <w:t xml:space="preserve"> validated </w:t>
      </w:r>
      <w:r w:rsidR="005F17F6" w:rsidRPr="00F468DE">
        <w:rPr>
          <w:rFonts w:ascii="Palatino Linotype" w:hAnsi="Palatino Linotype"/>
          <w:sz w:val="20"/>
          <w:szCs w:val="20"/>
          <w:lang w:val="en-US"/>
        </w:rPr>
        <w:t>with P</w:t>
      </w:r>
      <w:r w:rsidR="00F518F7" w:rsidRPr="00F468DE">
        <w:rPr>
          <w:rFonts w:ascii="Palatino Linotype" w:hAnsi="Palatino Linotype"/>
          <w:sz w:val="20"/>
          <w:szCs w:val="20"/>
          <w:lang w:val="en-US"/>
        </w:rPr>
        <w:t>olish data</w:t>
      </w:r>
      <w:r w:rsidR="003A4EE0" w:rsidRPr="00F468DE">
        <w:rPr>
          <w:rFonts w:ascii="Palatino Linotype" w:hAnsi="Palatino Linotype"/>
          <w:sz w:val="20"/>
          <w:szCs w:val="20"/>
          <w:lang w:val="en-US"/>
        </w:rPr>
        <w:t xml:space="preserve"> </w:t>
      </w:r>
      <w:r w:rsidR="003A4EE0" w:rsidRPr="00F468DE">
        <w:rPr>
          <w:rFonts w:ascii="Palatino Linotype" w:eastAsiaTheme="minorHAnsi" w:hAnsi="Palatino Linotype" w:cs="Palatino Linotype"/>
          <w:sz w:val="20"/>
          <w:szCs w:val="20"/>
          <w:lang w:val="en-US" w:eastAsia="en-US"/>
        </w:rPr>
        <w:fldChar w:fldCharType="begin"/>
      </w:r>
      <w:r w:rsidR="001341CB" w:rsidRPr="00F468DE">
        <w:rPr>
          <w:rFonts w:ascii="Palatino Linotype" w:eastAsiaTheme="minorHAnsi" w:hAnsi="Palatino Linotype" w:cs="Palatino Linotype"/>
          <w:sz w:val="20"/>
          <w:szCs w:val="20"/>
          <w:lang w:val="en-US" w:eastAsia="en-US"/>
        </w:rPr>
        <w:instrText xml:space="preserve"> ADDIN PAPERS2_CITATIONS &lt;citation&gt;&lt;priority&gt;3&lt;/priority&gt;&lt;uuid&gt;EC4AE29F-5BBA-4941-BF1A-EC49B6B88B87&lt;/uuid&gt;&lt;publications&gt;&lt;publication&gt;&lt;subtype&gt;400&lt;/subtype&gt;&lt;title&gt;The role of explanatory variables in spatial interpolation of selected climate elements&lt;/title&gt;&lt;volume&gt;7&lt;/volume&gt;&lt;publication_date&gt;99200700001200000000200000&lt;/publication_date&gt;&lt;uuid&gt;47956533-9CB7-46CE-AA89-286C369719F6&lt;/uuid&gt;&lt;type&gt;400&lt;/type&gt;&lt;number&gt;5&lt;/number&gt;&lt;startpage&gt;55&lt;/startpage&gt;&lt;endpage&gt;68&lt;/endpage&gt;&lt;bundle&gt;&lt;publication&gt;&lt;title&gt;Annals of Geomatics&lt;/title&gt;&lt;uuid&gt;86CEFEB1-8C69-4517-B8E8-8634C63A0003&lt;/uuid&gt;&lt;subtype&gt;-100&lt;/subtype&gt;&lt;type&gt;-100&lt;/type&gt;&lt;/publication&gt;&lt;/bundle&gt;&lt;authors&gt;&lt;author&gt;&lt;lastName&gt;Lupikasza&lt;/lastName&gt;&lt;firstName&gt;Ewa&lt;/firstName&gt;&lt;/author&gt;&lt;author&gt;&lt;lastName&gt;Ustrnul&lt;/lastName&gt;&lt;firstName&gt;Zbigniew&lt;/firstName&gt;&lt;/author&gt;&lt;author&gt;&lt;lastName&gt;Czekierda&lt;/lastName&gt;&lt;firstName&gt;Danuta&lt;/firstName&gt;&lt;/author&gt;&lt;/authors&gt;&lt;/publication&gt;&lt;/publications&gt;&lt;cites&gt;&lt;/cites&gt;&lt;/citation&gt;</w:instrText>
      </w:r>
      <w:r w:rsidR="003A4EE0" w:rsidRPr="00F468DE">
        <w:rPr>
          <w:rFonts w:ascii="Palatino Linotype" w:eastAsiaTheme="minorHAnsi" w:hAnsi="Palatino Linotype" w:cs="Palatino Linotype"/>
          <w:sz w:val="20"/>
          <w:szCs w:val="20"/>
          <w:lang w:val="en-US" w:eastAsia="en-US"/>
        </w:rPr>
        <w:fldChar w:fldCharType="separate"/>
      </w:r>
      <w:r w:rsidR="003A4EE0" w:rsidRPr="00F468DE">
        <w:rPr>
          <w:rFonts w:ascii="Palatino Linotype" w:eastAsiaTheme="minorHAnsi" w:hAnsi="Palatino Linotype" w:cs="Palatino Linotype"/>
          <w:sz w:val="20"/>
          <w:szCs w:val="20"/>
          <w:lang w:eastAsia="en-US"/>
        </w:rPr>
        <w:t>[4]</w:t>
      </w:r>
      <w:r w:rsidR="003A4EE0" w:rsidRPr="00F468DE">
        <w:rPr>
          <w:rFonts w:ascii="Palatino Linotype" w:eastAsiaTheme="minorHAnsi" w:hAnsi="Palatino Linotype" w:cs="Palatino Linotype"/>
          <w:sz w:val="20"/>
          <w:szCs w:val="20"/>
          <w:lang w:val="en-US" w:eastAsia="en-US"/>
        </w:rPr>
        <w:fldChar w:fldCharType="end"/>
      </w:r>
      <w:r w:rsidR="00520B2F" w:rsidRPr="00F468DE">
        <w:rPr>
          <w:rFonts w:ascii="Palatino Linotype" w:hAnsi="Palatino Linotype"/>
          <w:sz w:val="20"/>
          <w:szCs w:val="20"/>
          <w:lang w:val="en-US"/>
        </w:rPr>
        <w:t>.</w:t>
      </w:r>
    </w:p>
    <w:p w14:paraId="3215931C" w14:textId="30415344" w:rsidR="00484BBE" w:rsidRPr="00F468DE" w:rsidRDefault="00484BBE" w:rsidP="00AD221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After obtaining a raster map of interpolated values of mean </w:t>
      </w:r>
      <w:proofErr w:type="spellStart"/>
      <w:r w:rsidR="006D3E70" w:rsidRPr="00F468DE">
        <w:rPr>
          <w:rFonts w:ascii="Palatino Linotype" w:hAnsi="Palatino Linotype"/>
          <w:sz w:val="20"/>
          <w:szCs w:val="20"/>
          <w:lang w:val="en-US"/>
        </w:rPr>
        <w:t>dekad</w:t>
      </w:r>
      <w:r w:rsidR="006569E0" w:rsidRPr="00F468DE">
        <w:rPr>
          <w:rFonts w:ascii="Palatino Linotype" w:hAnsi="Palatino Linotype"/>
          <w:sz w:val="20"/>
          <w:szCs w:val="20"/>
          <w:lang w:val="en-US"/>
        </w:rPr>
        <w:t>al</w:t>
      </w:r>
      <w:proofErr w:type="spellEnd"/>
      <w:r w:rsidRPr="00F468DE">
        <w:rPr>
          <w:rFonts w:ascii="Palatino Linotype" w:hAnsi="Palatino Linotype"/>
          <w:sz w:val="20"/>
          <w:szCs w:val="20"/>
          <w:lang w:val="en-US"/>
        </w:rPr>
        <w:t xml:space="preserve"> measurements in 250 </w:t>
      </w:r>
      <w:proofErr w:type="spellStart"/>
      <w:r w:rsidRPr="00F468DE">
        <w:rPr>
          <w:rFonts w:ascii="Palatino Linotype" w:hAnsi="Palatino Linotype"/>
          <w:sz w:val="20"/>
          <w:szCs w:val="20"/>
          <w:lang w:val="en-US"/>
        </w:rPr>
        <w:t>metres</w:t>
      </w:r>
      <w:proofErr w:type="spellEnd"/>
      <w:r w:rsidRPr="00F468DE">
        <w:rPr>
          <w:rFonts w:ascii="Palatino Linotype" w:hAnsi="Palatino Linotype"/>
          <w:sz w:val="20"/>
          <w:szCs w:val="20"/>
          <w:lang w:val="en-US"/>
        </w:rPr>
        <w:t xml:space="preserve"> resolution, we extracted the average values from the raster map using the NUTS-5 administrative boundaries (status from 2005). We repeated this procedure for each </w:t>
      </w:r>
      <w:proofErr w:type="spellStart"/>
      <w:r w:rsidR="006D3E70" w:rsidRPr="00F468DE">
        <w:rPr>
          <w:rFonts w:ascii="Palatino Linotype" w:hAnsi="Palatino Linotype"/>
          <w:sz w:val="20"/>
          <w:szCs w:val="20"/>
          <w:lang w:val="en-US"/>
        </w:rPr>
        <w:t>dekad</w:t>
      </w:r>
      <w:proofErr w:type="spellEnd"/>
      <w:r w:rsidRPr="00F468DE">
        <w:rPr>
          <w:rFonts w:ascii="Palatino Linotype" w:hAnsi="Palatino Linotype"/>
          <w:sz w:val="20"/>
          <w:szCs w:val="20"/>
          <w:lang w:val="en-US"/>
        </w:rPr>
        <w:t xml:space="preserve">, thus obtaining 504 map layers turned into datasets (36 </w:t>
      </w:r>
      <w:proofErr w:type="spellStart"/>
      <w:r w:rsidR="006D3E70" w:rsidRPr="00F468DE">
        <w:rPr>
          <w:rFonts w:ascii="Palatino Linotype" w:hAnsi="Palatino Linotype"/>
          <w:sz w:val="20"/>
          <w:szCs w:val="20"/>
          <w:lang w:val="en-US"/>
        </w:rPr>
        <w:t>dekad</w:t>
      </w:r>
      <w:r w:rsidRPr="00F468DE">
        <w:rPr>
          <w:rFonts w:ascii="Palatino Linotype" w:hAnsi="Palatino Linotype"/>
          <w:sz w:val="20"/>
          <w:szCs w:val="20"/>
          <w:lang w:val="en-US"/>
        </w:rPr>
        <w:t>s</w:t>
      </w:r>
      <w:proofErr w:type="spellEnd"/>
      <w:r w:rsidRPr="00F468DE">
        <w:rPr>
          <w:rFonts w:ascii="Palatino Linotype" w:hAnsi="Palatino Linotype"/>
          <w:sz w:val="20"/>
          <w:szCs w:val="20"/>
          <w:lang w:val="en-US"/>
        </w:rPr>
        <w:t xml:space="preserve"> x 14 years).</w:t>
      </w:r>
    </w:p>
    <w:p w14:paraId="21A4337F" w14:textId="6C53C544" w:rsidR="000633D3" w:rsidRPr="00F468DE" w:rsidRDefault="000633D3" w:rsidP="0032396C">
      <w:pPr>
        <w:rPr>
          <w:rFonts w:ascii="Palatino Linotype" w:hAnsi="Palatino Linotype"/>
          <w:sz w:val="20"/>
          <w:szCs w:val="20"/>
          <w:lang w:val="en-US"/>
        </w:rPr>
      </w:pPr>
    </w:p>
    <w:p w14:paraId="60E94086" w14:textId="602F7DCE" w:rsidR="00484BBE" w:rsidRPr="00F468DE" w:rsidRDefault="00AD2218"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1.1.3. </w:t>
      </w:r>
      <w:r w:rsidR="00484BBE" w:rsidRPr="00F468DE">
        <w:rPr>
          <w:rFonts w:ascii="Palatino Linotype" w:hAnsi="Palatino Linotype"/>
          <w:i/>
          <w:sz w:val="20"/>
          <w:szCs w:val="20"/>
          <w:lang w:val="en-US"/>
        </w:rPr>
        <w:t>Forest</w:t>
      </w:r>
      <w:r w:rsidRPr="00F468DE">
        <w:rPr>
          <w:rFonts w:ascii="Palatino Linotype" w:hAnsi="Palatino Linotype"/>
          <w:i/>
          <w:sz w:val="20"/>
          <w:szCs w:val="20"/>
          <w:lang w:val="en-US"/>
        </w:rPr>
        <w:t>ed area</w:t>
      </w:r>
    </w:p>
    <w:p w14:paraId="6F5D4DD6" w14:textId="77777777" w:rsidR="00484BBE" w:rsidRPr="00F468DE" w:rsidRDefault="00484BBE" w:rsidP="0032396C">
      <w:pPr>
        <w:rPr>
          <w:rFonts w:ascii="Palatino Linotype" w:hAnsi="Palatino Linotype"/>
          <w:sz w:val="20"/>
          <w:szCs w:val="20"/>
          <w:lang w:val="en-US"/>
        </w:rPr>
      </w:pPr>
    </w:p>
    <w:p w14:paraId="69800B64"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7041F6E2" w14:textId="77777777" w:rsidR="00484BBE" w:rsidRPr="00F468DE" w:rsidRDefault="00484BBE" w:rsidP="00AD2218">
      <w:pPr>
        <w:pStyle w:val="ListParagraph"/>
        <w:numPr>
          <w:ilvl w:val="0"/>
          <w:numId w:val="16"/>
        </w:numPr>
        <w:rPr>
          <w:rFonts w:ascii="Palatino Linotype" w:hAnsi="Palatino Linotype"/>
          <w:sz w:val="20"/>
          <w:szCs w:val="20"/>
          <w:lang w:val="en-US"/>
        </w:rPr>
      </w:pPr>
      <w:r w:rsidRPr="00F468DE">
        <w:rPr>
          <w:rFonts w:ascii="Palatino Linotype" w:hAnsi="Palatino Linotype"/>
          <w:sz w:val="20"/>
          <w:szCs w:val="20"/>
          <w:lang w:val="en-US"/>
        </w:rPr>
        <w:t xml:space="preserve">CORINE </w:t>
      </w:r>
      <w:proofErr w:type="spellStart"/>
      <w:r w:rsidRPr="00F468DE">
        <w:rPr>
          <w:rFonts w:ascii="Palatino Linotype" w:hAnsi="Palatino Linotype"/>
          <w:sz w:val="20"/>
          <w:szCs w:val="20"/>
          <w:lang w:val="en-US"/>
        </w:rPr>
        <w:t>LandCover</w:t>
      </w:r>
      <w:proofErr w:type="spellEnd"/>
      <w:r w:rsidRPr="00F468DE">
        <w:rPr>
          <w:rFonts w:ascii="Palatino Linotype" w:hAnsi="Palatino Linotype"/>
          <w:sz w:val="20"/>
          <w:szCs w:val="20"/>
          <w:lang w:val="en-US"/>
        </w:rPr>
        <w:t xml:space="preserve"> 2006 (scale 1:100 000, from the European Environmental Agency, </w:t>
      </w:r>
      <w:hyperlink r:id="rId12" w:history="1">
        <w:r w:rsidRPr="00F468DE">
          <w:rPr>
            <w:rStyle w:val="Hyperlink"/>
            <w:rFonts w:ascii="Palatino Linotype" w:hAnsi="Palatino Linotype" w:cs="Calibri"/>
            <w:sz w:val="20"/>
            <w:szCs w:val="20"/>
            <w:lang w:val="en-US"/>
          </w:rPr>
          <w:t>https://www.eea.europa.eu/publications/COR0-landcover</w:t>
        </w:r>
      </w:hyperlink>
      <w:r w:rsidRPr="00F468DE">
        <w:rPr>
          <w:rFonts w:ascii="Palatino Linotype" w:hAnsi="Palatino Linotype"/>
          <w:sz w:val="20"/>
          <w:szCs w:val="20"/>
          <w:lang w:val="en-US"/>
        </w:rPr>
        <w:t xml:space="preserve">) </w:t>
      </w:r>
    </w:p>
    <w:p w14:paraId="2DA92A19" w14:textId="77777777" w:rsidR="00484BBE" w:rsidRPr="00F468DE" w:rsidRDefault="00484BBE" w:rsidP="00AD2218">
      <w:pPr>
        <w:pStyle w:val="ListParagraph"/>
        <w:numPr>
          <w:ilvl w:val="0"/>
          <w:numId w:val="16"/>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13"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4DC0CD6F" w14:textId="77777777" w:rsidR="00484BBE" w:rsidRPr="00F468DE" w:rsidRDefault="00484BBE" w:rsidP="0032396C">
      <w:pPr>
        <w:rPr>
          <w:rFonts w:ascii="Palatino Linotype" w:hAnsi="Palatino Linotype"/>
          <w:sz w:val="20"/>
          <w:szCs w:val="20"/>
          <w:lang w:val="en-US"/>
        </w:rPr>
      </w:pPr>
    </w:p>
    <w:p w14:paraId="7895F8AF" w14:textId="066A5C49" w:rsidR="00484BBE" w:rsidRPr="00F468DE" w:rsidRDefault="00E4587A" w:rsidP="0032396C">
      <w:pPr>
        <w:rPr>
          <w:rFonts w:ascii="Palatino Linotype" w:hAnsi="Palatino Linotype"/>
          <w:sz w:val="20"/>
          <w:szCs w:val="20"/>
          <w:lang w:val="en-US"/>
        </w:rPr>
      </w:pPr>
      <w:r w:rsidRPr="00F468DE">
        <w:rPr>
          <w:rFonts w:ascii="Palatino Linotype" w:hAnsi="Palatino Linotype"/>
          <w:sz w:val="20"/>
          <w:szCs w:val="20"/>
          <w:lang w:val="en-US"/>
        </w:rPr>
        <w:t>Software used:</w:t>
      </w:r>
    </w:p>
    <w:p w14:paraId="2C7237DA" w14:textId="77777777" w:rsidR="00484BBE" w:rsidRPr="00F468DE" w:rsidRDefault="00484BBE" w:rsidP="00AD2218">
      <w:pPr>
        <w:pStyle w:val="ListParagraph"/>
        <w:numPr>
          <w:ilvl w:val="0"/>
          <w:numId w:val="17"/>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34D57DCA" w14:textId="77777777" w:rsidR="00484BBE" w:rsidRPr="00F468DE" w:rsidRDefault="00484BBE" w:rsidP="0032396C">
      <w:pPr>
        <w:rPr>
          <w:rFonts w:ascii="Palatino Linotype" w:hAnsi="Palatino Linotype"/>
          <w:sz w:val="20"/>
          <w:szCs w:val="20"/>
          <w:lang w:val="en-US"/>
        </w:rPr>
      </w:pPr>
    </w:p>
    <w:p w14:paraId="7D476ED1" w14:textId="34DF120C" w:rsidR="00484BBE" w:rsidRPr="00F468DE" w:rsidRDefault="00484BBE" w:rsidP="00AD2218">
      <w:pPr>
        <w:ind w:firstLine="426"/>
        <w:rPr>
          <w:rFonts w:ascii="Palatino Linotype" w:hAnsi="Palatino Linotype"/>
          <w:sz w:val="20"/>
          <w:szCs w:val="20"/>
          <w:lang w:val="en-US"/>
        </w:rPr>
      </w:pPr>
      <w:r w:rsidRPr="00F468DE">
        <w:rPr>
          <w:rFonts w:ascii="Palatino Linotype" w:hAnsi="Palatino Linotype"/>
          <w:sz w:val="20"/>
          <w:szCs w:val="20"/>
          <w:lang w:val="en-US"/>
        </w:rPr>
        <w:t xml:space="preserve">In the CORINE </w:t>
      </w:r>
      <w:proofErr w:type="spellStart"/>
      <w:r w:rsidRPr="00F468DE">
        <w:rPr>
          <w:rFonts w:ascii="Palatino Linotype" w:hAnsi="Palatino Linotype"/>
          <w:sz w:val="20"/>
          <w:szCs w:val="20"/>
          <w:lang w:val="en-US"/>
        </w:rPr>
        <w:t>LandCover</w:t>
      </w:r>
      <w:proofErr w:type="spellEnd"/>
      <w:r w:rsidRPr="00F468DE">
        <w:rPr>
          <w:rFonts w:ascii="Palatino Linotype" w:hAnsi="Palatino Linotype"/>
          <w:sz w:val="20"/>
          <w:szCs w:val="20"/>
          <w:lang w:val="en-US"/>
        </w:rPr>
        <w:t xml:space="preserve"> map we merged all polygons representing forest classes (CLC code 3.1). We intersected these forest polygons with the map of NUTS-5 administrative boundaries, thus obtaining the area covered by forests in each </w:t>
      </w:r>
      <w:r w:rsidR="00082ACD" w:rsidRPr="00F468DE">
        <w:rPr>
          <w:rFonts w:ascii="Palatino Linotype" w:hAnsi="Palatino Linotype"/>
          <w:sz w:val="20"/>
          <w:szCs w:val="20"/>
          <w:lang w:val="en-US"/>
        </w:rPr>
        <w:t>municipality</w:t>
      </w:r>
      <w:r w:rsidRPr="00F468DE">
        <w:rPr>
          <w:rFonts w:ascii="Palatino Linotype" w:hAnsi="Palatino Linotype"/>
          <w:sz w:val="20"/>
          <w:szCs w:val="20"/>
          <w:lang w:val="en-US"/>
        </w:rPr>
        <w:t>.</w:t>
      </w:r>
    </w:p>
    <w:p w14:paraId="6CC42422" w14:textId="541E8D08" w:rsidR="00DF21C5" w:rsidRPr="00F468DE" w:rsidRDefault="00DF21C5" w:rsidP="00AD2218">
      <w:pPr>
        <w:ind w:firstLine="426"/>
        <w:rPr>
          <w:rFonts w:ascii="Palatino Linotype" w:hAnsi="Palatino Linotype"/>
          <w:sz w:val="20"/>
          <w:szCs w:val="20"/>
          <w:lang w:val="en-US"/>
        </w:rPr>
      </w:pPr>
      <w:r w:rsidRPr="00F468DE">
        <w:rPr>
          <w:rFonts w:ascii="Palatino Linotype" w:hAnsi="Palatino Linotype"/>
          <w:sz w:val="20"/>
          <w:szCs w:val="20"/>
          <w:lang w:val="en-US"/>
        </w:rPr>
        <w:t>The map below (Fig</w:t>
      </w:r>
      <w:r w:rsidR="00F468DE">
        <w:rPr>
          <w:rFonts w:ascii="Palatino Linotype" w:hAnsi="Palatino Linotype"/>
          <w:sz w:val="20"/>
          <w:szCs w:val="20"/>
          <w:lang w:val="en-US"/>
        </w:rPr>
        <w:t>ure</w:t>
      </w:r>
      <w:r w:rsidRPr="00F468DE">
        <w:rPr>
          <w:rFonts w:ascii="Palatino Linotype" w:hAnsi="Palatino Linotype"/>
          <w:sz w:val="20"/>
          <w:szCs w:val="20"/>
          <w:lang w:val="en-US"/>
        </w:rPr>
        <w:t xml:space="preserve"> S1) displays</w:t>
      </w:r>
      <w:r w:rsidR="008B0086" w:rsidRPr="00F468DE">
        <w:rPr>
          <w:rFonts w:ascii="Palatino Linotype" w:hAnsi="Palatino Linotype"/>
          <w:sz w:val="20"/>
          <w:szCs w:val="20"/>
          <w:lang w:val="en-US"/>
        </w:rPr>
        <w:t xml:space="preserve"> the forested areas distribution across Poland</w:t>
      </w:r>
      <w:r w:rsidR="00F16343" w:rsidRPr="00F468DE">
        <w:rPr>
          <w:rFonts w:ascii="Palatino Linotype" w:hAnsi="Palatino Linotype"/>
          <w:sz w:val="20"/>
          <w:szCs w:val="20"/>
          <w:lang w:val="en-US"/>
        </w:rPr>
        <w:t>.</w:t>
      </w:r>
    </w:p>
    <w:p w14:paraId="38735039" w14:textId="5D78DDC9" w:rsidR="00484BBE" w:rsidRPr="00F468DE" w:rsidRDefault="00484BBE" w:rsidP="0032396C">
      <w:pPr>
        <w:rPr>
          <w:rFonts w:ascii="Palatino Linotype" w:hAnsi="Palatino Linotype"/>
          <w:sz w:val="20"/>
          <w:szCs w:val="20"/>
          <w:lang w:val="en-US"/>
        </w:rPr>
      </w:pPr>
    </w:p>
    <w:p w14:paraId="00E16022" w14:textId="7F58AC85" w:rsidR="004C3585" w:rsidRPr="00F468DE" w:rsidRDefault="00DF21C5" w:rsidP="00DF21C5">
      <w:pPr>
        <w:jc w:val="center"/>
        <w:rPr>
          <w:rFonts w:ascii="Palatino Linotype" w:hAnsi="Palatino Linotype"/>
          <w:sz w:val="20"/>
          <w:szCs w:val="20"/>
          <w:lang w:val="en-US"/>
        </w:rPr>
      </w:pPr>
      <w:r w:rsidRPr="00F468DE">
        <w:rPr>
          <w:rFonts w:ascii="Palatino Linotype" w:hAnsi="Palatino Linotype"/>
          <w:noProof/>
          <w:sz w:val="20"/>
          <w:szCs w:val="20"/>
          <w:lang w:val="en-US" w:eastAsia="zh-CN"/>
        </w:rPr>
        <w:lastRenderedPageBreak/>
        <w:drawing>
          <wp:inline distT="0" distB="0" distL="0" distR="0" wp14:anchorId="07DF54DE" wp14:editId="173CA895">
            <wp:extent cx="5780829" cy="4640093"/>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rine_lasy_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95184" cy="4651615"/>
                    </a:xfrm>
                    <a:prstGeom prst="rect">
                      <a:avLst/>
                    </a:prstGeom>
                  </pic:spPr>
                </pic:pic>
              </a:graphicData>
            </a:graphic>
          </wp:inline>
        </w:drawing>
      </w:r>
    </w:p>
    <w:p w14:paraId="209E3013" w14:textId="33154DB0" w:rsidR="00E73830" w:rsidRPr="00F468DE" w:rsidRDefault="00E73830" w:rsidP="00E73830">
      <w:pPr>
        <w:jc w:val="center"/>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Figure S1. Map of CORINE </w:t>
      </w:r>
      <w:proofErr w:type="spellStart"/>
      <w:r w:rsidRPr="00F468DE">
        <w:rPr>
          <w:rFonts w:ascii="Palatino Linotype" w:hAnsi="Palatino Linotype"/>
          <w:color w:val="000000"/>
          <w:sz w:val="20"/>
          <w:szCs w:val="20"/>
          <w:lang w:val="en-US"/>
        </w:rPr>
        <w:t>LandCover</w:t>
      </w:r>
      <w:proofErr w:type="spellEnd"/>
      <w:r w:rsidRPr="00F468DE">
        <w:rPr>
          <w:rFonts w:ascii="Palatino Linotype" w:hAnsi="Palatino Linotype"/>
          <w:color w:val="000000"/>
          <w:sz w:val="20"/>
          <w:szCs w:val="20"/>
          <w:lang w:val="en-US"/>
        </w:rPr>
        <w:t xml:space="preserve"> forest classes </w:t>
      </w:r>
      <w:r w:rsidRPr="00F468DE">
        <w:rPr>
          <w:rFonts w:ascii="Palatino Linotype" w:hAnsi="Palatino Linotype"/>
          <w:sz w:val="20"/>
          <w:szCs w:val="20"/>
          <w:lang w:val="en-US"/>
        </w:rPr>
        <w:t>(CLC code 3.1) areas, Poland, 2006</w:t>
      </w:r>
      <w:r w:rsidRPr="00F468DE">
        <w:rPr>
          <w:rFonts w:ascii="Palatino Linotype" w:hAnsi="Palatino Linotype"/>
          <w:color w:val="000000"/>
          <w:sz w:val="20"/>
          <w:szCs w:val="20"/>
          <w:lang w:val="en-US"/>
        </w:rPr>
        <w:t>.</w:t>
      </w:r>
    </w:p>
    <w:p w14:paraId="4A93CA70" w14:textId="77777777" w:rsidR="004C3585" w:rsidRPr="00F468DE" w:rsidRDefault="004C3585" w:rsidP="0032396C">
      <w:pPr>
        <w:rPr>
          <w:rFonts w:ascii="Palatino Linotype" w:hAnsi="Palatino Linotype"/>
          <w:sz w:val="20"/>
          <w:szCs w:val="20"/>
          <w:lang w:val="en-US"/>
        </w:rPr>
      </w:pPr>
    </w:p>
    <w:p w14:paraId="3AD95DC5" w14:textId="18FA1EC1" w:rsidR="00484BBE" w:rsidRPr="00F468DE" w:rsidRDefault="008E08C8"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1.1.4 </w:t>
      </w:r>
      <w:r w:rsidR="00484BBE" w:rsidRPr="00F468DE">
        <w:rPr>
          <w:rFonts w:ascii="Palatino Linotype" w:hAnsi="Palatino Linotype"/>
          <w:i/>
          <w:sz w:val="20"/>
          <w:szCs w:val="20"/>
          <w:lang w:val="en-US"/>
        </w:rPr>
        <w:t xml:space="preserve">Length of forest </w:t>
      </w:r>
      <w:r w:rsidR="001A1875" w:rsidRPr="00F468DE">
        <w:rPr>
          <w:rFonts w:ascii="Palatino Linotype" w:hAnsi="Palatino Linotype"/>
          <w:i/>
          <w:sz w:val="20"/>
          <w:szCs w:val="20"/>
          <w:lang w:val="en-US"/>
        </w:rPr>
        <w:t>edge</w:t>
      </w:r>
    </w:p>
    <w:p w14:paraId="3FEF17D9" w14:textId="77777777" w:rsidR="00484BBE" w:rsidRPr="00F468DE" w:rsidRDefault="00484BBE" w:rsidP="0032396C">
      <w:pPr>
        <w:rPr>
          <w:rFonts w:ascii="Palatino Linotype" w:hAnsi="Palatino Linotype"/>
          <w:sz w:val="20"/>
          <w:szCs w:val="20"/>
          <w:lang w:val="en-US"/>
        </w:rPr>
      </w:pPr>
    </w:p>
    <w:p w14:paraId="5272AC09"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143EA4B2" w14:textId="77777777" w:rsidR="00484BBE" w:rsidRPr="00F468DE" w:rsidRDefault="00484BBE" w:rsidP="008E08C8">
      <w:pPr>
        <w:pStyle w:val="ListParagraph"/>
        <w:numPr>
          <w:ilvl w:val="0"/>
          <w:numId w:val="17"/>
        </w:numPr>
        <w:rPr>
          <w:rFonts w:ascii="Palatino Linotype" w:hAnsi="Palatino Linotype"/>
          <w:sz w:val="20"/>
          <w:szCs w:val="20"/>
          <w:lang w:val="en-US"/>
        </w:rPr>
      </w:pPr>
      <w:r w:rsidRPr="00F468DE">
        <w:rPr>
          <w:rFonts w:ascii="Palatino Linotype" w:hAnsi="Palatino Linotype"/>
          <w:sz w:val="20"/>
          <w:szCs w:val="20"/>
          <w:lang w:val="en-US"/>
        </w:rPr>
        <w:t xml:space="preserve">CORINE </w:t>
      </w:r>
      <w:proofErr w:type="spellStart"/>
      <w:r w:rsidRPr="00F468DE">
        <w:rPr>
          <w:rFonts w:ascii="Palatino Linotype" w:hAnsi="Palatino Linotype"/>
          <w:sz w:val="20"/>
          <w:szCs w:val="20"/>
          <w:lang w:val="en-US"/>
        </w:rPr>
        <w:t>LandCover</w:t>
      </w:r>
      <w:proofErr w:type="spellEnd"/>
      <w:r w:rsidRPr="00F468DE">
        <w:rPr>
          <w:rFonts w:ascii="Palatino Linotype" w:hAnsi="Palatino Linotype"/>
          <w:sz w:val="20"/>
          <w:szCs w:val="20"/>
          <w:lang w:val="en-US"/>
        </w:rPr>
        <w:t xml:space="preserve"> 2006 (scale 1:100 000, from the European Environmental Agency, </w:t>
      </w:r>
      <w:hyperlink r:id="rId15" w:history="1">
        <w:r w:rsidRPr="00F468DE">
          <w:rPr>
            <w:rStyle w:val="Hyperlink"/>
            <w:rFonts w:ascii="Palatino Linotype" w:hAnsi="Palatino Linotype" w:cs="Calibri"/>
            <w:sz w:val="20"/>
            <w:szCs w:val="20"/>
            <w:lang w:val="en-US"/>
          </w:rPr>
          <w:t>https://www.eea.europa.eu/publications/COR0-landcover</w:t>
        </w:r>
      </w:hyperlink>
      <w:r w:rsidRPr="00F468DE">
        <w:rPr>
          <w:rFonts w:ascii="Palatino Linotype" w:hAnsi="Palatino Linotype"/>
          <w:sz w:val="20"/>
          <w:szCs w:val="20"/>
          <w:lang w:val="en-US"/>
        </w:rPr>
        <w:t xml:space="preserve">) </w:t>
      </w:r>
    </w:p>
    <w:p w14:paraId="424108D2" w14:textId="77777777" w:rsidR="00484BBE" w:rsidRPr="00F468DE" w:rsidRDefault="00484BBE" w:rsidP="008E08C8">
      <w:pPr>
        <w:pStyle w:val="ListParagraph"/>
        <w:numPr>
          <w:ilvl w:val="0"/>
          <w:numId w:val="17"/>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16"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53FC370E" w14:textId="77777777" w:rsidR="00484BBE" w:rsidRPr="00F468DE" w:rsidRDefault="00484BBE" w:rsidP="0032396C">
      <w:pPr>
        <w:rPr>
          <w:rFonts w:ascii="Palatino Linotype" w:hAnsi="Palatino Linotype"/>
          <w:sz w:val="20"/>
          <w:szCs w:val="20"/>
          <w:lang w:val="en-US"/>
        </w:rPr>
      </w:pPr>
    </w:p>
    <w:p w14:paraId="261C35D3" w14:textId="77777777" w:rsidR="00E4587A" w:rsidRPr="00F468DE" w:rsidRDefault="00E4587A" w:rsidP="00E4587A">
      <w:pPr>
        <w:rPr>
          <w:rFonts w:ascii="Palatino Linotype" w:hAnsi="Palatino Linotype"/>
          <w:sz w:val="20"/>
          <w:szCs w:val="20"/>
          <w:lang w:val="en-US"/>
        </w:rPr>
      </w:pPr>
      <w:r w:rsidRPr="00F468DE">
        <w:rPr>
          <w:rFonts w:ascii="Palatino Linotype" w:hAnsi="Palatino Linotype"/>
          <w:sz w:val="20"/>
          <w:szCs w:val="20"/>
          <w:lang w:val="en-US"/>
        </w:rPr>
        <w:t>Software used:</w:t>
      </w:r>
    </w:p>
    <w:p w14:paraId="58209844" w14:textId="77777777" w:rsidR="00484BBE" w:rsidRPr="00F468DE" w:rsidRDefault="00484BBE" w:rsidP="008E08C8">
      <w:pPr>
        <w:pStyle w:val="ListParagraph"/>
        <w:numPr>
          <w:ilvl w:val="0"/>
          <w:numId w:val="18"/>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757E4DEE" w14:textId="77777777" w:rsidR="00484BBE" w:rsidRPr="00F468DE" w:rsidRDefault="00484BBE" w:rsidP="0032396C">
      <w:pPr>
        <w:rPr>
          <w:rFonts w:ascii="Palatino Linotype" w:hAnsi="Palatino Linotype"/>
          <w:sz w:val="20"/>
          <w:szCs w:val="20"/>
          <w:lang w:val="en-US"/>
        </w:rPr>
      </w:pPr>
    </w:p>
    <w:p w14:paraId="09808C84" w14:textId="23961998" w:rsidR="00484BBE" w:rsidRPr="00F468DE" w:rsidRDefault="00484BBE" w:rsidP="008E08C8">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We calculated the length of the forest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as a measure of forest fragmentation (proxy for accessibility to local inhabitants). For this calculation we intersected the CORINE</w:t>
      </w:r>
      <w:r w:rsidR="00082ACD" w:rsidRPr="00F468DE">
        <w:rPr>
          <w:rFonts w:ascii="Palatino Linotype" w:hAnsi="Palatino Linotype"/>
          <w:color w:val="000000"/>
          <w:sz w:val="20"/>
          <w:szCs w:val="20"/>
          <w:lang w:val="en-US"/>
        </w:rPr>
        <w:t xml:space="preserve"> </w:t>
      </w:r>
      <w:proofErr w:type="spellStart"/>
      <w:r w:rsidR="00082ACD" w:rsidRPr="00F468DE">
        <w:rPr>
          <w:rFonts w:ascii="Palatino Linotype" w:hAnsi="Palatino Linotype"/>
          <w:color w:val="000000"/>
          <w:sz w:val="20"/>
          <w:szCs w:val="20"/>
          <w:lang w:val="en-US"/>
        </w:rPr>
        <w:t>LandCover</w:t>
      </w:r>
      <w:proofErr w:type="spellEnd"/>
      <w:r w:rsidRPr="00F468DE">
        <w:rPr>
          <w:rFonts w:ascii="Palatino Linotype" w:hAnsi="Palatino Linotype"/>
          <w:color w:val="000000"/>
          <w:sz w:val="20"/>
          <w:szCs w:val="20"/>
          <w:lang w:val="en-US"/>
        </w:rPr>
        <w:t xml:space="preserve"> map of all forest classes (CLC code 3.1) with the map of NUTS-5 administrative boundaries, to obtain a map of forest polygons contained inside respective </w:t>
      </w:r>
      <w:r w:rsidR="00082ACD" w:rsidRPr="00F468DE">
        <w:rPr>
          <w:rFonts w:ascii="Palatino Linotype" w:hAnsi="Palatino Linotype"/>
          <w:color w:val="000000"/>
          <w:sz w:val="20"/>
          <w:szCs w:val="20"/>
          <w:lang w:val="en-US"/>
        </w:rPr>
        <w:t>municipalities</w:t>
      </w:r>
      <w:r w:rsidRPr="00F468DE">
        <w:rPr>
          <w:rFonts w:ascii="Palatino Linotype" w:hAnsi="Palatino Linotype"/>
          <w:color w:val="000000"/>
          <w:sz w:val="20"/>
          <w:szCs w:val="20"/>
          <w:lang w:val="en-US"/>
        </w:rPr>
        <w:t xml:space="preserve">. Then we converted the polygons to lines. Subsequently, we deleted the lines corresponding with the administrative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(as the result of the intersection). Additionally, we wanted to consider only forest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which were accessible from the inside of the </w:t>
      </w:r>
      <w:r w:rsidR="00082ACD" w:rsidRPr="00F468DE">
        <w:rPr>
          <w:rFonts w:ascii="Palatino Linotype" w:hAnsi="Palatino Linotype"/>
          <w:color w:val="000000"/>
          <w:sz w:val="20"/>
          <w:szCs w:val="20"/>
          <w:lang w:val="en-US"/>
        </w:rPr>
        <w:t>municipality</w:t>
      </w:r>
      <w:r w:rsidRPr="00F468DE">
        <w:rPr>
          <w:rFonts w:ascii="Palatino Linotype" w:hAnsi="Palatino Linotype"/>
          <w:color w:val="000000"/>
          <w:sz w:val="20"/>
          <w:szCs w:val="20"/>
          <w:lang w:val="en-US"/>
        </w:rPr>
        <w:t xml:space="preserve"> area. To account for this, we used 50-meter buffers inside the NUTS-5 polygons to delete lines that were placed in close proximity, but not exactly overlaying the </w:t>
      </w:r>
      <w:r w:rsidR="00082ACD" w:rsidRPr="00F468DE">
        <w:rPr>
          <w:rFonts w:ascii="Palatino Linotype" w:hAnsi="Palatino Linotype"/>
          <w:color w:val="000000"/>
          <w:sz w:val="20"/>
          <w:szCs w:val="20"/>
          <w:lang w:val="en-US"/>
        </w:rPr>
        <w:t>municipality</w:t>
      </w:r>
      <w:r w:rsidRPr="00F468DE">
        <w:rPr>
          <w:rFonts w:ascii="Palatino Linotype" w:hAnsi="Palatino Linotype"/>
          <w:color w:val="000000"/>
          <w:sz w:val="20"/>
          <w:szCs w:val="20"/>
          <w:lang w:val="en-US"/>
        </w:rPr>
        <w:t xml:space="preserve">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Then we calculated the forests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length in km using the standard function in ArcGIS.</w:t>
      </w:r>
    </w:p>
    <w:p w14:paraId="239B4A8B" w14:textId="7F3ABA31" w:rsidR="00484BBE" w:rsidRPr="00F468DE" w:rsidRDefault="00484BBE" w:rsidP="0032396C">
      <w:pPr>
        <w:rPr>
          <w:rFonts w:ascii="Palatino Linotype" w:hAnsi="Palatino Linotype"/>
          <w:color w:val="000000"/>
          <w:sz w:val="20"/>
          <w:szCs w:val="20"/>
          <w:lang w:val="en-US"/>
        </w:rPr>
      </w:pPr>
    </w:p>
    <w:p w14:paraId="17877EE1" w14:textId="4E7AA090" w:rsidR="00484BBE" w:rsidRPr="00F468DE" w:rsidRDefault="005864BB"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lastRenderedPageBreak/>
        <w:t xml:space="preserve">1.1.5. </w:t>
      </w:r>
      <w:r w:rsidR="00484BBE" w:rsidRPr="00F468DE">
        <w:rPr>
          <w:rFonts w:ascii="Palatino Linotype" w:hAnsi="Palatino Linotype"/>
          <w:i/>
          <w:sz w:val="20"/>
          <w:szCs w:val="20"/>
          <w:lang w:val="en-US"/>
        </w:rPr>
        <w:t>Average distance from settlements to forests</w:t>
      </w:r>
    </w:p>
    <w:p w14:paraId="441B430C" w14:textId="77777777" w:rsidR="00484BBE" w:rsidRPr="00F468DE" w:rsidRDefault="00484BBE" w:rsidP="0032396C">
      <w:pPr>
        <w:rPr>
          <w:rFonts w:ascii="Palatino Linotype" w:hAnsi="Palatino Linotype"/>
          <w:sz w:val="20"/>
          <w:szCs w:val="20"/>
          <w:lang w:val="en-US"/>
        </w:rPr>
      </w:pPr>
    </w:p>
    <w:p w14:paraId="64E7FDDF"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33033E09" w14:textId="77777777" w:rsidR="00484BBE" w:rsidRPr="00F468DE" w:rsidRDefault="00484BBE" w:rsidP="005864BB">
      <w:pPr>
        <w:pStyle w:val="ListParagraph"/>
        <w:numPr>
          <w:ilvl w:val="0"/>
          <w:numId w:val="18"/>
        </w:numPr>
        <w:rPr>
          <w:rFonts w:ascii="Palatino Linotype" w:hAnsi="Palatino Linotype"/>
          <w:sz w:val="20"/>
          <w:szCs w:val="20"/>
          <w:lang w:val="en-US"/>
        </w:rPr>
      </w:pPr>
      <w:r w:rsidRPr="00F468DE">
        <w:rPr>
          <w:rFonts w:ascii="Palatino Linotype" w:hAnsi="Palatino Linotype"/>
          <w:sz w:val="20"/>
          <w:szCs w:val="20"/>
          <w:lang w:val="en-US"/>
        </w:rPr>
        <w:t xml:space="preserve">CORINE </w:t>
      </w:r>
      <w:proofErr w:type="spellStart"/>
      <w:r w:rsidRPr="00F468DE">
        <w:rPr>
          <w:rFonts w:ascii="Palatino Linotype" w:hAnsi="Palatino Linotype"/>
          <w:sz w:val="20"/>
          <w:szCs w:val="20"/>
          <w:lang w:val="en-US"/>
        </w:rPr>
        <w:t>LandCover</w:t>
      </w:r>
      <w:proofErr w:type="spellEnd"/>
      <w:r w:rsidRPr="00F468DE">
        <w:rPr>
          <w:rFonts w:ascii="Palatino Linotype" w:hAnsi="Palatino Linotype"/>
          <w:sz w:val="20"/>
          <w:szCs w:val="20"/>
          <w:lang w:val="en-US"/>
        </w:rPr>
        <w:t xml:space="preserve"> 2006 (scale 1:100 000, from the European Environmental Agency, </w:t>
      </w:r>
      <w:hyperlink r:id="rId17" w:history="1">
        <w:r w:rsidRPr="00F468DE">
          <w:rPr>
            <w:rStyle w:val="Hyperlink"/>
            <w:rFonts w:ascii="Palatino Linotype" w:hAnsi="Palatino Linotype" w:cs="Calibri"/>
            <w:sz w:val="20"/>
            <w:szCs w:val="20"/>
            <w:lang w:val="en-US"/>
          </w:rPr>
          <w:t>https://www.eea.europa.eu/publications/COR0-landcover</w:t>
        </w:r>
      </w:hyperlink>
      <w:r w:rsidRPr="00F468DE">
        <w:rPr>
          <w:rFonts w:ascii="Palatino Linotype" w:hAnsi="Palatino Linotype"/>
          <w:sz w:val="20"/>
          <w:szCs w:val="20"/>
          <w:lang w:val="en-US"/>
        </w:rPr>
        <w:t xml:space="preserve">) </w:t>
      </w:r>
    </w:p>
    <w:p w14:paraId="1E6FB9EF" w14:textId="77777777" w:rsidR="00484BBE" w:rsidRPr="00F468DE" w:rsidRDefault="00484BBE" w:rsidP="005864BB">
      <w:pPr>
        <w:pStyle w:val="ListParagraph"/>
        <w:numPr>
          <w:ilvl w:val="0"/>
          <w:numId w:val="18"/>
        </w:numPr>
        <w:rPr>
          <w:rFonts w:ascii="Palatino Linotype" w:hAnsi="Palatino Linotype"/>
          <w:sz w:val="20"/>
          <w:szCs w:val="20"/>
          <w:lang w:val="en-US"/>
        </w:rPr>
      </w:pPr>
      <w:r w:rsidRPr="00F468DE">
        <w:rPr>
          <w:rFonts w:ascii="Palatino Linotype" w:hAnsi="Palatino Linotype"/>
          <w:sz w:val="20"/>
          <w:szCs w:val="20"/>
          <w:lang w:val="en-US"/>
        </w:rPr>
        <w:t xml:space="preserve">Map of 50,000 settlements (from IMAGIS, </w:t>
      </w:r>
      <w:hyperlink r:id="rId18" w:history="1">
        <w:r w:rsidRPr="00F468DE">
          <w:rPr>
            <w:rStyle w:val="Hyperlink"/>
            <w:rFonts w:ascii="Palatino Linotype" w:hAnsi="Palatino Linotype" w:cs="Calibri"/>
            <w:sz w:val="20"/>
            <w:szCs w:val="20"/>
            <w:lang w:val="en-US"/>
          </w:rPr>
          <w:t>http://imagis.pl/en/</w:t>
        </w:r>
      </w:hyperlink>
      <w:r w:rsidRPr="00F468DE">
        <w:rPr>
          <w:rFonts w:ascii="Palatino Linotype" w:hAnsi="Palatino Linotype"/>
          <w:sz w:val="20"/>
          <w:szCs w:val="20"/>
          <w:lang w:val="en-US"/>
        </w:rPr>
        <w:t xml:space="preserve">) </w:t>
      </w:r>
    </w:p>
    <w:p w14:paraId="3F3CD76C" w14:textId="77777777" w:rsidR="00484BBE" w:rsidRPr="00F468DE" w:rsidRDefault="00484BBE" w:rsidP="005864BB">
      <w:pPr>
        <w:pStyle w:val="ListParagraph"/>
        <w:numPr>
          <w:ilvl w:val="0"/>
          <w:numId w:val="18"/>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19"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5FF4252F" w14:textId="6B301326" w:rsidR="000633D3" w:rsidRPr="00F468DE" w:rsidRDefault="000633D3" w:rsidP="0032396C">
      <w:pPr>
        <w:rPr>
          <w:rFonts w:ascii="Palatino Linotype" w:hAnsi="Palatino Linotype"/>
          <w:sz w:val="20"/>
          <w:szCs w:val="20"/>
          <w:lang w:val="en-US"/>
        </w:rPr>
      </w:pPr>
    </w:p>
    <w:p w14:paraId="3D552B61" w14:textId="09DD1854" w:rsidR="00484BBE" w:rsidRPr="00F468DE" w:rsidRDefault="00E4587A" w:rsidP="0032396C">
      <w:pPr>
        <w:rPr>
          <w:rFonts w:ascii="Palatino Linotype" w:hAnsi="Palatino Linotype"/>
          <w:sz w:val="20"/>
          <w:szCs w:val="20"/>
          <w:lang w:val="en-US"/>
        </w:rPr>
      </w:pPr>
      <w:r w:rsidRPr="00F468DE">
        <w:rPr>
          <w:rFonts w:ascii="Palatino Linotype" w:hAnsi="Palatino Linotype"/>
          <w:sz w:val="20"/>
          <w:szCs w:val="20"/>
          <w:lang w:val="en-US"/>
        </w:rPr>
        <w:t>Software used:</w:t>
      </w:r>
    </w:p>
    <w:p w14:paraId="076DF39F" w14:textId="77777777" w:rsidR="00484BBE" w:rsidRPr="00F468DE" w:rsidRDefault="00484BBE" w:rsidP="005864BB">
      <w:pPr>
        <w:pStyle w:val="ListParagraph"/>
        <w:numPr>
          <w:ilvl w:val="0"/>
          <w:numId w:val="19"/>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2027C3E6" w14:textId="3C8A2CB4" w:rsidR="00484BBE" w:rsidRPr="00F468DE" w:rsidRDefault="00484BBE" w:rsidP="005864BB">
      <w:pPr>
        <w:pStyle w:val="ListParagraph"/>
        <w:numPr>
          <w:ilvl w:val="0"/>
          <w:numId w:val="19"/>
        </w:numPr>
        <w:rPr>
          <w:rFonts w:ascii="Palatino Linotype" w:hAnsi="Palatino Linotype"/>
          <w:sz w:val="20"/>
          <w:szCs w:val="20"/>
          <w:lang w:val="en-US"/>
        </w:rPr>
      </w:pPr>
      <w:r w:rsidRPr="00F468DE">
        <w:rPr>
          <w:rFonts w:ascii="Palatino Linotype" w:hAnsi="Palatino Linotype"/>
          <w:sz w:val="20"/>
          <w:szCs w:val="20"/>
          <w:lang w:val="en-US"/>
        </w:rPr>
        <w:t>Quantum GIS</w:t>
      </w:r>
      <w:r w:rsidR="003E4416" w:rsidRPr="00F468DE">
        <w:rPr>
          <w:rFonts w:ascii="Palatino Linotype" w:hAnsi="Palatino Linotype"/>
          <w:sz w:val="20"/>
          <w:szCs w:val="20"/>
          <w:lang w:val="en-US"/>
        </w:rPr>
        <w:t xml:space="preserve"> ver. 2.6</w:t>
      </w:r>
    </w:p>
    <w:p w14:paraId="30931DAE" w14:textId="77777777" w:rsidR="00484BBE" w:rsidRPr="00F468DE" w:rsidRDefault="00484BBE" w:rsidP="005864BB">
      <w:pPr>
        <w:pStyle w:val="ListParagraph"/>
        <w:numPr>
          <w:ilvl w:val="0"/>
          <w:numId w:val="19"/>
        </w:numPr>
        <w:rPr>
          <w:rFonts w:ascii="Palatino Linotype" w:hAnsi="Palatino Linotype"/>
          <w:sz w:val="20"/>
          <w:szCs w:val="20"/>
          <w:lang w:val="en-US"/>
        </w:rPr>
      </w:pPr>
      <w:r w:rsidRPr="00F468DE">
        <w:rPr>
          <w:rFonts w:ascii="Palatino Linotype" w:hAnsi="Palatino Linotype"/>
          <w:sz w:val="20"/>
          <w:szCs w:val="20"/>
          <w:lang w:val="en-US"/>
        </w:rPr>
        <w:t>MS Access</w:t>
      </w:r>
    </w:p>
    <w:p w14:paraId="7ACEA1BE" w14:textId="77777777" w:rsidR="005864BB" w:rsidRPr="00F468DE" w:rsidRDefault="005864BB" w:rsidP="0032396C">
      <w:pPr>
        <w:rPr>
          <w:rFonts w:ascii="Palatino Linotype" w:hAnsi="Palatino Linotype"/>
          <w:color w:val="000000"/>
          <w:sz w:val="20"/>
          <w:szCs w:val="20"/>
          <w:lang w:val="en-US"/>
        </w:rPr>
      </w:pPr>
    </w:p>
    <w:p w14:paraId="1D17AFFC" w14:textId="265F10AE" w:rsidR="005864BB" w:rsidRPr="00F468DE" w:rsidRDefault="00484BBE" w:rsidP="005864BB">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Living in proximity </w:t>
      </w:r>
      <w:r w:rsidR="00957C61" w:rsidRPr="00F468DE">
        <w:rPr>
          <w:rFonts w:ascii="Palatino Linotype" w:hAnsi="Palatino Linotype"/>
          <w:color w:val="000000"/>
          <w:sz w:val="20"/>
          <w:szCs w:val="20"/>
          <w:lang w:val="en-US"/>
        </w:rPr>
        <w:t>to</w:t>
      </w:r>
      <w:r w:rsidRPr="00F468DE">
        <w:rPr>
          <w:rFonts w:ascii="Palatino Linotype" w:hAnsi="Palatino Linotype"/>
          <w:color w:val="000000"/>
          <w:sz w:val="20"/>
          <w:szCs w:val="20"/>
          <w:lang w:val="en-US"/>
        </w:rPr>
        <w:t xml:space="preserve"> forests has been identified as a major risk factor in many previous investigations. To calculate the average distance from settlements to the forests, we first mapped the distances between forest polygons in the CORINE </w:t>
      </w:r>
      <w:proofErr w:type="spellStart"/>
      <w:r w:rsidR="00082ACD" w:rsidRPr="00F468DE">
        <w:rPr>
          <w:rFonts w:ascii="Palatino Linotype" w:hAnsi="Palatino Linotype"/>
          <w:color w:val="000000"/>
          <w:sz w:val="20"/>
          <w:szCs w:val="20"/>
          <w:lang w:val="en-US"/>
        </w:rPr>
        <w:t>LandCover</w:t>
      </w:r>
      <w:proofErr w:type="spellEnd"/>
      <w:r w:rsidR="00082ACD" w:rsidRPr="00F468DE">
        <w:rPr>
          <w:rFonts w:ascii="Palatino Linotype" w:hAnsi="Palatino Linotype"/>
          <w:color w:val="000000"/>
          <w:sz w:val="20"/>
          <w:szCs w:val="20"/>
          <w:lang w:val="en-US"/>
        </w:rPr>
        <w:t xml:space="preserve"> </w:t>
      </w:r>
      <w:r w:rsidRPr="00F468DE">
        <w:rPr>
          <w:rFonts w:ascii="Palatino Linotype" w:hAnsi="Palatino Linotype"/>
          <w:color w:val="000000"/>
          <w:sz w:val="20"/>
          <w:szCs w:val="20"/>
          <w:lang w:val="en-US"/>
        </w:rPr>
        <w:t>map of all forest classes (CLC 3.1). We used the proximity (raster distance) function of Quantum GIS software to create a raster layer representing in defined resolution distance from particular objects.</w:t>
      </w:r>
    </w:p>
    <w:p w14:paraId="703A2093" w14:textId="13AF2B41" w:rsidR="00484BBE" w:rsidRPr="00F468DE" w:rsidRDefault="00484BBE" w:rsidP="005864BB">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The raster distance was generated separately for each of the sixteen Polish regions, to account for convenient workflow and less data pro</w:t>
      </w:r>
      <w:r w:rsidR="00167FB3" w:rsidRPr="00F468DE">
        <w:rPr>
          <w:rFonts w:ascii="Palatino Linotype" w:hAnsi="Palatino Linotype"/>
          <w:color w:val="000000"/>
          <w:sz w:val="20"/>
          <w:szCs w:val="20"/>
          <w:lang w:val="en-US"/>
        </w:rPr>
        <w:t xml:space="preserve">cessing consumption (Figure </w:t>
      </w:r>
      <w:r w:rsidR="00F468DE">
        <w:rPr>
          <w:rFonts w:ascii="Palatino Linotype" w:hAnsi="Palatino Linotype"/>
          <w:color w:val="000000"/>
          <w:sz w:val="20"/>
          <w:szCs w:val="20"/>
          <w:lang w:val="en-US"/>
        </w:rPr>
        <w:t>S</w:t>
      </w:r>
      <w:r w:rsidR="00167FB3" w:rsidRPr="00F468DE">
        <w:rPr>
          <w:rFonts w:ascii="Palatino Linotype" w:hAnsi="Palatino Linotype"/>
          <w:color w:val="000000"/>
          <w:sz w:val="20"/>
          <w:szCs w:val="20"/>
          <w:lang w:val="en-US"/>
        </w:rPr>
        <w:t>2</w:t>
      </w:r>
      <w:r w:rsidRPr="00F468DE">
        <w:rPr>
          <w:rFonts w:ascii="Palatino Linotype" w:hAnsi="Palatino Linotype"/>
          <w:color w:val="000000"/>
          <w:sz w:val="20"/>
          <w:szCs w:val="20"/>
          <w:lang w:val="en-US"/>
        </w:rPr>
        <w:t>). We set the raster data resolution at 100 meters. The higher resolution would result in longer data processing and in some cases end up in PC errors, therefore 100 meters was a satisfactory compromise between data precision and data time processing.</w:t>
      </w:r>
    </w:p>
    <w:p w14:paraId="01009E65" w14:textId="77777777" w:rsidR="00484BBE" w:rsidRPr="00F468DE" w:rsidRDefault="00484BBE" w:rsidP="0032396C">
      <w:pPr>
        <w:rPr>
          <w:rFonts w:ascii="Palatino Linotype" w:hAnsi="Palatino Linotype"/>
          <w:color w:val="833C0B"/>
          <w:sz w:val="20"/>
          <w:szCs w:val="20"/>
          <w:lang w:val="en-US"/>
        </w:rPr>
      </w:pPr>
    </w:p>
    <w:p w14:paraId="0FC926E4" w14:textId="76A52CF5" w:rsidR="00484BBE" w:rsidRPr="00F468DE" w:rsidRDefault="00F05A1F" w:rsidP="00F05A1F">
      <w:pPr>
        <w:jc w:val="center"/>
        <w:rPr>
          <w:rFonts w:ascii="Palatino Linotype" w:hAnsi="Palatino Linotype"/>
          <w:sz w:val="20"/>
          <w:szCs w:val="20"/>
          <w:lang w:val="en-US"/>
        </w:rPr>
      </w:pPr>
      <w:r w:rsidRPr="00F468DE">
        <w:rPr>
          <w:rFonts w:ascii="Palatino Linotype" w:hAnsi="Palatino Linotype"/>
          <w:noProof/>
          <w:sz w:val="20"/>
          <w:szCs w:val="20"/>
          <w:lang w:val="en-US" w:eastAsia="zh-CN"/>
        </w:rPr>
        <w:drawing>
          <wp:inline distT="0" distB="0" distL="0" distR="0" wp14:anchorId="39BAB9A7" wp14:editId="5AA6825A">
            <wp:extent cx="4326467" cy="2741623"/>
            <wp:effectExtent l="0" t="0" r="4445" b="190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1.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350872" cy="2757088"/>
                    </a:xfrm>
                    <a:prstGeom prst="rect">
                      <a:avLst/>
                    </a:prstGeom>
                  </pic:spPr>
                </pic:pic>
              </a:graphicData>
            </a:graphic>
          </wp:inline>
        </w:drawing>
      </w:r>
    </w:p>
    <w:p w14:paraId="32E5B406" w14:textId="21BB45BF" w:rsidR="00484BBE" w:rsidRPr="00F468DE" w:rsidRDefault="00E73830" w:rsidP="00F05A1F">
      <w:pPr>
        <w:jc w:val="center"/>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Figure </w:t>
      </w:r>
      <w:r w:rsidR="00F468DE">
        <w:rPr>
          <w:rFonts w:ascii="Palatino Linotype" w:hAnsi="Palatino Linotype"/>
          <w:color w:val="000000"/>
          <w:sz w:val="20"/>
          <w:szCs w:val="20"/>
          <w:lang w:val="en-US"/>
        </w:rPr>
        <w:t>S</w:t>
      </w:r>
      <w:r w:rsidRPr="00F468DE">
        <w:rPr>
          <w:rFonts w:ascii="Palatino Linotype" w:hAnsi="Palatino Linotype"/>
          <w:color w:val="000000"/>
          <w:sz w:val="20"/>
          <w:szCs w:val="20"/>
          <w:lang w:val="en-US"/>
        </w:rPr>
        <w:t>2</w:t>
      </w:r>
      <w:r w:rsidR="00484BBE" w:rsidRPr="00F468DE">
        <w:rPr>
          <w:rFonts w:ascii="Palatino Linotype" w:hAnsi="Palatino Linotype"/>
          <w:color w:val="000000"/>
          <w:sz w:val="20"/>
          <w:szCs w:val="20"/>
          <w:lang w:val="en-US"/>
        </w:rPr>
        <w:t>. Example of the QGIS proximity raster result. The green polygons are forests and the shades of grey reflect the distance from the forests.</w:t>
      </w:r>
    </w:p>
    <w:p w14:paraId="31381C31" w14:textId="77777777" w:rsidR="00484BBE" w:rsidRPr="00F468DE" w:rsidRDefault="00484BBE" w:rsidP="0032396C">
      <w:pPr>
        <w:rPr>
          <w:rFonts w:ascii="Palatino Linotype" w:hAnsi="Palatino Linotype"/>
          <w:color w:val="000000"/>
          <w:sz w:val="20"/>
          <w:szCs w:val="20"/>
          <w:lang w:val="en-US"/>
        </w:rPr>
      </w:pPr>
    </w:p>
    <w:p w14:paraId="509E4301" w14:textId="58649845" w:rsidR="00484BBE" w:rsidRPr="00F468DE" w:rsidRDefault="00484BBE" w:rsidP="00582ED6">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Then we converted the </w:t>
      </w:r>
      <w:r w:rsidR="00957C61" w:rsidRPr="00F468DE">
        <w:rPr>
          <w:rFonts w:ascii="Palatino Linotype" w:hAnsi="Palatino Linotype"/>
          <w:color w:val="000000"/>
          <w:sz w:val="20"/>
          <w:szCs w:val="20"/>
          <w:lang w:val="en-US"/>
        </w:rPr>
        <w:t xml:space="preserve">raster </w:t>
      </w:r>
      <w:r w:rsidRPr="00F468DE">
        <w:rPr>
          <w:rFonts w:ascii="Palatino Linotype" w:hAnsi="Palatino Linotype"/>
          <w:color w:val="000000"/>
          <w:sz w:val="20"/>
          <w:szCs w:val="20"/>
          <w:lang w:val="en-US"/>
        </w:rPr>
        <w:t xml:space="preserve">data into a polygon layer. In this map each 100x100 polygon had an attribute describing the distance from the nearest forest </w:t>
      </w:r>
      <w:r w:rsidR="001A1875" w:rsidRPr="00F468DE">
        <w:rPr>
          <w:rFonts w:ascii="Palatino Linotype" w:hAnsi="Palatino Linotype"/>
          <w:color w:val="000000"/>
          <w:sz w:val="20"/>
          <w:szCs w:val="20"/>
          <w:lang w:val="en-US"/>
        </w:rPr>
        <w:t>edge</w:t>
      </w:r>
      <w:r w:rsidRPr="00F468DE">
        <w:rPr>
          <w:rFonts w:ascii="Palatino Linotype" w:hAnsi="Palatino Linotype"/>
          <w:color w:val="000000"/>
          <w:sz w:val="20"/>
          <w:szCs w:val="20"/>
          <w:lang w:val="en-US"/>
        </w:rPr>
        <w:t xml:space="preserve">. The software had automatically merged the </w:t>
      </w:r>
      <w:proofErr w:type="spellStart"/>
      <w:r w:rsidRPr="00F468DE">
        <w:rPr>
          <w:rFonts w:ascii="Palatino Linotype" w:hAnsi="Palatino Linotype"/>
          <w:color w:val="000000"/>
          <w:sz w:val="20"/>
          <w:szCs w:val="20"/>
          <w:lang w:val="en-US"/>
        </w:rPr>
        <w:t>neighbouring</w:t>
      </w:r>
      <w:proofErr w:type="spellEnd"/>
      <w:r w:rsidRPr="00F468DE">
        <w:rPr>
          <w:rFonts w:ascii="Palatino Linotype" w:hAnsi="Palatino Linotype"/>
          <w:color w:val="000000"/>
          <w:sz w:val="20"/>
          <w:szCs w:val="20"/>
          <w:lang w:val="en-US"/>
        </w:rPr>
        <w:t xml:space="preserve"> polygons with the same distance attribute values, making their shape irregular (not 100x100 squares like</w:t>
      </w:r>
      <w:r w:rsidR="00F1682F" w:rsidRPr="00F468DE">
        <w:rPr>
          <w:rFonts w:ascii="Palatino Linotype" w:hAnsi="Palatino Linotype"/>
          <w:color w:val="000000"/>
          <w:sz w:val="20"/>
          <w:szCs w:val="20"/>
          <w:lang w:val="en-US"/>
        </w:rPr>
        <w:t xml:space="preserve"> in the raster file, Figure </w:t>
      </w:r>
      <w:r w:rsidR="00F468DE">
        <w:rPr>
          <w:rFonts w:ascii="Palatino Linotype" w:hAnsi="Palatino Linotype"/>
          <w:color w:val="000000"/>
          <w:sz w:val="20"/>
          <w:szCs w:val="20"/>
          <w:lang w:val="en-US"/>
        </w:rPr>
        <w:t>S</w:t>
      </w:r>
      <w:r w:rsidR="00F1682F" w:rsidRPr="00F468DE">
        <w:rPr>
          <w:rFonts w:ascii="Palatino Linotype" w:hAnsi="Palatino Linotype"/>
          <w:color w:val="000000"/>
          <w:sz w:val="20"/>
          <w:szCs w:val="20"/>
          <w:lang w:val="en-US"/>
        </w:rPr>
        <w:t>3</w:t>
      </w:r>
      <w:r w:rsidRPr="00F468DE">
        <w:rPr>
          <w:rFonts w:ascii="Palatino Linotype" w:hAnsi="Palatino Linotype"/>
          <w:color w:val="000000"/>
          <w:sz w:val="20"/>
          <w:szCs w:val="20"/>
          <w:lang w:val="en-US"/>
        </w:rPr>
        <w:t>).</w:t>
      </w:r>
    </w:p>
    <w:p w14:paraId="627D4C39" w14:textId="77777777" w:rsidR="00484BBE" w:rsidRPr="00F468DE" w:rsidRDefault="00484BBE" w:rsidP="0032396C">
      <w:pPr>
        <w:rPr>
          <w:rFonts w:ascii="Palatino Linotype" w:hAnsi="Palatino Linotype"/>
          <w:color w:val="000000"/>
          <w:sz w:val="20"/>
          <w:szCs w:val="20"/>
          <w:lang w:val="en-US"/>
        </w:rPr>
      </w:pPr>
    </w:p>
    <w:p w14:paraId="7BE21A8B" w14:textId="5A7ACBDA" w:rsidR="00484BBE" w:rsidRPr="00F468DE" w:rsidRDefault="00F05A1F" w:rsidP="00F05A1F">
      <w:pPr>
        <w:jc w:val="center"/>
        <w:rPr>
          <w:rFonts w:ascii="Palatino Linotype" w:hAnsi="Palatino Linotype"/>
          <w:sz w:val="20"/>
          <w:szCs w:val="20"/>
          <w:lang w:val="en-US"/>
        </w:rPr>
      </w:pPr>
      <w:r w:rsidRPr="00F468DE">
        <w:rPr>
          <w:rFonts w:ascii="Palatino Linotype" w:hAnsi="Palatino Linotype"/>
          <w:noProof/>
          <w:sz w:val="20"/>
          <w:szCs w:val="20"/>
          <w:lang w:val="en-US" w:eastAsia="zh-CN"/>
        </w:rPr>
        <w:lastRenderedPageBreak/>
        <w:drawing>
          <wp:inline distT="0" distB="0" distL="0" distR="0" wp14:anchorId="33EB4B01" wp14:editId="26EE68CF">
            <wp:extent cx="4326466" cy="2747827"/>
            <wp:effectExtent l="0" t="0" r="444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1.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74144" cy="2778108"/>
                    </a:xfrm>
                    <a:prstGeom prst="rect">
                      <a:avLst/>
                    </a:prstGeom>
                  </pic:spPr>
                </pic:pic>
              </a:graphicData>
            </a:graphic>
          </wp:inline>
        </w:drawing>
      </w:r>
    </w:p>
    <w:p w14:paraId="2C213FA8" w14:textId="7822F01D" w:rsidR="00484BBE" w:rsidRPr="00F468DE" w:rsidRDefault="00E73830" w:rsidP="00F05A1F">
      <w:pPr>
        <w:jc w:val="center"/>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Figure </w:t>
      </w:r>
      <w:r w:rsidR="00F468DE">
        <w:rPr>
          <w:rFonts w:ascii="Palatino Linotype" w:hAnsi="Palatino Linotype"/>
          <w:color w:val="000000"/>
          <w:sz w:val="20"/>
          <w:szCs w:val="20"/>
          <w:lang w:val="en-US"/>
        </w:rPr>
        <w:t>S</w:t>
      </w:r>
      <w:r w:rsidRPr="00F468DE">
        <w:rPr>
          <w:rFonts w:ascii="Palatino Linotype" w:hAnsi="Palatino Linotype"/>
          <w:color w:val="000000"/>
          <w:sz w:val="20"/>
          <w:szCs w:val="20"/>
          <w:lang w:val="en-US"/>
        </w:rPr>
        <w:t>3</w:t>
      </w:r>
      <w:r w:rsidR="00484BBE" w:rsidRPr="00F468DE">
        <w:rPr>
          <w:rFonts w:ascii="Palatino Linotype" w:hAnsi="Palatino Linotype"/>
          <w:color w:val="000000"/>
          <w:sz w:val="20"/>
          <w:szCs w:val="20"/>
          <w:lang w:val="en-US"/>
        </w:rPr>
        <w:t>. QGIS proximity raster to polygon result</w:t>
      </w:r>
      <w:r w:rsidR="00ED39E2" w:rsidRPr="00F468DE">
        <w:rPr>
          <w:rFonts w:ascii="Palatino Linotype" w:hAnsi="Palatino Linotype"/>
          <w:color w:val="000000"/>
          <w:sz w:val="20"/>
          <w:szCs w:val="20"/>
          <w:lang w:val="en-US"/>
        </w:rPr>
        <w:t>: G</w:t>
      </w:r>
      <w:r w:rsidR="00484BBE" w:rsidRPr="00F468DE">
        <w:rPr>
          <w:rFonts w:ascii="Palatino Linotype" w:hAnsi="Palatino Linotype"/>
          <w:color w:val="000000"/>
          <w:sz w:val="20"/>
          <w:szCs w:val="20"/>
          <w:lang w:val="en-US"/>
        </w:rPr>
        <w:t>reen polygons are forests</w:t>
      </w:r>
      <w:r w:rsidR="00ED39E2" w:rsidRPr="00F468DE">
        <w:rPr>
          <w:rFonts w:ascii="Palatino Linotype" w:hAnsi="Palatino Linotype"/>
          <w:color w:val="000000"/>
          <w:sz w:val="20"/>
          <w:szCs w:val="20"/>
          <w:lang w:val="en-US"/>
        </w:rPr>
        <w:t>; Beige polygons contain</w:t>
      </w:r>
      <w:r w:rsidR="00484BBE" w:rsidRPr="00F468DE">
        <w:rPr>
          <w:rFonts w:ascii="Palatino Linotype" w:hAnsi="Palatino Linotype"/>
          <w:color w:val="000000"/>
          <w:sz w:val="20"/>
          <w:szCs w:val="20"/>
          <w:lang w:val="en-US"/>
        </w:rPr>
        <w:t xml:space="preserve"> distance information transformed from the raster file (rectangles of different sizes are merged 100x100 </w:t>
      </w:r>
      <w:proofErr w:type="spellStart"/>
      <w:r w:rsidR="00484BBE" w:rsidRPr="00F468DE">
        <w:rPr>
          <w:rFonts w:ascii="Palatino Linotype" w:hAnsi="Palatino Linotype"/>
          <w:color w:val="000000"/>
          <w:sz w:val="20"/>
          <w:szCs w:val="20"/>
          <w:lang w:val="en-US"/>
        </w:rPr>
        <w:t>metres</w:t>
      </w:r>
      <w:proofErr w:type="spellEnd"/>
      <w:r w:rsidR="00484BBE" w:rsidRPr="00F468DE">
        <w:rPr>
          <w:rFonts w:ascii="Palatino Linotype" w:hAnsi="Palatino Linotype"/>
          <w:color w:val="000000"/>
          <w:sz w:val="20"/>
          <w:szCs w:val="20"/>
          <w:lang w:val="en-US"/>
        </w:rPr>
        <w:t xml:space="preserve"> squares with the same value of the distance attribute).</w:t>
      </w:r>
    </w:p>
    <w:p w14:paraId="1293DEEF" w14:textId="77777777" w:rsidR="00484BBE" w:rsidRPr="00F468DE" w:rsidRDefault="00484BBE" w:rsidP="0032396C">
      <w:pPr>
        <w:rPr>
          <w:rFonts w:ascii="Palatino Linotype" w:hAnsi="Palatino Linotype"/>
          <w:color w:val="000000"/>
          <w:sz w:val="20"/>
          <w:szCs w:val="20"/>
          <w:lang w:val="en-US"/>
        </w:rPr>
      </w:pPr>
    </w:p>
    <w:p w14:paraId="1746780B" w14:textId="2F3C0DD4" w:rsidR="000633D3" w:rsidRPr="00F468DE" w:rsidRDefault="000633D3" w:rsidP="00582ED6">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Next, we intersected the CORINE </w:t>
      </w:r>
      <w:proofErr w:type="spellStart"/>
      <w:r w:rsidR="00082ACD" w:rsidRPr="00F468DE">
        <w:rPr>
          <w:rFonts w:ascii="Palatino Linotype" w:hAnsi="Palatino Linotype"/>
          <w:color w:val="000000"/>
          <w:sz w:val="20"/>
          <w:szCs w:val="20"/>
          <w:lang w:val="en-US"/>
        </w:rPr>
        <w:t>LandCover</w:t>
      </w:r>
      <w:proofErr w:type="spellEnd"/>
      <w:r w:rsidR="00082ACD" w:rsidRPr="00F468DE">
        <w:rPr>
          <w:rFonts w:ascii="Palatino Linotype" w:hAnsi="Palatino Linotype"/>
          <w:color w:val="000000"/>
          <w:sz w:val="20"/>
          <w:szCs w:val="20"/>
          <w:lang w:val="en-US"/>
        </w:rPr>
        <w:t xml:space="preserve"> </w:t>
      </w:r>
      <w:r w:rsidRPr="00F468DE">
        <w:rPr>
          <w:rFonts w:ascii="Palatino Linotype" w:hAnsi="Palatino Linotype"/>
          <w:color w:val="000000"/>
          <w:sz w:val="20"/>
          <w:szCs w:val="20"/>
          <w:lang w:val="en-US"/>
        </w:rPr>
        <w:t xml:space="preserve">map (CLC code 1.1 </w:t>
      </w:r>
      <w:proofErr w:type="gramStart"/>
      <w:r w:rsidRPr="00F468DE">
        <w:rPr>
          <w:rFonts w:ascii="Palatino Linotype" w:hAnsi="Palatino Linotype"/>
          <w:color w:val="000000"/>
          <w:sz w:val="20"/>
          <w:szCs w:val="20"/>
          <w:lang w:val="en-US"/>
        </w:rPr>
        <w:t>Urban</w:t>
      </w:r>
      <w:proofErr w:type="gramEnd"/>
      <w:r w:rsidRPr="00F468DE">
        <w:rPr>
          <w:rFonts w:ascii="Palatino Linotype" w:hAnsi="Palatino Linotype"/>
          <w:color w:val="000000"/>
          <w:sz w:val="20"/>
          <w:szCs w:val="20"/>
          <w:lang w:val="en-US"/>
        </w:rPr>
        <w:t xml:space="preserve"> fabric) with the above distance polygon layer to calculate an average distance from residential areas to the nearest forest. We intersected the resulting layer with the maps of NUTS-5 administrative boundaries to calculate the average distance by </w:t>
      </w:r>
      <w:r w:rsidR="00082ACD" w:rsidRPr="00F468DE">
        <w:rPr>
          <w:rFonts w:ascii="Palatino Linotype" w:hAnsi="Palatino Linotype"/>
          <w:color w:val="000000"/>
          <w:sz w:val="20"/>
          <w:szCs w:val="20"/>
          <w:lang w:val="en-US"/>
        </w:rPr>
        <w:t>municipality</w:t>
      </w:r>
      <w:r w:rsidR="00F1682F" w:rsidRPr="00F468DE">
        <w:rPr>
          <w:rFonts w:ascii="Palatino Linotype" w:hAnsi="Palatino Linotype"/>
          <w:color w:val="000000"/>
          <w:sz w:val="20"/>
          <w:szCs w:val="20"/>
          <w:lang w:val="en-US"/>
        </w:rPr>
        <w:t xml:space="preserve"> (</w:t>
      </w:r>
      <w:r w:rsidR="00F468DE">
        <w:rPr>
          <w:rFonts w:ascii="Palatino Linotype" w:hAnsi="Palatino Linotype"/>
          <w:color w:val="000000"/>
          <w:sz w:val="20"/>
          <w:szCs w:val="20"/>
          <w:lang w:val="en-US"/>
        </w:rPr>
        <w:t>Figure S</w:t>
      </w:r>
      <w:r w:rsidR="00F1682F" w:rsidRPr="00F468DE">
        <w:rPr>
          <w:rFonts w:ascii="Palatino Linotype" w:hAnsi="Palatino Linotype"/>
          <w:color w:val="000000"/>
          <w:sz w:val="20"/>
          <w:szCs w:val="20"/>
          <w:lang w:val="en-US"/>
        </w:rPr>
        <w:t>4)</w:t>
      </w:r>
      <w:r w:rsidRPr="00F468DE">
        <w:rPr>
          <w:rFonts w:ascii="Palatino Linotype" w:hAnsi="Palatino Linotype"/>
          <w:color w:val="000000"/>
          <w:sz w:val="20"/>
          <w:szCs w:val="20"/>
          <w:lang w:val="en-US"/>
        </w:rPr>
        <w:t>. Since the polygons in the distance polygon layer did not have regular shapes, we decided to calculate the mean distances weighted by the urban fabric area.</w:t>
      </w:r>
    </w:p>
    <w:p w14:paraId="4DDC3491" w14:textId="77777777" w:rsidR="00484BBE" w:rsidRPr="00F468DE" w:rsidRDefault="00484BBE" w:rsidP="0032396C">
      <w:pPr>
        <w:rPr>
          <w:rFonts w:ascii="Palatino Linotype" w:hAnsi="Palatino Linotype"/>
          <w:color w:val="000000"/>
          <w:sz w:val="20"/>
          <w:szCs w:val="20"/>
          <w:lang w:val="en-US"/>
        </w:rPr>
      </w:pPr>
    </w:p>
    <w:p w14:paraId="13D96BEE" w14:textId="4C143AA4" w:rsidR="00484BBE" w:rsidRPr="00F468DE" w:rsidRDefault="00F05A1F" w:rsidP="00F05A1F">
      <w:pPr>
        <w:jc w:val="center"/>
        <w:rPr>
          <w:rFonts w:ascii="Palatino Linotype" w:hAnsi="Palatino Linotype"/>
          <w:color w:val="833C0B"/>
          <w:sz w:val="20"/>
          <w:szCs w:val="20"/>
          <w:lang w:val="en-US"/>
        </w:rPr>
      </w:pPr>
      <w:r w:rsidRPr="00F468DE">
        <w:rPr>
          <w:rFonts w:ascii="Palatino Linotype" w:hAnsi="Palatino Linotype"/>
          <w:noProof/>
          <w:color w:val="833C0B"/>
          <w:sz w:val="20"/>
          <w:szCs w:val="20"/>
          <w:lang w:val="en-US" w:eastAsia="zh-CN"/>
        </w:rPr>
        <w:drawing>
          <wp:inline distT="0" distB="0" distL="0" distR="0" wp14:anchorId="3F1A75D4" wp14:editId="057F0E3D">
            <wp:extent cx="4329274" cy="2747222"/>
            <wp:effectExtent l="0" t="0" r="190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1.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61397" cy="2767606"/>
                    </a:xfrm>
                    <a:prstGeom prst="rect">
                      <a:avLst/>
                    </a:prstGeom>
                  </pic:spPr>
                </pic:pic>
              </a:graphicData>
            </a:graphic>
          </wp:inline>
        </w:drawing>
      </w:r>
    </w:p>
    <w:p w14:paraId="170E475B" w14:textId="1C768152" w:rsidR="00484BBE" w:rsidRPr="00F468DE" w:rsidRDefault="00E73830" w:rsidP="00F05A1F">
      <w:pPr>
        <w:jc w:val="center"/>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Figure </w:t>
      </w:r>
      <w:r w:rsidR="00F468DE">
        <w:rPr>
          <w:rFonts w:ascii="Palatino Linotype" w:hAnsi="Palatino Linotype"/>
          <w:color w:val="000000"/>
          <w:sz w:val="20"/>
          <w:szCs w:val="20"/>
          <w:lang w:val="en-US"/>
        </w:rPr>
        <w:t>S</w:t>
      </w:r>
      <w:r w:rsidRPr="00F468DE">
        <w:rPr>
          <w:rFonts w:ascii="Palatino Linotype" w:hAnsi="Palatino Linotype"/>
          <w:color w:val="000000"/>
          <w:sz w:val="20"/>
          <w:szCs w:val="20"/>
          <w:lang w:val="en-US"/>
        </w:rPr>
        <w:t>4</w:t>
      </w:r>
      <w:r w:rsidR="00484BBE" w:rsidRPr="00F468DE">
        <w:rPr>
          <w:rFonts w:ascii="Palatino Linotype" w:hAnsi="Palatino Linotype"/>
          <w:color w:val="000000"/>
          <w:sz w:val="20"/>
          <w:szCs w:val="20"/>
          <w:lang w:val="en-US"/>
        </w:rPr>
        <w:t>. Polygon map with the forests and residential areas</w:t>
      </w:r>
      <w:r w:rsidR="000633D3" w:rsidRPr="00F468DE">
        <w:rPr>
          <w:rFonts w:ascii="Palatino Linotype" w:hAnsi="Palatino Linotype"/>
          <w:color w:val="000000"/>
          <w:sz w:val="20"/>
          <w:szCs w:val="20"/>
          <w:lang w:val="en-US"/>
        </w:rPr>
        <w:t xml:space="preserve"> (urban fabric)</w:t>
      </w:r>
      <w:r w:rsidR="00ED39E2" w:rsidRPr="00F468DE">
        <w:rPr>
          <w:rFonts w:ascii="Palatino Linotype" w:hAnsi="Palatino Linotype"/>
          <w:color w:val="000000"/>
          <w:sz w:val="20"/>
          <w:szCs w:val="20"/>
          <w:lang w:val="en-US"/>
        </w:rPr>
        <w:t>: G</w:t>
      </w:r>
      <w:r w:rsidR="000633D3" w:rsidRPr="00F468DE">
        <w:rPr>
          <w:rFonts w:ascii="Palatino Linotype" w:hAnsi="Palatino Linotype"/>
          <w:color w:val="000000"/>
          <w:sz w:val="20"/>
          <w:szCs w:val="20"/>
          <w:lang w:val="en-US"/>
        </w:rPr>
        <w:t>reen polygons</w:t>
      </w:r>
      <w:r w:rsidR="00ED39E2" w:rsidRPr="00F468DE">
        <w:rPr>
          <w:rFonts w:ascii="Palatino Linotype" w:hAnsi="Palatino Linotype"/>
          <w:color w:val="000000"/>
          <w:sz w:val="20"/>
          <w:szCs w:val="20"/>
          <w:lang w:val="en-US"/>
        </w:rPr>
        <w:t xml:space="preserve"> are forests; P</w:t>
      </w:r>
      <w:r w:rsidR="000633D3" w:rsidRPr="00F468DE">
        <w:rPr>
          <w:rFonts w:ascii="Palatino Linotype" w:hAnsi="Palatino Linotype"/>
          <w:color w:val="000000"/>
          <w:sz w:val="20"/>
          <w:szCs w:val="20"/>
          <w:lang w:val="en-US"/>
        </w:rPr>
        <w:t xml:space="preserve">ink polygons are </w:t>
      </w:r>
      <w:r w:rsidR="00ED39E2" w:rsidRPr="00F468DE">
        <w:rPr>
          <w:rFonts w:ascii="Palatino Linotype" w:hAnsi="Palatino Linotype"/>
          <w:color w:val="000000"/>
          <w:sz w:val="20"/>
          <w:szCs w:val="20"/>
          <w:lang w:val="en-US"/>
        </w:rPr>
        <w:t>residential areas; Beige rectangles are distance polygons</w:t>
      </w:r>
      <w:r w:rsidR="00F05A1F" w:rsidRPr="00F468DE">
        <w:rPr>
          <w:rFonts w:ascii="Palatino Linotype" w:hAnsi="Palatino Linotype"/>
          <w:color w:val="000000"/>
          <w:sz w:val="20"/>
          <w:szCs w:val="20"/>
          <w:lang w:val="en-US"/>
        </w:rPr>
        <w:t xml:space="preserve"> (as described above)</w:t>
      </w:r>
      <w:r w:rsidR="00ED39E2" w:rsidRPr="00F468DE">
        <w:rPr>
          <w:rFonts w:ascii="Palatino Linotype" w:hAnsi="Palatino Linotype"/>
          <w:color w:val="000000"/>
          <w:sz w:val="20"/>
          <w:szCs w:val="20"/>
          <w:lang w:val="en-US"/>
        </w:rPr>
        <w:t>.</w:t>
      </w:r>
    </w:p>
    <w:p w14:paraId="2D4F7879" w14:textId="0577FDC4" w:rsidR="00484BBE" w:rsidRPr="00F468DE" w:rsidRDefault="00484BBE" w:rsidP="0032396C">
      <w:pPr>
        <w:rPr>
          <w:rFonts w:ascii="Palatino Linotype" w:hAnsi="Palatino Linotype"/>
          <w:color w:val="000000"/>
          <w:sz w:val="20"/>
          <w:szCs w:val="20"/>
          <w:lang w:val="en-US"/>
        </w:rPr>
      </w:pPr>
    </w:p>
    <w:p w14:paraId="0FE416C1" w14:textId="331BB5CE" w:rsidR="009A1871" w:rsidRPr="00F468DE" w:rsidRDefault="00484BBE" w:rsidP="009A1871">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The CORINE </w:t>
      </w:r>
      <w:proofErr w:type="spellStart"/>
      <w:r w:rsidR="00082ACD" w:rsidRPr="00F468DE">
        <w:rPr>
          <w:rFonts w:ascii="Palatino Linotype" w:hAnsi="Palatino Linotype"/>
          <w:color w:val="000000"/>
          <w:sz w:val="20"/>
          <w:szCs w:val="20"/>
          <w:lang w:val="en-US"/>
        </w:rPr>
        <w:t>LandCover</w:t>
      </w:r>
      <w:proofErr w:type="spellEnd"/>
      <w:r w:rsidR="00082ACD" w:rsidRPr="00F468DE">
        <w:rPr>
          <w:rFonts w:ascii="Palatino Linotype" w:hAnsi="Palatino Linotype"/>
          <w:color w:val="000000"/>
          <w:sz w:val="20"/>
          <w:szCs w:val="20"/>
          <w:lang w:val="en-US"/>
        </w:rPr>
        <w:t xml:space="preserve"> </w:t>
      </w:r>
      <w:r w:rsidRPr="00F468DE">
        <w:rPr>
          <w:rFonts w:ascii="Palatino Linotype" w:hAnsi="Palatino Linotype"/>
          <w:color w:val="000000"/>
          <w:sz w:val="20"/>
          <w:szCs w:val="20"/>
          <w:lang w:val="en-US"/>
        </w:rPr>
        <w:t xml:space="preserve">urban fabric map was incomplete with regards to smaller settlements. We therefore used an additional point map of settlements to obtain more comprehensive location of residential locations. </w:t>
      </w:r>
      <w:r w:rsidR="009A1871" w:rsidRPr="00F468DE">
        <w:rPr>
          <w:rFonts w:ascii="Palatino Linotype" w:hAnsi="Palatino Linotype"/>
          <w:color w:val="000000"/>
          <w:sz w:val="20"/>
          <w:szCs w:val="20"/>
          <w:lang w:val="en-US"/>
        </w:rPr>
        <w:t>We decided to use both maps because they were complimentary. The urban fabric polygon map reflected mo</w:t>
      </w:r>
      <w:r w:rsidR="00A27C12" w:rsidRPr="00F468DE">
        <w:rPr>
          <w:rFonts w:ascii="Palatino Linotype" w:hAnsi="Palatino Linotype"/>
          <w:color w:val="000000"/>
          <w:sz w:val="20"/>
          <w:szCs w:val="20"/>
          <w:lang w:val="en-US"/>
        </w:rPr>
        <w:t>re precisely the area and extent</w:t>
      </w:r>
      <w:r w:rsidR="009A1871" w:rsidRPr="00F468DE">
        <w:rPr>
          <w:rFonts w:ascii="Palatino Linotype" w:hAnsi="Palatino Linotype"/>
          <w:color w:val="000000"/>
          <w:sz w:val="20"/>
          <w:szCs w:val="20"/>
          <w:lang w:val="en-US"/>
        </w:rPr>
        <w:t xml:space="preserve"> of larger settlements and towns, and the point map of settlements reflected the location of smaller settlements like isolated farms. Using </w:t>
      </w:r>
      <w:r w:rsidR="009A1871" w:rsidRPr="00F468DE">
        <w:rPr>
          <w:rFonts w:ascii="Palatino Linotype" w:hAnsi="Palatino Linotype"/>
          <w:color w:val="000000"/>
          <w:sz w:val="20"/>
          <w:szCs w:val="20"/>
          <w:lang w:val="en-US"/>
        </w:rPr>
        <w:lastRenderedPageBreak/>
        <w:t xml:space="preserve">only the more complete point map would introduce large errors in distance calculations, as it depicts even large towns as points. </w:t>
      </w:r>
    </w:p>
    <w:p w14:paraId="47653891" w14:textId="406222F6" w:rsidR="006569E0" w:rsidRPr="00F468DE" w:rsidRDefault="00484BBE" w:rsidP="009A1871">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After overlaying both maps, we removed all points intersecting with CLC urban fabric areas. Then we repeated the distance calculation for each point, by intersecting the point map of settlements with the distance polygon distance layer, and subsequently with the NUTS-5 boundaries layer. </w:t>
      </w:r>
    </w:p>
    <w:p w14:paraId="28F4BB0C" w14:textId="1438885C" w:rsidR="00484BBE" w:rsidRPr="00F468DE" w:rsidRDefault="00484BBE" w:rsidP="006569E0">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Then we added the values obtained from both calculations in an MS Access dataset and recalculated the average distances from settlements to forests for each </w:t>
      </w:r>
      <w:r w:rsidR="00082ACD" w:rsidRPr="00F468DE">
        <w:rPr>
          <w:rFonts w:ascii="Palatino Linotype" w:hAnsi="Palatino Linotype"/>
          <w:color w:val="000000"/>
          <w:sz w:val="20"/>
          <w:szCs w:val="20"/>
          <w:lang w:val="en-US"/>
        </w:rPr>
        <w:t>municipality</w:t>
      </w:r>
      <w:r w:rsidRPr="00F468DE">
        <w:rPr>
          <w:rFonts w:ascii="Palatino Linotype" w:hAnsi="Palatino Linotype"/>
          <w:color w:val="000000"/>
          <w:sz w:val="20"/>
          <w:szCs w:val="20"/>
          <w:lang w:val="en-US"/>
        </w:rPr>
        <w:t>.</w:t>
      </w:r>
    </w:p>
    <w:p w14:paraId="4FB8719B" w14:textId="77777777" w:rsidR="00484BBE" w:rsidRPr="00F468DE" w:rsidRDefault="00484BBE" w:rsidP="0032396C">
      <w:pPr>
        <w:rPr>
          <w:rFonts w:ascii="Palatino Linotype" w:hAnsi="Palatino Linotype"/>
          <w:color w:val="000000"/>
          <w:sz w:val="20"/>
          <w:szCs w:val="20"/>
          <w:lang w:val="en-US"/>
        </w:rPr>
      </w:pPr>
    </w:p>
    <w:p w14:paraId="71EB34A0" w14:textId="516E94F8" w:rsidR="00484BBE" w:rsidRPr="00F468DE" w:rsidRDefault="006569E0"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1.1.6. </w:t>
      </w:r>
      <w:r w:rsidR="00484BBE" w:rsidRPr="00F468DE">
        <w:rPr>
          <w:rFonts w:ascii="Palatino Linotype" w:hAnsi="Palatino Linotype"/>
          <w:i/>
          <w:sz w:val="20"/>
          <w:szCs w:val="20"/>
          <w:lang w:val="en-US"/>
        </w:rPr>
        <w:t>Length of forest roads</w:t>
      </w:r>
    </w:p>
    <w:p w14:paraId="674EDEDA" w14:textId="77777777" w:rsidR="00484BBE" w:rsidRPr="00F468DE" w:rsidRDefault="00484BBE" w:rsidP="0032396C">
      <w:pPr>
        <w:rPr>
          <w:rFonts w:ascii="Palatino Linotype" w:hAnsi="Palatino Linotype"/>
          <w:color w:val="000000"/>
          <w:sz w:val="20"/>
          <w:szCs w:val="20"/>
          <w:lang w:val="en-US"/>
        </w:rPr>
      </w:pPr>
    </w:p>
    <w:p w14:paraId="57C82D6E" w14:textId="77777777" w:rsidR="00484BBE" w:rsidRPr="00F468DE" w:rsidRDefault="00484BBE" w:rsidP="0032396C">
      <w:pPr>
        <w:rPr>
          <w:rFonts w:ascii="Palatino Linotype" w:hAnsi="Palatino Linotype"/>
          <w:sz w:val="20"/>
          <w:szCs w:val="20"/>
          <w:lang w:val="en-US"/>
        </w:rPr>
      </w:pPr>
      <w:r w:rsidRPr="00F468DE">
        <w:rPr>
          <w:rFonts w:ascii="Palatino Linotype" w:hAnsi="Palatino Linotype"/>
          <w:sz w:val="20"/>
          <w:szCs w:val="20"/>
          <w:lang w:val="en-US"/>
        </w:rPr>
        <w:t xml:space="preserve">Source data: </w:t>
      </w:r>
    </w:p>
    <w:p w14:paraId="3583C5CE" w14:textId="77777777" w:rsidR="00484BBE" w:rsidRPr="00F468DE" w:rsidRDefault="00484BBE" w:rsidP="007C4498">
      <w:pPr>
        <w:pStyle w:val="ListParagraph"/>
        <w:numPr>
          <w:ilvl w:val="0"/>
          <w:numId w:val="20"/>
        </w:numPr>
        <w:rPr>
          <w:rFonts w:ascii="Palatino Linotype" w:hAnsi="Palatino Linotype"/>
          <w:sz w:val="20"/>
          <w:szCs w:val="20"/>
          <w:lang w:val="en-US"/>
        </w:rPr>
      </w:pPr>
      <w:r w:rsidRPr="00F468DE">
        <w:rPr>
          <w:rFonts w:ascii="Palatino Linotype" w:hAnsi="Palatino Linotype"/>
          <w:sz w:val="20"/>
          <w:szCs w:val="20"/>
          <w:lang w:val="en-US"/>
        </w:rPr>
        <w:t xml:space="preserve">CORINE </w:t>
      </w:r>
      <w:proofErr w:type="spellStart"/>
      <w:r w:rsidRPr="00F468DE">
        <w:rPr>
          <w:rFonts w:ascii="Palatino Linotype" w:hAnsi="Palatino Linotype"/>
          <w:sz w:val="20"/>
          <w:szCs w:val="20"/>
          <w:lang w:val="en-US"/>
        </w:rPr>
        <w:t>LandCover</w:t>
      </w:r>
      <w:proofErr w:type="spellEnd"/>
      <w:r w:rsidRPr="00F468DE">
        <w:rPr>
          <w:rFonts w:ascii="Palatino Linotype" w:hAnsi="Palatino Linotype"/>
          <w:sz w:val="20"/>
          <w:szCs w:val="20"/>
          <w:lang w:val="en-US"/>
        </w:rPr>
        <w:t xml:space="preserve"> 2006 (scale 1:100 000, from the European Environmental Agency, </w:t>
      </w:r>
      <w:hyperlink r:id="rId23" w:history="1">
        <w:r w:rsidRPr="00F468DE">
          <w:rPr>
            <w:rStyle w:val="Hyperlink"/>
            <w:rFonts w:ascii="Palatino Linotype" w:hAnsi="Palatino Linotype" w:cs="Calibri"/>
            <w:sz w:val="20"/>
            <w:szCs w:val="20"/>
            <w:lang w:val="en-US"/>
          </w:rPr>
          <w:t>https://www.eea.europa.eu/publications/COR0-landcover</w:t>
        </w:r>
      </w:hyperlink>
      <w:r w:rsidRPr="00F468DE">
        <w:rPr>
          <w:rFonts w:ascii="Palatino Linotype" w:hAnsi="Palatino Linotype"/>
          <w:sz w:val="20"/>
          <w:szCs w:val="20"/>
          <w:lang w:val="en-US"/>
        </w:rPr>
        <w:t xml:space="preserve">) </w:t>
      </w:r>
    </w:p>
    <w:p w14:paraId="1B483872" w14:textId="77777777" w:rsidR="00484BBE" w:rsidRPr="00F468DE" w:rsidRDefault="00484BBE" w:rsidP="007C4498">
      <w:pPr>
        <w:pStyle w:val="ListParagraph"/>
        <w:numPr>
          <w:ilvl w:val="0"/>
          <w:numId w:val="20"/>
        </w:numPr>
        <w:rPr>
          <w:rFonts w:ascii="Palatino Linotype" w:hAnsi="Palatino Linotype"/>
          <w:sz w:val="20"/>
          <w:szCs w:val="20"/>
          <w:lang w:val="en-US"/>
        </w:rPr>
      </w:pPr>
      <w:r w:rsidRPr="00F468DE">
        <w:rPr>
          <w:rFonts w:ascii="Palatino Linotype" w:hAnsi="Palatino Linotype"/>
          <w:sz w:val="20"/>
          <w:szCs w:val="20"/>
          <w:lang w:val="en-US"/>
        </w:rPr>
        <w:t xml:space="preserve">Road network map (from </w:t>
      </w:r>
      <w:hyperlink r:id="rId24" w:history="1">
        <w:r w:rsidRPr="00F468DE">
          <w:rPr>
            <w:rStyle w:val="Hyperlink"/>
            <w:rFonts w:ascii="Palatino Linotype" w:hAnsi="Palatino Linotype" w:cs="Calibri"/>
            <w:sz w:val="20"/>
            <w:szCs w:val="20"/>
            <w:lang w:val="en-US"/>
          </w:rPr>
          <w:t>www.geofabrik.de/</w:t>
        </w:r>
      </w:hyperlink>
      <w:r w:rsidRPr="00F468DE">
        <w:rPr>
          <w:rFonts w:ascii="Palatino Linotype" w:hAnsi="Palatino Linotype"/>
          <w:color w:val="000000"/>
          <w:sz w:val="20"/>
          <w:szCs w:val="20"/>
          <w:lang w:val="en-US"/>
        </w:rPr>
        <w:t xml:space="preserve">) </w:t>
      </w:r>
    </w:p>
    <w:p w14:paraId="3CAA2144" w14:textId="77777777" w:rsidR="00484BBE" w:rsidRPr="00F468DE" w:rsidRDefault="00484BBE" w:rsidP="007C4498">
      <w:pPr>
        <w:pStyle w:val="ListParagraph"/>
        <w:numPr>
          <w:ilvl w:val="0"/>
          <w:numId w:val="20"/>
        </w:numPr>
        <w:rPr>
          <w:rFonts w:ascii="Palatino Linotype" w:hAnsi="Palatino Linotype"/>
          <w:sz w:val="20"/>
          <w:szCs w:val="20"/>
          <w:lang w:val="en-US"/>
        </w:rPr>
      </w:pPr>
      <w:r w:rsidRPr="00F468DE">
        <w:rPr>
          <w:rFonts w:ascii="Palatino Linotype" w:hAnsi="Palatino Linotype"/>
          <w:sz w:val="20"/>
          <w:szCs w:val="20"/>
          <w:lang w:val="en-US"/>
        </w:rPr>
        <w:t>Map of NUTS-5 administrative boundaries (</w:t>
      </w:r>
      <w:r w:rsidRPr="00F468DE">
        <w:rPr>
          <w:rFonts w:ascii="Palatino Linotype" w:eastAsia="Calibri" w:hAnsi="Palatino Linotype"/>
          <w:sz w:val="20"/>
          <w:szCs w:val="20"/>
          <w:lang w:val="en-US" w:eastAsia="en-US"/>
        </w:rPr>
        <w:t xml:space="preserve">from the National Register of Boundaries, </w:t>
      </w:r>
      <w:hyperlink r:id="rId25" w:history="1">
        <w:r w:rsidRPr="00F468DE">
          <w:rPr>
            <w:rStyle w:val="Hyperlink"/>
            <w:rFonts w:ascii="Palatino Linotype" w:eastAsia="Calibri" w:hAnsi="Palatino Linotype" w:cs="Calibri"/>
            <w:sz w:val="20"/>
            <w:szCs w:val="20"/>
            <w:lang w:val="en-US" w:eastAsia="en-US"/>
          </w:rPr>
          <w:t>http://www.geoportal.gov.pl/</w:t>
        </w:r>
      </w:hyperlink>
      <w:r w:rsidRPr="00F468DE">
        <w:rPr>
          <w:rFonts w:ascii="Palatino Linotype" w:eastAsia="Calibri" w:hAnsi="Palatino Linotype"/>
          <w:sz w:val="20"/>
          <w:szCs w:val="20"/>
          <w:lang w:val="en-US" w:eastAsia="en-US"/>
        </w:rPr>
        <w:t xml:space="preserve">) </w:t>
      </w:r>
    </w:p>
    <w:p w14:paraId="65CAFBDA" w14:textId="77777777" w:rsidR="00484BBE" w:rsidRPr="00F468DE" w:rsidRDefault="00484BBE" w:rsidP="0032396C">
      <w:pPr>
        <w:rPr>
          <w:rFonts w:ascii="Palatino Linotype" w:hAnsi="Palatino Linotype"/>
          <w:sz w:val="20"/>
          <w:szCs w:val="20"/>
          <w:lang w:val="en-US"/>
        </w:rPr>
      </w:pPr>
    </w:p>
    <w:p w14:paraId="372CC558" w14:textId="353E668E" w:rsidR="00484BBE" w:rsidRPr="00F468DE" w:rsidRDefault="00E4587A" w:rsidP="0032396C">
      <w:pPr>
        <w:rPr>
          <w:rFonts w:ascii="Palatino Linotype" w:hAnsi="Palatino Linotype"/>
          <w:sz w:val="20"/>
          <w:szCs w:val="20"/>
          <w:lang w:val="en-US"/>
        </w:rPr>
      </w:pPr>
      <w:r w:rsidRPr="00F468DE">
        <w:rPr>
          <w:rFonts w:ascii="Palatino Linotype" w:hAnsi="Palatino Linotype"/>
          <w:sz w:val="20"/>
          <w:szCs w:val="20"/>
          <w:lang w:val="en-US"/>
        </w:rPr>
        <w:t>Software used:</w:t>
      </w:r>
    </w:p>
    <w:p w14:paraId="4B9B9111" w14:textId="77777777" w:rsidR="00484BBE" w:rsidRPr="00F468DE" w:rsidRDefault="00484BBE" w:rsidP="007C4498">
      <w:pPr>
        <w:pStyle w:val="ListParagraph"/>
        <w:numPr>
          <w:ilvl w:val="0"/>
          <w:numId w:val="21"/>
        </w:numPr>
        <w:rPr>
          <w:rFonts w:ascii="Palatino Linotype" w:hAnsi="Palatino Linotype"/>
          <w:sz w:val="20"/>
          <w:szCs w:val="20"/>
          <w:lang w:val="en-US"/>
        </w:rPr>
      </w:pPr>
      <w:r w:rsidRPr="00F468DE">
        <w:rPr>
          <w:rFonts w:ascii="Palatino Linotype" w:hAnsi="Palatino Linotype"/>
          <w:sz w:val="20"/>
          <w:szCs w:val="20"/>
          <w:lang w:val="en-US"/>
        </w:rPr>
        <w:t>ArcGIS package ver. 9.2</w:t>
      </w:r>
    </w:p>
    <w:p w14:paraId="2A1919AF" w14:textId="77777777" w:rsidR="00484BBE" w:rsidRPr="00F468DE" w:rsidRDefault="00484BBE" w:rsidP="0032396C">
      <w:pPr>
        <w:rPr>
          <w:rFonts w:ascii="Palatino Linotype" w:hAnsi="Palatino Linotype"/>
          <w:color w:val="000000"/>
          <w:sz w:val="20"/>
          <w:szCs w:val="20"/>
          <w:lang w:val="en-US"/>
        </w:rPr>
      </w:pPr>
    </w:p>
    <w:p w14:paraId="41599CBA" w14:textId="71D128A3" w:rsidR="00484BBE" w:rsidRPr="00F468DE" w:rsidRDefault="00484BBE" w:rsidP="009A1871">
      <w:pPr>
        <w:ind w:firstLine="426"/>
        <w:rPr>
          <w:rFonts w:ascii="Palatino Linotype" w:hAnsi="Palatino Linotype"/>
          <w:color w:val="000000"/>
          <w:sz w:val="20"/>
          <w:szCs w:val="20"/>
          <w:lang w:val="en-US"/>
        </w:rPr>
      </w:pPr>
      <w:r w:rsidRPr="00F468DE">
        <w:rPr>
          <w:rFonts w:ascii="Palatino Linotype" w:hAnsi="Palatino Linotype"/>
          <w:color w:val="000000"/>
          <w:sz w:val="20"/>
          <w:szCs w:val="20"/>
          <w:lang w:val="en-US"/>
        </w:rPr>
        <w:t xml:space="preserve">The density of forest roads is an important indicator of accessibility of tick habitats to local inhabitants visiting forested areas. First, we intersected the road network map with the CORINE </w:t>
      </w:r>
      <w:proofErr w:type="spellStart"/>
      <w:r w:rsidR="00082ACD" w:rsidRPr="00F468DE">
        <w:rPr>
          <w:rFonts w:ascii="Palatino Linotype" w:hAnsi="Palatino Linotype"/>
          <w:color w:val="000000"/>
          <w:sz w:val="20"/>
          <w:szCs w:val="20"/>
          <w:lang w:val="en-US"/>
        </w:rPr>
        <w:t>LandCover</w:t>
      </w:r>
      <w:proofErr w:type="spellEnd"/>
      <w:r w:rsidR="00082ACD" w:rsidRPr="00F468DE">
        <w:rPr>
          <w:rFonts w:ascii="Palatino Linotype" w:hAnsi="Palatino Linotype"/>
          <w:color w:val="000000"/>
          <w:sz w:val="20"/>
          <w:szCs w:val="20"/>
          <w:lang w:val="en-US"/>
        </w:rPr>
        <w:t xml:space="preserve"> </w:t>
      </w:r>
      <w:r w:rsidRPr="00F468DE">
        <w:rPr>
          <w:rFonts w:ascii="Palatino Linotype" w:hAnsi="Palatino Linotype"/>
          <w:color w:val="000000"/>
          <w:sz w:val="20"/>
          <w:szCs w:val="20"/>
          <w:lang w:val="en-US"/>
        </w:rPr>
        <w:t xml:space="preserve">map of forests (CLC classes 3.1) to extract all types of roads that are contained within the forests polygons. Then, we intersected the resulting layer of forest roads with the map of NUTS-5 administrative boundaries, to calculate the total length of roads in km by </w:t>
      </w:r>
      <w:r w:rsidR="00082ACD" w:rsidRPr="00F468DE">
        <w:rPr>
          <w:rFonts w:ascii="Palatino Linotype" w:hAnsi="Palatino Linotype"/>
          <w:color w:val="000000"/>
          <w:sz w:val="20"/>
          <w:szCs w:val="20"/>
          <w:lang w:val="en-US"/>
        </w:rPr>
        <w:t>municipality</w:t>
      </w:r>
      <w:r w:rsidRPr="00F468DE">
        <w:rPr>
          <w:rFonts w:ascii="Palatino Linotype" w:hAnsi="Palatino Linotype"/>
          <w:color w:val="000000"/>
          <w:sz w:val="20"/>
          <w:szCs w:val="20"/>
          <w:lang w:val="en-US"/>
        </w:rPr>
        <w:t>.</w:t>
      </w:r>
    </w:p>
    <w:p w14:paraId="0010EF6D" w14:textId="77777777" w:rsidR="009A1871" w:rsidRPr="00F468DE" w:rsidRDefault="009A1871" w:rsidP="009A1871">
      <w:pPr>
        <w:ind w:firstLine="426"/>
        <w:rPr>
          <w:rFonts w:ascii="Palatino Linotype" w:hAnsi="Palatino Linotype"/>
          <w:color w:val="000000"/>
          <w:sz w:val="20"/>
          <w:szCs w:val="20"/>
          <w:lang w:val="en-US"/>
        </w:rPr>
      </w:pPr>
    </w:p>
    <w:p w14:paraId="5454DD1C" w14:textId="1A55D413" w:rsidR="007A0A6D" w:rsidRPr="00F468DE" w:rsidRDefault="007A0A6D"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1.2. National statistics</w:t>
      </w:r>
    </w:p>
    <w:p w14:paraId="5B5F882C" w14:textId="77777777" w:rsidR="007A0A6D" w:rsidRPr="00F468DE" w:rsidRDefault="007A0A6D" w:rsidP="0032396C">
      <w:pPr>
        <w:rPr>
          <w:rFonts w:ascii="Palatino Linotype" w:hAnsi="Palatino Linotype"/>
          <w:sz w:val="20"/>
          <w:szCs w:val="20"/>
          <w:lang w:val="en-US"/>
        </w:rPr>
      </w:pPr>
    </w:p>
    <w:p w14:paraId="25DE50CF" w14:textId="69B5988B" w:rsidR="00484BBE" w:rsidRPr="00F468DE" w:rsidRDefault="007A0A6D"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1.2.1. </w:t>
      </w:r>
      <w:r w:rsidR="00484BBE" w:rsidRPr="00F468DE">
        <w:rPr>
          <w:rFonts w:ascii="Palatino Linotype" w:hAnsi="Palatino Linotype"/>
          <w:i/>
          <w:sz w:val="20"/>
          <w:szCs w:val="20"/>
          <w:lang w:val="en-US"/>
        </w:rPr>
        <w:t xml:space="preserve">Number of inhabitants by </w:t>
      </w:r>
      <w:r w:rsidR="00082ACD" w:rsidRPr="00F468DE">
        <w:rPr>
          <w:rFonts w:ascii="Palatino Linotype" w:hAnsi="Palatino Linotype"/>
          <w:i/>
          <w:sz w:val="20"/>
          <w:szCs w:val="20"/>
          <w:lang w:val="en-US"/>
        </w:rPr>
        <w:t>municipality</w:t>
      </w:r>
      <w:r w:rsidR="00484BBE" w:rsidRPr="00F468DE">
        <w:rPr>
          <w:rFonts w:ascii="Palatino Linotype" w:hAnsi="Palatino Linotype"/>
          <w:i/>
          <w:sz w:val="20"/>
          <w:szCs w:val="20"/>
          <w:lang w:val="en-US"/>
        </w:rPr>
        <w:t xml:space="preserve"> (population denominator for model)</w:t>
      </w:r>
    </w:p>
    <w:p w14:paraId="5CCECDD8" w14:textId="77777777" w:rsidR="00484BBE" w:rsidRPr="00F468DE" w:rsidRDefault="00484BBE" w:rsidP="0032396C">
      <w:pPr>
        <w:rPr>
          <w:rFonts w:ascii="Palatino Linotype" w:hAnsi="Palatino Linotype"/>
          <w:sz w:val="20"/>
          <w:szCs w:val="20"/>
          <w:lang w:val="en-US"/>
        </w:rPr>
      </w:pPr>
    </w:p>
    <w:p w14:paraId="04BBBD9A" w14:textId="77777777" w:rsidR="00484BBE" w:rsidRPr="00F468DE" w:rsidRDefault="00484BBE" w:rsidP="00082ACD">
      <w:pPr>
        <w:outlineLvl w:val="0"/>
        <w:rPr>
          <w:rFonts w:ascii="Palatino Linotype" w:hAnsi="Palatino Linotype"/>
          <w:sz w:val="20"/>
          <w:szCs w:val="20"/>
          <w:lang w:val="en-US"/>
        </w:rPr>
      </w:pPr>
      <w:r w:rsidRPr="00F468DE">
        <w:rPr>
          <w:rFonts w:ascii="Palatino Linotype" w:hAnsi="Palatino Linotype"/>
          <w:sz w:val="20"/>
          <w:szCs w:val="20"/>
          <w:lang w:val="en-US"/>
        </w:rPr>
        <w:t>Source of data: Local Data Bank, Central Statistical Office (</w:t>
      </w:r>
      <w:hyperlink r:id="rId26" w:history="1">
        <w:r w:rsidRPr="00F468DE">
          <w:rPr>
            <w:rStyle w:val="Hyperlink"/>
            <w:rFonts w:ascii="Palatino Linotype" w:hAnsi="Palatino Linotype" w:cs="Calibri"/>
            <w:sz w:val="20"/>
            <w:szCs w:val="20"/>
            <w:lang w:val="en-US"/>
          </w:rPr>
          <w:t>https://bdl.stat.gov.pl/BDL/start</w:t>
        </w:r>
      </w:hyperlink>
      <w:r w:rsidRPr="00F468DE">
        <w:rPr>
          <w:rFonts w:ascii="Palatino Linotype" w:hAnsi="Palatino Linotype"/>
          <w:sz w:val="20"/>
          <w:szCs w:val="20"/>
          <w:lang w:val="en-US"/>
        </w:rPr>
        <w:t xml:space="preserve">) </w:t>
      </w:r>
    </w:p>
    <w:p w14:paraId="3165602A" w14:textId="77777777" w:rsidR="00484BBE" w:rsidRPr="00F468DE" w:rsidRDefault="00484BBE" w:rsidP="0032396C">
      <w:pPr>
        <w:rPr>
          <w:rFonts w:ascii="Palatino Linotype" w:hAnsi="Palatino Linotype"/>
          <w:sz w:val="20"/>
          <w:szCs w:val="20"/>
          <w:lang w:val="en-US"/>
        </w:rPr>
      </w:pPr>
    </w:p>
    <w:p w14:paraId="55FD5A24" w14:textId="45BE0CA1" w:rsidR="007A0A6D" w:rsidRPr="00F468DE" w:rsidRDefault="00484BBE" w:rsidP="007A0A6D">
      <w:pPr>
        <w:ind w:firstLine="426"/>
        <w:rPr>
          <w:rFonts w:ascii="Palatino Linotype" w:hAnsi="Palatino Linotype"/>
          <w:sz w:val="20"/>
          <w:szCs w:val="20"/>
          <w:lang w:val="en-US"/>
        </w:rPr>
      </w:pPr>
      <w:r w:rsidRPr="00F468DE">
        <w:rPr>
          <w:rFonts w:ascii="Palatino Linotype" w:hAnsi="Palatino Linotype"/>
          <w:sz w:val="20"/>
          <w:szCs w:val="20"/>
          <w:lang w:val="en-US"/>
        </w:rPr>
        <w:t>We used the population estimates published by the National Statistical Office each year on the 30</w:t>
      </w:r>
      <w:r w:rsidRPr="00F468DE">
        <w:rPr>
          <w:rFonts w:ascii="Palatino Linotype" w:hAnsi="Palatino Linotype"/>
          <w:sz w:val="20"/>
          <w:szCs w:val="20"/>
          <w:vertAlign w:val="superscript"/>
          <w:lang w:val="en-US"/>
        </w:rPr>
        <w:t>th</w:t>
      </w:r>
      <w:r w:rsidRPr="00F468DE">
        <w:rPr>
          <w:rFonts w:ascii="Palatino Linotype" w:hAnsi="Palatino Linotype"/>
          <w:sz w:val="20"/>
          <w:szCs w:val="20"/>
          <w:lang w:val="en-US"/>
        </w:rPr>
        <w:t xml:space="preserve"> June, available for each NUTS-5 </w:t>
      </w:r>
      <w:r w:rsidR="00082ACD" w:rsidRPr="00F468DE">
        <w:rPr>
          <w:rFonts w:ascii="Palatino Linotype" w:hAnsi="Palatino Linotype"/>
          <w:sz w:val="20"/>
          <w:szCs w:val="20"/>
          <w:lang w:val="en-US"/>
        </w:rPr>
        <w:t>municipality</w:t>
      </w:r>
      <w:r w:rsidRPr="00F468DE">
        <w:rPr>
          <w:rFonts w:ascii="Palatino Linotype" w:hAnsi="Palatino Linotype"/>
          <w:sz w:val="20"/>
          <w:szCs w:val="20"/>
          <w:lang w:val="en-US"/>
        </w:rPr>
        <w:t xml:space="preserve">. Because during the studied period there were changes in the NUTS-5 administrative division, we adopted one reference set of NUTS units, based on the status in 2005 (roughly in the middle of the studied period). Subsequently, if an administrative unit was cancelled, renamed or merged with another one, we assigned the values to the corresponding reference units. All changes in the administrative division are listed on this page: </w:t>
      </w:r>
      <w:hyperlink r:id="rId27" w:history="1">
        <w:r w:rsidRPr="00F468DE">
          <w:rPr>
            <w:rStyle w:val="Hyperlink"/>
            <w:rFonts w:ascii="Palatino Linotype" w:hAnsi="Palatino Linotype" w:cs="Calibri"/>
            <w:sz w:val="20"/>
            <w:szCs w:val="20"/>
            <w:lang w:val="en-US"/>
          </w:rPr>
          <w:t>https://bdl.stat.gov.pl/BDL/metadane/teryt/zmiany</w:t>
        </w:r>
      </w:hyperlink>
      <w:r w:rsidRPr="00F468DE">
        <w:rPr>
          <w:rFonts w:ascii="Palatino Linotype" w:hAnsi="Palatino Linotype"/>
          <w:sz w:val="20"/>
          <w:szCs w:val="20"/>
          <w:lang w:val="en-US"/>
        </w:rPr>
        <w:t xml:space="preserve">) </w:t>
      </w:r>
    </w:p>
    <w:p w14:paraId="7A50D1B5" w14:textId="77A6BDFB" w:rsidR="00484BBE" w:rsidRPr="00F468DE" w:rsidRDefault="00484BBE" w:rsidP="007A0A6D">
      <w:pPr>
        <w:ind w:firstLine="426"/>
        <w:rPr>
          <w:rFonts w:ascii="Palatino Linotype" w:hAnsi="Palatino Linotype"/>
          <w:sz w:val="20"/>
          <w:szCs w:val="20"/>
          <w:lang w:val="en-US"/>
        </w:rPr>
      </w:pPr>
      <w:r w:rsidRPr="00F468DE">
        <w:rPr>
          <w:rFonts w:ascii="Palatino Linotype" w:hAnsi="Palatino Linotype"/>
          <w:sz w:val="20"/>
          <w:szCs w:val="20"/>
          <w:lang w:val="en-US"/>
        </w:rPr>
        <w:t xml:space="preserve">To account for the changing population during the tourist season (increase of at risk population for tick exposure), we added the estimated number of tourists to the resident population estimates. For this, we used the number of bed-days occupied, as recorded for tax purposes. We divided the number of bed-days in particular </w:t>
      </w:r>
      <w:r w:rsidR="00082ACD" w:rsidRPr="00F468DE">
        <w:rPr>
          <w:rFonts w:ascii="Palatino Linotype" w:hAnsi="Palatino Linotype"/>
          <w:sz w:val="20"/>
          <w:szCs w:val="20"/>
          <w:lang w:val="en-US"/>
        </w:rPr>
        <w:t>municipality</w:t>
      </w:r>
      <w:r w:rsidRPr="00F468DE">
        <w:rPr>
          <w:rFonts w:ascii="Palatino Linotype" w:hAnsi="Palatino Linotype"/>
          <w:sz w:val="20"/>
          <w:szCs w:val="20"/>
          <w:lang w:val="en-US"/>
        </w:rPr>
        <w:t xml:space="preserve"> in given year by number of days in that year (365 or 366) and added it to local population count to receive approximate overall population count adjusted by visitors activity (details </w:t>
      </w:r>
      <w:r w:rsidR="00252CFB" w:rsidRPr="00F468DE">
        <w:rPr>
          <w:rFonts w:ascii="Palatino Linotype" w:hAnsi="Palatino Linotype"/>
          <w:sz w:val="20"/>
          <w:szCs w:val="20"/>
          <w:lang w:val="en-US"/>
        </w:rPr>
        <w:t xml:space="preserve">below </w:t>
      </w:r>
      <w:r w:rsidRPr="00F468DE">
        <w:rPr>
          <w:rFonts w:ascii="Palatino Linotype" w:hAnsi="Palatino Linotype"/>
          <w:sz w:val="20"/>
          <w:szCs w:val="20"/>
          <w:lang w:val="en-US"/>
        </w:rPr>
        <w:t xml:space="preserve">in </w:t>
      </w:r>
      <w:r w:rsidR="002A11F9" w:rsidRPr="00F468DE">
        <w:rPr>
          <w:rFonts w:ascii="Palatino Linotype" w:hAnsi="Palatino Linotype"/>
          <w:sz w:val="20"/>
          <w:szCs w:val="20"/>
          <w:lang w:val="en-US"/>
        </w:rPr>
        <w:t xml:space="preserve">section </w:t>
      </w:r>
      <w:r w:rsidR="002A11F9" w:rsidRPr="00F468DE">
        <w:rPr>
          <w:rFonts w:ascii="Palatino Linotype" w:hAnsi="Palatino Linotype" w:cstheme="minorHAnsi"/>
          <w:sz w:val="20"/>
          <w:szCs w:val="20"/>
          <w:lang w:val="en-US"/>
        </w:rPr>
        <w:t>S1.3.1.</w:t>
      </w:r>
      <w:r w:rsidRPr="00F468DE">
        <w:rPr>
          <w:rFonts w:ascii="Palatino Linotype" w:hAnsi="Palatino Linotype"/>
          <w:sz w:val="20"/>
          <w:szCs w:val="20"/>
          <w:lang w:val="en-US"/>
        </w:rPr>
        <w:t>).</w:t>
      </w:r>
    </w:p>
    <w:p w14:paraId="0989FBCD" w14:textId="77777777" w:rsidR="00484BBE" w:rsidRPr="00F468DE" w:rsidRDefault="00484BBE" w:rsidP="0032396C">
      <w:pPr>
        <w:rPr>
          <w:rFonts w:ascii="Palatino Linotype" w:hAnsi="Palatino Linotype"/>
          <w:sz w:val="20"/>
          <w:szCs w:val="20"/>
          <w:lang w:val="en-US"/>
        </w:rPr>
      </w:pPr>
    </w:p>
    <w:p w14:paraId="0D8DA272" w14:textId="76A9FCD0" w:rsidR="00484BBE" w:rsidRPr="00F468DE" w:rsidRDefault="007A0A6D"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1.2.2. </w:t>
      </w:r>
      <w:r w:rsidR="00484BBE" w:rsidRPr="00F468DE">
        <w:rPr>
          <w:rFonts w:ascii="Palatino Linotype" w:hAnsi="Palatino Linotype"/>
          <w:i/>
          <w:sz w:val="20"/>
          <w:szCs w:val="20"/>
          <w:lang w:val="en-US"/>
        </w:rPr>
        <w:t xml:space="preserve">Number of TBE cases by </w:t>
      </w:r>
      <w:r w:rsidR="00082ACD" w:rsidRPr="00F468DE">
        <w:rPr>
          <w:rFonts w:ascii="Palatino Linotype" w:hAnsi="Palatino Linotype"/>
          <w:i/>
          <w:sz w:val="20"/>
          <w:szCs w:val="20"/>
          <w:lang w:val="en-US"/>
        </w:rPr>
        <w:t>municipality</w:t>
      </w:r>
      <w:r w:rsidR="00484BBE" w:rsidRPr="00F468DE">
        <w:rPr>
          <w:rFonts w:ascii="Palatino Linotype" w:hAnsi="Palatino Linotype"/>
          <w:i/>
          <w:sz w:val="20"/>
          <w:szCs w:val="20"/>
          <w:lang w:val="en-US"/>
        </w:rPr>
        <w:t xml:space="preserve"> and </w:t>
      </w:r>
      <w:proofErr w:type="spellStart"/>
      <w:r w:rsidR="006D3E70" w:rsidRPr="00F468DE">
        <w:rPr>
          <w:rFonts w:ascii="Palatino Linotype" w:hAnsi="Palatino Linotype"/>
          <w:i/>
          <w:sz w:val="20"/>
          <w:szCs w:val="20"/>
          <w:lang w:val="en-US"/>
        </w:rPr>
        <w:t>dekad</w:t>
      </w:r>
      <w:proofErr w:type="spellEnd"/>
    </w:p>
    <w:p w14:paraId="0D9DA105" w14:textId="77777777" w:rsidR="00484BBE" w:rsidRPr="00F468DE" w:rsidRDefault="00484BBE" w:rsidP="0032396C">
      <w:pPr>
        <w:rPr>
          <w:rFonts w:ascii="Palatino Linotype" w:hAnsi="Palatino Linotype"/>
          <w:sz w:val="20"/>
          <w:szCs w:val="20"/>
          <w:lang w:val="en-US"/>
        </w:rPr>
      </w:pPr>
    </w:p>
    <w:p w14:paraId="7336F9BB" w14:textId="77777777" w:rsidR="00484BBE" w:rsidRPr="00F468DE" w:rsidRDefault="00484BBE" w:rsidP="00082ACD">
      <w:pPr>
        <w:outlineLvl w:val="0"/>
        <w:rPr>
          <w:rFonts w:ascii="Palatino Linotype" w:hAnsi="Palatino Linotype"/>
          <w:sz w:val="20"/>
          <w:szCs w:val="20"/>
          <w:lang w:val="en-US"/>
        </w:rPr>
      </w:pPr>
      <w:r w:rsidRPr="00F468DE">
        <w:rPr>
          <w:rFonts w:ascii="Palatino Linotype" w:hAnsi="Palatino Linotype"/>
          <w:sz w:val="20"/>
          <w:szCs w:val="20"/>
          <w:lang w:val="en-US"/>
        </w:rPr>
        <w:t>Source of data: TBE register, National Institute of Public Health – National Institute of Hygiene</w:t>
      </w:r>
    </w:p>
    <w:p w14:paraId="1F176EA0" w14:textId="77777777" w:rsidR="00484BBE" w:rsidRPr="00F468DE" w:rsidRDefault="00484BBE" w:rsidP="0032396C">
      <w:pPr>
        <w:rPr>
          <w:rFonts w:ascii="Palatino Linotype" w:hAnsi="Palatino Linotype"/>
          <w:sz w:val="20"/>
          <w:szCs w:val="20"/>
          <w:lang w:val="en-US"/>
        </w:rPr>
      </w:pPr>
    </w:p>
    <w:p w14:paraId="60FBB4FB" w14:textId="113ABBF8" w:rsidR="00484BBE" w:rsidRPr="00F468DE" w:rsidRDefault="00484BBE" w:rsidP="007A0A6D">
      <w:pPr>
        <w:ind w:firstLine="426"/>
        <w:rPr>
          <w:rFonts w:ascii="Palatino Linotype" w:hAnsi="Palatino Linotype"/>
          <w:sz w:val="20"/>
          <w:szCs w:val="20"/>
          <w:lang w:val="en-US"/>
        </w:rPr>
      </w:pPr>
      <w:r w:rsidRPr="00F468DE">
        <w:rPr>
          <w:rFonts w:ascii="Palatino Linotype" w:hAnsi="Palatino Linotype"/>
          <w:sz w:val="20"/>
          <w:szCs w:val="20"/>
          <w:lang w:val="en-US"/>
        </w:rPr>
        <w:lastRenderedPageBreak/>
        <w:t xml:space="preserve">We used the information from case reports filled for every reported TBE case, meeting the surveillance case definition. </w:t>
      </w:r>
      <w:r w:rsidR="00402A30" w:rsidRPr="00F468DE">
        <w:rPr>
          <w:rFonts w:ascii="Palatino Linotype" w:hAnsi="Palatino Linotype"/>
          <w:sz w:val="20"/>
          <w:szCs w:val="20"/>
          <w:lang w:val="en-US"/>
        </w:rPr>
        <w:t xml:space="preserve">We assigned cases to NUTS-5 </w:t>
      </w:r>
      <w:r w:rsidR="00082ACD" w:rsidRPr="00F468DE">
        <w:rPr>
          <w:rFonts w:ascii="Palatino Linotype" w:hAnsi="Palatino Linotype"/>
          <w:sz w:val="20"/>
          <w:szCs w:val="20"/>
          <w:lang w:val="en-US"/>
        </w:rPr>
        <w:t>municipalities</w:t>
      </w:r>
      <w:r w:rsidR="00402A30" w:rsidRPr="00F468DE">
        <w:rPr>
          <w:rFonts w:ascii="Palatino Linotype" w:hAnsi="Palatino Linotype"/>
          <w:sz w:val="20"/>
          <w:szCs w:val="20"/>
          <w:lang w:val="en-US"/>
        </w:rPr>
        <w:t xml:space="preserve"> by place of exposure. </w:t>
      </w:r>
      <w:r w:rsidRPr="00F468DE">
        <w:rPr>
          <w:rFonts w:ascii="Palatino Linotype" w:hAnsi="Palatino Linotype"/>
          <w:sz w:val="20"/>
          <w:szCs w:val="20"/>
          <w:lang w:val="en-US"/>
        </w:rPr>
        <w:t xml:space="preserve">For each case, </w:t>
      </w:r>
      <w:r w:rsidR="00207DB6" w:rsidRPr="00F468DE">
        <w:rPr>
          <w:rFonts w:ascii="Palatino Linotype" w:hAnsi="Palatino Linotype"/>
          <w:sz w:val="20"/>
          <w:szCs w:val="20"/>
          <w:lang w:val="en-US"/>
        </w:rPr>
        <w:t>we extracted the information on</w:t>
      </w:r>
      <w:r w:rsidRPr="00F468DE">
        <w:rPr>
          <w:rFonts w:ascii="Palatino Linotype" w:hAnsi="Palatino Linotype"/>
          <w:sz w:val="20"/>
          <w:szCs w:val="20"/>
          <w:lang w:val="en-US"/>
        </w:rPr>
        <w:t xml:space="preserve"> probable place of exposure </w:t>
      </w:r>
      <w:r w:rsidR="00207DB6" w:rsidRPr="00F468DE">
        <w:rPr>
          <w:rFonts w:ascii="Palatino Linotype" w:hAnsi="Palatino Linotype"/>
          <w:sz w:val="20"/>
          <w:szCs w:val="20"/>
          <w:lang w:val="en-US"/>
        </w:rPr>
        <w:t xml:space="preserve">and assigned to a NUTS-5 </w:t>
      </w:r>
      <w:r w:rsidR="00082ACD" w:rsidRPr="00F468DE">
        <w:rPr>
          <w:rFonts w:ascii="Palatino Linotype" w:hAnsi="Palatino Linotype"/>
          <w:sz w:val="20"/>
          <w:szCs w:val="20"/>
          <w:lang w:val="en-US"/>
        </w:rPr>
        <w:t>municipality</w:t>
      </w:r>
      <w:r w:rsidRPr="00F468DE">
        <w:rPr>
          <w:rFonts w:ascii="Palatino Linotype" w:hAnsi="Palatino Linotype"/>
          <w:sz w:val="20"/>
          <w:szCs w:val="20"/>
          <w:lang w:val="en-US"/>
        </w:rPr>
        <w:t xml:space="preserve">. </w:t>
      </w:r>
      <w:r w:rsidR="002767DC" w:rsidRPr="00F468DE">
        <w:rPr>
          <w:rFonts w:ascii="Palatino Linotype" w:hAnsi="Palatino Linotype"/>
          <w:sz w:val="20"/>
          <w:szCs w:val="20"/>
          <w:lang w:val="en-US"/>
        </w:rPr>
        <w:t>If</w:t>
      </w:r>
      <w:r w:rsidRPr="00F468DE">
        <w:rPr>
          <w:rFonts w:ascii="Palatino Linotype" w:hAnsi="Palatino Linotype"/>
          <w:sz w:val="20"/>
          <w:szCs w:val="20"/>
          <w:lang w:val="en-US"/>
        </w:rPr>
        <w:t xml:space="preserve"> there was no information on travel, we assumed that the case was exposed locally, in their </w:t>
      </w:r>
      <w:r w:rsidR="00082ACD" w:rsidRPr="00F468DE">
        <w:rPr>
          <w:rFonts w:ascii="Palatino Linotype" w:hAnsi="Palatino Linotype"/>
          <w:sz w:val="20"/>
          <w:szCs w:val="20"/>
          <w:lang w:val="en-US"/>
        </w:rPr>
        <w:t>municipality</w:t>
      </w:r>
      <w:r w:rsidRPr="00F468DE">
        <w:rPr>
          <w:rFonts w:ascii="Palatino Linotype" w:hAnsi="Palatino Linotype"/>
          <w:sz w:val="20"/>
          <w:szCs w:val="20"/>
          <w:lang w:val="en-US"/>
        </w:rPr>
        <w:t xml:space="preserve"> of residence. We used the consistently recorded date of disease onset to assign cases to </w:t>
      </w:r>
      <w:r w:rsidR="004A6AAD" w:rsidRPr="00F468DE">
        <w:rPr>
          <w:rFonts w:ascii="Palatino Linotype" w:hAnsi="Palatino Linotype"/>
          <w:sz w:val="20"/>
          <w:szCs w:val="20"/>
          <w:lang w:val="en-US"/>
        </w:rPr>
        <w:t>respective</w:t>
      </w:r>
      <w:r w:rsidRPr="00F468DE">
        <w:rPr>
          <w:rFonts w:ascii="Palatino Linotype" w:hAnsi="Palatino Linotype"/>
          <w:sz w:val="20"/>
          <w:szCs w:val="20"/>
          <w:lang w:val="en-US"/>
        </w:rPr>
        <w:t xml:space="preserve"> </w:t>
      </w:r>
      <w:proofErr w:type="spellStart"/>
      <w:r w:rsidR="006D3E70" w:rsidRPr="00F468DE">
        <w:rPr>
          <w:rFonts w:ascii="Palatino Linotype" w:hAnsi="Palatino Linotype"/>
          <w:sz w:val="20"/>
          <w:szCs w:val="20"/>
          <w:lang w:val="en-US"/>
        </w:rPr>
        <w:t>dekad</w:t>
      </w:r>
      <w:proofErr w:type="spellEnd"/>
      <w:r w:rsidR="004A6AAD" w:rsidRPr="00F468DE">
        <w:rPr>
          <w:rFonts w:ascii="Palatino Linotype" w:hAnsi="Palatino Linotype"/>
          <w:sz w:val="20"/>
          <w:szCs w:val="20"/>
          <w:lang w:val="en-US"/>
        </w:rPr>
        <w:t xml:space="preserve"> (10-day period</w:t>
      </w:r>
      <w:r w:rsidRPr="00F468DE">
        <w:rPr>
          <w:rFonts w:ascii="Palatino Linotype" w:hAnsi="Palatino Linotype"/>
          <w:sz w:val="20"/>
          <w:szCs w:val="20"/>
          <w:lang w:val="en-US"/>
        </w:rPr>
        <w:t>).</w:t>
      </w:r>
    </w:p>
    <w:p w14:paraId="335AFE9D" w14:textId="77777777" w:rsidR="00484BBE" w:rsidRPr="00F468DE" w:rsidRDefault="00484BBE" w:rsidP="0032396C">
      <w:pPr>
        <w:rPr>
          <w:rFonts w:ascii="Palatino Linotype" w:hAnsi="Palatino Linotype"/>
          <w:sz w:val="20"/>
          <w:szCs w:val="20"/>
          <w:lang w:val="en-US"/>
        </w:rPr>
      </w:pPr>
    </w:p>
    <w:p w14:paraId="44E6A96C" w14:textId="72549C1D" w:rsidR="00484BBE" w:rsidRPr="00F468DE" w:rsidRDefault="007A0A6D" w:rsidP="00082ACD">
      <w:pPr>
        <w:outlineLvl w:val="0"/>
        <w:rPr>
          <w:rFonts w:ascii="Palatino Linotype" w:hAnsi="Palatino Linotype"/>
          <w:i/>
          <w:sz w:val="20"/>
          <w:szCs w:val="20"/>
          <w:lang w:val="en-US"/>
        </w:rPr>
      </w:pPr>
      <w:r w:rsidRPr="00F468DE">
        <w:rPr>
          <w:rFonts w:ascii="Palatino Linotype" w:hAnsi="Palatino Linotype"/>
          <w:i/>
          <w:sz w:val="20"/>
          <w:szCs w:val="20"/>
          <w:lang w:val="en-US"/>
        </w:rPr>
        <w:t xml:space="preserve">1.2.3. </w:t>
      </w:r>
      <w:r w:rsidR="00484BBE" w:rsidRPr="00F468DE">
        <w:rPr>
          <w:rFonts w:ascii="Palatino Linotype" w:hAnsi="Palatino Linotype"/>
          <w:i/>
          <w:sz w:val="20"/>
          <w:szCs w:val="20"/>
          <w:lang w:val="en-US"/>
        </w:rPr>
        <w:t xml:space="preserve">Unemployment </w:t>
      </w:r>
    </w:p>
    <w:p w14:paraId="5FFE6CA6" w14:textId="77777777" w:rsidR="00484BBE" w:rsidRPr="00F468DE" w:rsidRDefault="00484BBE" w:rsidP="0032396C">
      <w:pPr>
        <w:rPr>
          <w:rFonts w:ascii="Palatino Linotype" w:hAnsi="Palatino Linotype"/>
          <w:sz w:val="20"/>
          <w:szCs w:val="20"/>
          <w:lang w:val="en-US"/>
        </w:rPr>
      </w:pPr>
    </w:p>
    <w:p w14:paraId="3E9B0308" w14:textId="77777777" w:rsidR="00484BBE" w:rsidRPr="00F468DE" w:rsidRDefault="00484BBE" w:rsidP="00082ACD">
      <w:pPr>
        <w:outlineLvl w:val="0"/>
        <w:rPr>
          <w:rFonts w:ascii="Palatino Linotype" w:hAnsi="Palatino Linotype"/>
          <w:sz w:val="20"/>
          <w:szCs w:val="20"/>
          <w:lang w:val="en-US"/>
        </w:rPr>
      </w:pPr>
      <w:r w:rsidRPr="00F468DE">
        <w:rPr>
          <w:rFonts w:ascii="Palatino Linotype" w:hAnsi="Palatino Linotype"/>
          <w:sz w:val="20"/>
          <w:szCs w:val="20"/>
          <w:lang w:val="en-US"/>
        </w:rPr>
        <w:t>Source of data: Local Data Bank, Central Statistical Office (</w:t>
      </w:r>
      <w:hyperlink r:id="rId28" w:history="1">
        <w:r w:rsidRPr="00F468DE">
          <w:rPr>
            <w:rStyle w:val="Hyperlink"/>
            <w:rFonts w:ascii="Palatino Linotype" w:hAnsi="Palatino Linotype" w:cs="Calibri"/>
            <w:sz w:val="20"/>
            <w:szCs w:val="20"/>
            <w:lang w:val="en-US"/>
          </w:rPr>
          <w:t>https://bdl.stat.gov.pl/BDL/start</w:t>
        </w:r>
      </w:hyperlink>
      <w:r w:rsidRPr="00F468DE">
        <w:rPr>
          <w:rFonts w:ascii="Palatino Linotype" w:hAnsi="Palatino Linotype"/>
          <w:sz w:val="20"/>
          <w:szCs w:val="20"/>
          <w:lang w:val="en-US"/>
        </w:rPr>
        <w:t xml:space="preserve">) </w:t>
      </w:r>
    </w:p>
    <w:p w14:paraId="5BD024DE" w14:textId="77777777" w:rsidR="00484BBE" w:rsidRPr="00F468DE" w:rsidRDefault="00484BBE" w:rsidP="0032396C">
      <w:pPr>
        <w:rPr>
          <w:rFonts w:ascii="Palatino Linotype" w:hAnsi="Palatino Linotype"/>
          <w:sz w:val="20"/>
          <w:szCs w:val="20"/>
          <w:lang w:val="en-US"/>
        </w:rPr>
      </w:pPr>
    </w:p>
    <w:p w14:paraId="31DC2439" w14:textId="48616A79" w:rsidR="007A0A6D" w:rsidRPr="00F468DE" w:rsidRDefault="00484BBE" w:rsidP="007A0A6D">
      <w:pPr>
        <w:ind w:firstLine="426"/>
        <w:rPr>
          <w:rFonts w:ascii="Palatino Linotype" w:hAnsi="Palatino Linotype"/>
          <w:sz w:val="20"/>
          <w:szCs w:val="20"/>
          <w:lang w:val="en-US"/>
        </w:rPr>
      </w:pPr>
      <w:r w:rsidRPr="00F468DE">
        <w:rPr>
          <w:rFonts w:ascii="Palatino Linotype" w:hAnsi="Palatino Linotype"/>
          <w:sz w:val="20"/>
          <w:szCs w:val="20"/>
          <w:lang w:val="en-US"/>
        </w:rPr>
        <w:t>We used the information on the number of registered unemployed, recorded by the Central Statistical Office. For 1999-2002, data were not available at NUTS-5 level (only at NUTS-4 level). Therefore</w:t>
      </w:r>
      <w:r w:rsidR="00C97D22" w:rsidRPr="00F468DE">
        <w:rPr>
          <w:rFonts w:ascii="Palatino Linotype" w:hAnsi="Palatino Linotype"/>
          <w:sz w:val="20"/>
          <w:szCs w:val="20"/>
          <w:lang w:val="en-US"/>
        </w:rPr>
        <w:t>,</w:t>
      </w:r>
      <w:r w:rsidRPr="00F468DE">
        <w:rPr>
          <w:rFonts w:ascii="Palatino Linotype" w:hAnsi="Palatino Linotype"/>
          <w:sz w:val="20"/>
          <w:szCs w:val="20"/>
          <w:lang w:val="en-US"/>
        </w:rPr>
        <w:t xml:space="preserve"> we imputed the missing records, as describe </w:t>
      </w:r>
      <w:r w:rsidR="007B1862" w:rsidRPr="00F468DE">
        <w:rPr>
          <w:rFonts w:ascii="Palatino Linotype" w:hAnsi="Palatino Linotype"/>
          <w:sz w:val="20"/>
          <w:szCs w:val="20"/>
          <w:lang w:val="en-US"/>
        </w:rPr>
        <w:t>in detail belo</w:t>
      </w:r>
      <w:r w:rsidR="006F1C5C" w:rsidRPr="00F468DE">
        <w:rPr>
          <w:rFonts w:ascii="Palatino Linotype" w:hAnsi="Palatino Linotype"/>
          <w:sz w:val="20"/>
          <w:szCs w:val="20"/>
          <w:lang w:val="en-US"/>
        </w:rPr>
        <w:t xml:space="preserve">w, </w:t>
      </w:r>
      <w:r w:rsidR="007B1862" w:rsidRPr="00F468DE">
        <w:rPr>
          <w:rFonts w:ascii="Palatino Linotype" w:hAnsi="Palatino Linotype"/>
          <w:sz w:val="20"/>
          <w:szCs w:val="20"/>
          <w:lang w:val="en-US"/>
        </w:rPr>
        <w:t xml:space="preserve">in </w:t>
      </w:r>
      <w:r w:rsidR="006F1C5C" w:rsidRPr="00F468DE">
        <w:rPr>
          <w:rFonts w:ascii="Palatino Linotype" w:hAnsi="Palatino Linotype"/>
          <w:sz w:val="20"/>
          <w:szCs w:val="20"/>
          <w:lang w:val="en-US"/>
        </w:rPr>
        <w:t xml:space="preserve">the </w:t>
      </w:r>
      <w:r w:rsidR="007B1862" w:rsidRPr="00F468DE">
        <w:rPr>
          <w:rFonts w:ascii="Palatino Linotype" w:hAnsi="Palatino Linotype"/>
          <w:sz w:val="20"/>
          <w:szCs w:val="20"/>
          <w:lang w:val="en-US"/>
        </w:rPr>
        <w:t>section S1.3.2</w:t>
      </w:r>
      <w:r w:rsidRPr="00F468DE">
        <w:rPr>
          <w:rFonts w:ascii="Palatino Linotype" w:hAnsi="Palatino Linotype"/>
          <w:sz w:val="20"/>
          <w:szCs w:val="20"/>
          <w:lang w:val="en-US"/>
        </w:rPr>
        <w:t xml:space="preserve">. </w:t>
      </w:r>
    </w:p>
    <w:p w14:paraId="5910D95F" w14:textId="2907F8AF" w:rsidR="00484BBE" w:rsidRPr="00F468DE" w:rsidRDefault="00484BBE" w:rsidP="007A0A6D">
      <w:pPr>
        <w:ind w:firstLine="426"/>
        <w:rPr>
          <w:rFonts w:ascii="Palatino Linotype" w:hAnsi="Palatino Linotype"/>
          <w:sz w:val="20"/>
          <w:szCs w:val="20"/>
          <w:lang w:val="en-US"/>
        </w:rPr>
      </w:pPr>
      <w:r w:rsidRPr="00F468DE">
        <w:rPr>
          <w:rFonts w:ascii="Palatino Linotype" w:hAnsi="Palatino Linotype"/>
          <w:sz w:val="20"/>
          <w:szCs w:val="20"/>
          <w:lang w:val="en-US"/>
        </w:rPr>
        <w:t xml:space="preserve">We calculated the unemployment ratio by dividing the number of unemployed by the estimated population professionally active (18-64 years for men and 18-59 years for women). </w:t>
      </w:r>
    </w:p>
    <w:p w14:paraId="766FF53D" w14:textId="77777777" w:rsidR="00B66087" w:rsidRPr="00F468DE" w:rsidRDefault="00B66087" w:rsidP="0032396C">
      <w:pPr>
        <w:rPr>
          <w:rFonts w:ascii="Palatino Linotype" w:hAnsi="Palatino Linotype" w:cstheme="minorHAnsi"/>
          <w:sz w:val="20"/>
          <w:szCs w:val="20"/>
          <w:lang w:val="en-US"/>
        </w:rPr>
      </w:pPr>
    </w:p>
    <w:p w14:paraId="40201C4C" w14:textId="32F5FBBF" w:rsidR="00FD38DD" w:rsidRPr="00F468DE" w:rsidRDefault="00AA1C8E" w:rsidP="00082ACD">
      <w:pPr>
        <w:outlineLvl w:val="0"/>
        <w:rPr>
          <w:rFonts w:ascii="Palatino Linotype" w:hAnsi="Palatino Linotype" w:cstheme="minorHAnsi"/>
          <w:i/>
          <w:sz w:val="20"/>
          <w:szCs w:val="20"/>
          <w:lang w:val="en-US"/>
        </w:rPr>
      </w:pPr>
      <w:r w:rsidRPr="00F468DE">
        <w:rPr>
          <w:rFonts w:ascii="Palatino Linotype" w:hAnsi="Palatino Linotype" w:cstheme="minorHAnsi"/>
          <w:i/>
          <w:sz w:val="20"/>
          <w:szCs w:val="20"/>
          <w:lang w:val="en-US"/>
        </w:rPr>
        <w:t xml:space="preserve">1.3. </w:t>
      </w:r>
      <w:r w:rsidR="00FD38DD" w:rsidRPr="00F468DE">
        <w:rPr>
          <w:rFonts w:ascii="Palatino Linotype" w:hAnsi="Palatino Linotype" w:cstheme="minorHAnsi"/>
          <w:i/>
          <w:sz w:val="20"/>
          <w:szCs w:val="20"/>
          <w:lang w:val="en-US"/>
        </w:rPr>
        <w:t>Data imputation</w:t>
      </w:r>
    </w:p>
    <w:p w14:paraId="3880812A" w14:textId="77777777" w:rsidR="00AA1C8E" w:rsidRPr="00F468DE" w:rsidRDefault="00AA1C8E" w:rsidP="0032396C">
      <w:pPr>
        <w:rPr>
          <w:rFonts w:ascii="Palatino Linotype" w:hAnsi="Palatino Linotype" w:cstheme="minorHAnsi"/>
          <w:sz w:val="20"/>
          <w:szCs w:val="20"/>
          <w:lang w:val="en-US"/>
        </w:rPr>
      </w:pPr>
    </w:p>
    <w:p w14:paraId="2AEA6242" w14:textId="0E6D4D62" w:rsidR="00FD38DD" w:rsidRPr="00F468DE" w:rsidRDefault="00B66087" w:rsidP="00AA1C8E">
      <w:pPr>
        <w:ind w:firstLine="426"/>
        <w:rPr>
          <w:rFonts w:ascii="Palatino Linotype" w:hAnsi="Palatino Linotype" w:cstheme="minorHAnsi"/>
          <w:sz w:val="20"/>
          <w:szCs w:val="20"/>
          <w:lang w:val="en-US"/>
        </w:rPr>
      </w:pPr>
      <w:r w:rsidRPr="00F468DE">
        <w:rPr>
          <w:rFonts w:ascii="Palatino Linotype" w:hAnsi="Palatino Linotype" w:cstheme="minorHAnsi"/>
          <w:sz w:val="20"/>
          <w:szCs w:val="20"/>
          <w:lang w:val="en-US"/>
        </w:rPr>
        <w:t xml:space="preserve">For two variables obtained from the Central Statistical Office, data were not available at NUTS-5 level for </w:t>
      </w:r>
      <w:r w:rsidR="009A1871" w:rsidRPr="00F468DE">
        <w:rPr>
          <w:rFonts w:ascii="Palatino Linotype" w:hAnsi="Palatino Linotype" w:cstheme="minorHAnsi"/>
          <w:sz w:val="20"/>
          <w:szCs w:val="20"/>
          <w:lang w:val="en-US"/>
        </w:rPr>
        <w:t>the entire</w:t>
      </w:r>
      <w:r w:rsidR="002D6DCF" w:rsidRPr="00F468DE">
        <w:rPr>
          <w:rFonts w:ascii="Palatino Linotype" w:hAnsi="Palatino Linotype" w:cstheme="minorHAnsi"/>
          <w:sz w:val="20"/>
          <w:szCs w:val="20"/>
          <w:lang w:val="en-US"/>
        </w:rPr>
        <w:t xml:space="preserve"> study</w:t>
      </w:r>
      <w:r w:rsidRPr="00F468DE">
        <w:rPr>
          <w:rFonts w:ascii="Palatino Linotype" w:hAnsi="Palatino Linotype" w:cstheme="minorHAnsi"/>
          <w:sz w:val="20"/>
          <w:szCs w:val="20"/>
          <w:lang w:val="en-US"/>
        </w:rPr>
        <w:t xml:space="preserve"> period. Below we describe in detail how we imputed the missing values.</w:t>
      </w:r>
    </w:p>
    <w:p w14:paraId="7CC83EDC" w14:textId="77777777" w:rsidR="00B66087" w:rsidRPr="00F468DE" w:rsidRDefault="00B66087" w:rsidP="0032396C">
      <w:pPr>
        <w:rPr>
          <w:rFonts w:ascii="Palatino Linotype" w:hAnsi="Palatino Linotype" w:cstheme="minorHAnsi"/>
          <w:sz w:val="20"/>
          <w:szCs w:val="20"/>
          <w:lang w:val="en-US"/>
        </w:rPr>
      </w:pPr>
    </w:p>
    <w:p w14:paraId="292089AA" w14:textId="77777777" w:rsidR="00B66087" w:rsidRPr="00F468DE" w:rsidRDefault="00B66087" w:rsidP="0032396C">
      <w:pPr>
        <w:rPr>
          <w:rFonts w:ascii="Palatino Linotype" w:hAnsi="Palatino Linotype" w:cstheme="minorHAnsi"/>
          <w:sz w:val="20"/>
          <w:szCs w:val="20"/>
          <w:lang w:val="en-US"/>
        </w:rPr>
      </w:pPr>
      <w:r w:rsidRPr="00F468DE">
        <w:rPr>
          <w:rFonts w:ascii="Palatino Linotype" w:hAnsi="Palatino Linotype" w:cstheme="minorHAnsi"/>
          <w:sz w:val="20"/>
          <w:szCs w:val="20"/>
          <w:lang w:val="en-US"/>
        </w:rPr>
        <w:t>We defined:</w:t>
      </w:r>
    </w:p>
    <w:p w14:paraId="604E0F74" w14:textId="4A67F827" w:rsidR="00FD38DD" w:rsidRPr="00F468DE" w:rsidRDefault="00FD38DD" w:rsidP="0032396C">
      <w:pPr>
        <w:rPr>
          <w:rFonts w:ascii="Palatino Linotype" w:hAnsi="Palatino Linotype" w:cstheme="minorHAnsi"/>
          <w:sz w:val="20"/>
          <w:szCs w:val="20"/>
          <w:lang w:val="en-US"/>
        </w:rPr>
      </w:pPr>
      <m:oMath>
        <m:r>
          <w:rPr>
            <w:rFonts w:ascii="Cambria Math" w:hAnsi="Cambria Math" w:cstheme="minorHAnsi"/>
            <w:sz w:val="20"/>
            <w:szCs w:val="20"/>
            <w:lang w:val="en-US"/>
          </w:rPr>
          <m:t>k</m:t>
        </m:r>
      </m:oMath>
      <w:r w:rsidRPr="00F468DE">
        <w:rPr>
          <w:rFonts w:ascii="Palatino Linotype" w:hAnsi="Palatino Linotype" w:cstheme="minorHAnsi"/>
          <w:sz w:val="20"/>
          <w:szCs w:val="20"/>
          <w:lang w:val="en-US"/>
        </w:rPr>
        <w:t xml:space="preserve"> – </w:t>
      </w:r>
      <w:proofErr w:type="gramStart"/>
      <w:r w:rsidR="00082ACD" w:rsidRPr="00F468DE">
        <w:rPr>
          <w:rFonts w:ascii="Palatino Linotype" w:hAnsi="Palatino Linotype" w:cstheme="minorHAnsi"/>
          <w:sz w:val="20"/>
          <w:szCs w:val="20"/>
          <w:lang w:val="en-US"/>
        </w:rPr>
        <w:t>municipality</w:t>
      </w:r>
      <w:proofErr w:type="gramEnd"/>
      <w:r w:rsidRPr="00F468DE">
        <w:rPr>
          <w:rFonts w:ascii="Palatino Linotype" w:hAnsi="Palatino Linotype" w:cstheme="minorHAnsi"/>
          <w:sz w:val="20"/>
          <w:szCs w:val="20"/>
          <w:lang w:val="en-US"/>
        </w:rPr>
        <w:t xml:space="preserve"> index</w:t>
      </w:r>
    </w:p>
    <w:p w14:paraId="2DB3C708" w14:textId="6C036BA6" w:rsidR="00FD38DD" w:rsidRPr="00F468DE" w:rsidRDefault="00FD38DD" w:rsidP="0032396C">
      <w:pPr>
        <w:rPr>
          <w:rFonts w:ascii="Palatino Linotype" w:hAnsi="Palatino Linotype" w:cstheme="minorHAnsi"/>
          <w:sz w:val="20"/>
          <w:szCs w:val="20"/>
          <w:lang w:val="en-US"/>
        </w:rPr>
      </w:pPr>
      <m:oMath>
        <m:r>
          <w:rPr>
            <w:rFonts w:ascii="Cambria Math" w:hAnsi="Cambria Math" w:cstheme="minorHAnsi"/>
            <w:sz w:val="20"/>
            <w:szCs w:val="20"/>
            <w:lang w:val="en-US"/>
          </w:rPr>
          <m:t>d(k)</m:t>
        </m:r>
      </m:oMath>
      <w:r w:rsidRPr="00F468DE">
        <w:rPr>
          <w:rFonts w:ascii="Palatino Linotype" w:hAnsi="Palatino Linotype" w:cstheme="minorHAnsi"/>
          <w:sz w:val="20"/>
          <w:szCs w:val="20"/>
          <w:lang w:val="en-US"/>
        </w:rPr>
        <w:t xml:space="preserve"> – </w:t>
      </w:r>
      <w:proofErr w:type="gramStart"/>
      <w:r w:rsidRPr="00F468DE">
        <w:rPr>
          <w:rFonts w:ascii="Palatino Linotype" w:hAnsi="Palatino Linotype" w:cstheme="minorHAnsi"/>
          <w:sz w:val="20"/>
          <w:szCs w:val="20"/>
          <w:lang w:val="en-US"/>
        </w:rPr>
        <w:t>district</w:t>
      </w:r>
      <w:proofErr w:type="gramEnd"/>
      <w:r w:rsidRPr="00F468DE">
        <w:rPr>
          <w:rFonts w:ascii="Palatino Linotype" w:hAnsi="Palatino Linotype" w:cstheme="minorHAnsi"/>
          <w:sz w:val="20"/>
          <w:szCs w:val="20"/>
          <w:lang w:val="en-US"/>
        </w:rPr>
        <w:t xml:space="preserve"> containing </w:t>
      </w:r>
      <w:r w:rsidR="00082ACD" w:rsidRPr="00F468DE">
        <w:rPr>
          <w:rFonts w:ascii="Palatino Linotype" w:hAnsi="Palatino Linotype" w:cstheme="minorHAnsi"/>
          <w:sz w:val="20"/>
          <w:szCs w:val="20"/>
          <w:lang w:val="en-US"/>
        </w:rPr>
        <w:t>municipality</w:t>
      </w:r>
      <w:r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p>
    <w:p w14:paraId="64E75B57" w14:textId="77777777" w:rsidR="00FD38DD" w:rsidRPr="00F468DE" w:rsidRDefault="00FD38DD" w:rsidP="0032396C">
      <w:pPr>
        <w:rPr>
          <w:rFonts w:ascii="Palatino Linotype" w:hAnsi="Palatino Linotype" w:cstheme="minorHAnsi"/>
          <w:sz w:val="20"/>
          <w:szCs w:val="20"/>
          <w:lang w:val="en-US"/>
        </w:rPr>
      </w:pPr>
      <m:oMath>
        <m:r>
          <w:rPr>
            <w:rFonts w:ascii="Cambria Math" w:hAnsi="Cambria Math" w:cstheme="minorHAnsi"/>
            <w:sz w:val="20"/>
            <w:szCs w:val="20"/>
            <w:lang w:val="en-US"/>
          </w:rPr>
          <m:t>i</m:t>
        </m:r>
      </m:oMath>
      <w:r w:rsidRPr="00F468DE">
        <w:rPr>
          <w:rFonts w:ascii="Palatino Linotype" w:hAnsi="Palatino Linotype" w:cstheme="minorHAnsi"/>
          <w:sz w:val="20"/>
          <w:szCs w:val="20"/>
          <w:lang w:val="en-US"/>
        </w:rPr>
        <w:t xml:space="preserve"> – </w:t>
      </w:r>
      <w:proofErr w:type="gramStart"/>
      <w:r w:rsidRPr="00F468DE">
        <w:rPr>
          <w:rFonts w:ascii="Palatino Linotype" w:hAnsi="Palatino Linotype" w:cstheme="minorHAnsi"/>
          <w:sz w:val="20"/>
          <w:szCs w:val="20"/>
          <w:lang w:val="en-US"/>
        </w:rPr>
        <w:t>year</w:t>
      </w:r>
      <w:proofErr w:type="gramEnd"/>
      <w:r w:rsidRPr="00F468DE">
        <w:rPr>
          <w:rFonts w:ascii="Palatino Linotype" w:hAnsi="Palatino Linotype" w:cstheme="minorHAnsi"/>
          <w:sz w:val="20"/>
          <w:szCs w:val="20"/>
          <w:lang w:val="en-US"/>
        </w:rPr>
        <w:t xml:space="preserve"> index</w:t>
      </w:r>
    </w:p>
    <w:p w14:paraId="1AA805DB" w14:textId="77777777" w:rsidR="00CF5295" w:rsidRPr="00F468DE" w:rsidRDefault="00CF5295" w:rsidP="0032396C">
      <w:pPr>
        <w:rPr>
          <w:rFonts w:ascii="Palatino Linotype" w:hAnsi="Palatino Linotype" w:cstheme="minorHAnsi"/>
          <w:sz w:val="20"/>
          <w:szCs w:val="20"/>
          <w:lang w:val="en-US"/>
        </w:rPr>
      </w:pPr>
    </w:p>
    <w:p w14:paraId="3AF54F97" w14:textId="21C7A7EE" w:rsidR="00FD38DD" w:rsidRPr="00F468DE" w:rsidRDefault="00866A4C" w:rsidP="00082ACD">
      <w:pPr>
        <w:outlineLvl w:val="0"/>
        <w:rPr>
          <w:rFonts w:ascii="Palatino Linotype" w:hAnsi="Palatino Linotype" w:cstheme="minorHAnsi"/>
          <w:i/>
          <w:sz w:val="20"/>
          <w:szCs w:val="20"/>
          <w:lang w:val="en-US"/>
        </w:rPr>
      </w:pPr>
      <w:r w:rsidRPr="00F468DE">
        <w:rPr>
          <w:rFonts w:ascii="Palatino Linotype" w:hAnsi="Palatino Linotype" w:cstheme="minorHAnsi"/>
          <w:i/>
          <w:sz w:val="20"/>
          <w:szCs w:val="20"/>
          <w:lang w:val="en-US"/>
        </w:rPr>
        <w:t xml:space="preserve">1.3.1. </w:t>
      </w:r>
      <w:r w:rsidR="00FD38DD" w:rsidRPr="00F468DE">
        <w:rPr>
          <w:rFonts w:ascii="Palatino Linotype" w:hAnsi="Palatino Linotype" w:cstheme="minorHAnsi"/>
          <w:i/>
          <w:sz w:val="20"/>
          <w:szCs w:val="20"/>
          <w:lang w:val="en-US"/>
        </w:rPr>
        <w:t>Population adjusted by number of visitors</w:t>
      </w:r>
    </w:p>
    <w:p w14:paraId="7D8FB4C7" w14:textId="77777777" w:rsidR="00866A4C" w:rsidRPr="00F468DE" w:rsidRDefault="00866A4C" w:rsidP="0032396C">
      <w:pPr>
        <w:rPr>
          <w:rFonts w:ascii="Palatino Linotype" w:hAnsi="Palatino Linotype" w:cstheme="minorHAnsi"/>
          <w:sz w:val="20"/>
          <w:szCs w:val="20"/>
          <w:lang w:val="en-US"/>
        </w:rPr>
      </w:pPr>
    </w:p>
    <w:p w14:paraId="6D81558B" w14:textId="693FD989" w:rsidR="00AC0BC9" w:rsidRPr="00F468DE" w:rsidRDefault="00FD38DD" w:rsidP="00252CFB">
      <w:pPr>
        <w:ind w:firstLine="426"/>
        <w:rPr>
          <w:rFonts w:ascii="Palatino Linotype" w:hAnsi="Palatino Linotype" w:cstheme="minorHAnsi"/>
          <w:sz w:val="20"/>
          <w:szCs w:val="20"/>
          <w:lang w:val="en-US"/>
        </w:rPr>
      </w:pPr>
      <w:r w:rsidRPr="00F468DE">
        <w:rPr>
          <w:rFonts w:ascii="Palatino Linotype" w:hAnsi="Palatino Linotype" w:cstheme="minorHAnsi"/>
          <w:sz w:val="20"/>
          <w:szCs w:val="20"/>
          <w:lang w:val="en-US"/>
        </w:rPr>
        <w:t xml:space="preserve">Data on bed-days used by visitors were available for </w:t>
      </w:r>
      <w:proofErr w:type="gramStart"/>
      <w:r w:rsidRPr="00F468DE">
        <w:rPr>
          <w:rFonts w:ascii="Palatino Linotype" w:hAnsi="Palatino Linotype" w:cstheme="minorHAnsi"/>
          <w:sz w:val="20"/>
          <w:szCs w:val="20"/>
          <w:lang w:val="en-US"/>
        </w:rPr>
        <w:t xml:space="preserve">years </w:t>
      </w:r>
      <w:proofErr w:type="gramEnd"/>
      <m:oMath>
        <m:r>
          <w:rPr>
            <w:rFonts w:ascii="Cambria Math" w:hAnsi="Cambria Math" w:cstheme="minorHAnsi"/>
            <w:sz w:val="20"/>
            <w:szCs w:val="20"/>
            <w:lang w:val="en-US"/>
          </w:rPr>
          <m:t>i=2004,…,2012</m:t>
        </m:r>
      </m:oMath>
      <w:r w:rsidR="004B718D" w:rsidRPr="00F468DE">
        <w:rPr>
          <w:rFonts w:ascii="Palatino Linotype" w:hAnsi="Palatino Linotype" w:cstheme="minorHAnsi"/>
          <w:sz w:val="20"/>
          <w:szCs w:val="20"/>
          <w:lang w:val="en-US"/>
        </w:rPr>
        <w:t>. Therefore</w:t>
      </w:r>
      <w:r w:rsidR="00252CFB" w:rsidRPr="00F468DE">
        <w:rPr>
          <w:rFonts w:ascii="Palatino Linotype" w:hAnsi="Palatino Linotype" w:cstheme="minorHAnsi"/>
          <w:sz w:val="20"/>
          <w:szCs w:val="20"/>
          <w:lang w:val="en-US"/>
        </w:rPr>
        <w:t>,</w:t>
      </w:r>
      <w:r w:rsidR="004B718D" w:rsidRPr="00F468DE">
        <w:rPr>
          <w:rFonts w:ascii="Palatino Linotype" w:hAnsi="Palatino Linotype" w:cstheme="minorHAnsi"/>
          <w:sz w:val="20"/>
          <w:szCs w:val="20"/>
          <w:lang w:val="en-US"/>
        </w:rPr>
        <w:t xml:space="preserve"> </w:t>
      </w:r>
      <w:r w:rsidR="00252CFB" w:rsidRPr="00F468DE">
        <w:rPr>
          <w:rFonts w:ascii="Palatino Linotype" w:hAnsi="Palatino Linotype" w:cstheme="minorHAnsi"/>
          <w:sz w:val="20"/>
          <w:szCs w:val="20"/>
          <w:lang w:val="en-US"/>
        </w:rPr>
        <w:t xml:space="preserve">we calculated </w:t>
      </w:r>
      <w:r w:rsidR="004B718D" w:rsidRPr="00F468DE">
        <w:rPr>
          <w:rFonts w:ascii="Palatino Linotype" w:hAnsi="Palatino Linotype" w:cstheme="minorHAnsi"/>
          <w:sz w:val="20"/>
          <w:szCs w:val="20"/>
          <w:lang w:val="en-US"/>
        </w:rPr>
        <w:t>v</w:t>
      </w:r>
      <w:r w:rsidR="00252CFB" w:rsidRPr="00F468DE">
        <w:rPr>
          <w:rFonts w:ascii="Palatino Linotype" w:hAnsi="Palatino Linotype" w:cstheme="minorHAnsi"/>
          <w:sz w:val="20"/>
          <w:szCs w:val="20"/>
          <w:lang w:val="en-US"/>
        </w:rPr>
        <w:t>isitor-adjusted population</w:t>
      </w:r>
      <w:r w:rsidR="004B718D" w:rsidRPr="00F468DE">
        <w:rPr>
          <w:rFonts w:ascii="Palatino Linotype" w:hAnsi="Palatino Linotype" w:cstheme="minorHAnsi"/>
          <w:sz w:val="20"/>
          <w:szCs w:val="20"/>
          <w:lang w:val="en-US"/>
        </w:rPr>
        <w:t xml:space="preserve"> for</w:t>
      </w:r>
      <w:r w:rsidR="00252CFB" w:rsidRPr="00F468DE">
        <w:rPr>
          <w:rFonts w:ascii="Palatino Linotype" w:hAnsi="Palatino Linotype" w:cstheme="minorHAnsi"/>
          <w:sz w:val="20"/>
          <w:szCs w:val="20"/>
          <w:lang w:val="en-US"/>
        </w:rPr>
        <w:t xml:space="preserve"> the</w:t>
      </w:r>
      <w:r w:rsidR="004B718D" w:rsidRPr="00F468DE">
        <w:rPr>
          <w:rFonts w:ascii="Palatino Linotype" w:hAnsi="Palatino Linotype" w:cstheme="minorHAnsi"/>
          <w:sz w:val="20"/>
          <w:szCs w:val="20"/>
          <w:lang w:val="en-US"/>
        </w:rPr>
        <w:t xml:space="preserve">se years as a sum of local population count and overall bed-days used by visitors divided by number of days in a </w:t>
      </w:r>
      <w:r w:rsidR="00252CFB" w:rsidRPr="00F468DE">
        <w:rPr>
          <w:rFonts w:ascii="Palatino Linotype" w:hAnsi="Palatino Linotype" w:cstheme="minorHAnsi"/>
          <w:sz w:val="20"/>
          <w:szCs w:val="20"/>
          <w:lang w:val="en-US"/>
        </w:rPr>
        <w:t>certain year, using formula (2):</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20"/>
        <w:gridCol w:w="446"/>
      </w:tblGrid>
      <w:tr w:rsidR="00DC1D01" w:rsidRPr="00F468DE" w14:paraId="77970D2A" w14:textId="77777777" w:rsidTr="00AB0016">
        <w:trPr>
          <w:jc w:val="center"/>
        </w:trPr>
        <w:tc>
          <w:tcPr>
            <w:tcW w:w="4754" w:type="pct"/>
          </w:tcPr>
          <w:p w14:paraId="5C983E22" w14:textId="1842D7E9" w:rsidR="00DC1D01" w:rsidRPr="00F468DE" w:rsidRDefault="00CF76FB" w:rsidP="00DC1D01">
            <w:pPr>
              <w:pStyle w:val="MDPI39equation"/>
              <w:ind w:left="142"/>
            </w:pPr>
            <m:oMath>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v</m:t>
                  </m:r>
                </m:sub>
                <m:sup>
                  <m:r>
                    <w:rPr>
                      <w:rFonts w:ascii="Cambria Math" w:hAnsi="Cambria Math" w:cstheme="minorHAnsi"/>
                      <w:szCs w:val="20"/>
                    </w:rPr>
                    <m:t>i,k</m:t>
                  </m:r>
                </m:sup>
              </m:sSubSup>
              <m:r>
                <w:rPr>
                  <w:rFonts w:ascii="Cambria Math" w:hAnsi="Cambria Math" w:cstheme="minorHAnsi"/>
                  <w:szCs w:val="20"/>
                </w:rPr>
                <m:t>=</m:t>
              </m:r>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l</m:t>
                  </m:r>
                </m:sub>
                <m:sup>
                  <m:r>
                    <w:rPr>
                      <w:rFonts w:ascii="Cambria Math" w:hAnsi="Cambria Math" w:cstheme="minorHAnsi"/>
                      <w:szCs w:val="20"/>
                    </w:rPr>
                    <m:t>i,k</m:t>
                  </m:r>
                </m:sup>
              </m:sSubSup>
              <m:r>
                <w:rPr>
                  <w:rFonts w:ascii="Cambria Math" w:hAnsi="Cambria Math" w:cstheme="minorHAnsi"/>
                  <w:szCs w:val="20"/>
                </w:rPr>
                <m:t>+</m:t>
              </m:r>
              <m:f>
                <m:fPr>
                  <m:ctrlPr>
                    <w:rPr>
                      <w:rFonts w:ascii="Cambria Math" w:hAnsi="Cambria Math" w:cstheme="minorHAnsi"/>
                      <w:i/>
                      <w:szCs w:val="20"/>
                    </w:rPr>
                  </m:ctrlPr>
                </m:fPr>
                <m:num>
                  <m:sSup>
                    <m:sSupPr>
                      <m:ctrlPr>
                        <w:rPr>
                          <w:rFonts w:ascii="Cambria Math" w:hAnsi="Cambria Math" w:cstheme="minorHAnsi"/>
                          <w:i/>
                          <w:szCs w:val="20"/>
                        </w:rPr>
                      </m:ctrlPr>
                    </m:sSupPr>
                    <m:e>
                      <m:r>
                        <w:rPr>
                          <w:rFonts w:ascii="Cambria Math" w:hAnsi="Cambria Math" w:cstheme="minorHAnsi"/>
                          <w:szCs w:val="20"/>
                        </w:rPr>
                        <m:t>b</m:t>
                      </m:r>
                    </m:e>
                    <m:sup>
                      <m:r>
                        <w:rPr>
                          <w:rFonts w:ascii="Cambria Math" w:hAnsi="Cambria Math" w:cstheme="minorHAnsi"/>
                          <w:szCs w:val="20"/>
                        </w:rPr>
                        <m:t>i,k</m:t>
                      </m:r>
                    </m:sup>
                  </m:sSup>
                </m:num>
                <m:den>
                  <m:sSup>
                    <m:sSupPr>
                      <m:ctrlPr>
                        <w:rPr>
                          <w:rFonts w:ascii="Cambria Math" w:hAnsi="Cambria Math" w:cstheme="minorHAnsi"/>
                          <w:i/>
                          <w:szCs w:val="20"/>
                        </w:rPr>
                      </m:ctrlPr>
                    </m:sSupPr>
                    <m:e>
                      <m:r>
                        <w:rPr>
                          <w:rFonts w:ascii="Cambria Math" w:hAnsi="Cambria Math" w:cstheme="minorHAnsi"/>
                          <w:szCs w:val="20"/>
                        </w:rPr>
                        <m:t>d</m:t>
                      </m:r>
                    </m:e>
                    <m:sup>
                      <m:r>
                        <w:rPr>
                          <w:rFonts w:ascii="Cambria Math" w:hAnsi="Cambria Math" w:cstheme="minorHAnsi"/>
                          <w:szCs w:val="20"/>
                        </w:rPr>
                        <m:t>i</m:t>
                      </m:r>
                    </m:sup>
                  </m:sSup>
                </m:den>
              </m:f>
            </m:oMath>
            <w:r w:rsidR="00DC1D01" w:rsidRPr="00F468DE">
              <w:rPr>
                <w:szCs w:val="20"/>
              </w:rPr>
              <w:t xml:space="preserve">     </w:t>
            </w:r>
            <m:oMath>
              <m:r>
                <w:rPr>
                  <w:rFonts w:ascii="Cambria Math" w:hAnsi="Cambria Math" w:cstheme="minorHAnsi"/>
                  <w:szCs w:val="20"/>
                </w:rPr>
                <m:t>i=2004,…,2012</m:t>
              </m:r>
            </m:oMath>
          </w:p>
        </w:tc>
        <w:tc>
          <w:tcPr>
            <w:tcW w:w="246" w:type="pct"/>
            <w:vAlign w:val="center"/>
          </w:tcPr>
          <w:p w14:paraId="579483F4" w14:textId="490B5772" w:rsidR="00DC1D01" w:rsidRPr="00F468DE" w:rsidRDefault="00DC1D01" w:rsidP="00AB0016">
            <w:pPr>
              <w:pStyle w:val="MDPI3aequationnumber"/>
              <w:spacing w:line="260" w:lineRule="atLeast"/>
            </w:pPr>
            <w:r w:rsidRPr="00F468DE">
              <w:t>(2)</w:t>
            </w:r>
          </w:p>
        </w:tc>
      </w:tr>
    </w:tbl>
    <w:p w14:paraId="093D26DC" w14:textId="4683AE49" w:rsidR="008B7062" w:rsidRPr="00F468DE" w:rsidRDefault="00AC0BC9" w:rsidP="0032396C">
      <w:pPr>
        <w:rPr>
          <w:rFonts w:ascii="Palatino Linotype" w:eastAsiaTheme="minorEastAsia" w:hAnsi="Palatino Linotype" w:cstheme="minorHAnsi"/>
          <w:sz w:val="20"/>
          <w:szCs w:val="20"/>
          <w:lang w:val="en-US"/>
        </w:rPr>
      </w:pPr>
      <w:r w:rsidRPr="00F468DE">
        <w:rPr>
          <w:rFonts w:ascii="Palatino Linotype" w:eastAsiaTheme="minorEastAsia" w:hAnsi="Palatino Linotype" w:cstheme="minorHAnsi"/>
          <w:sz w:val="20"/>
          <w:szCs w:val="20"/>
          <w:lang w:val="en-US"/>
        </w:rPr>
        <w:t>Where:</w:t>
      </w:r>
    </w:p>
    <w:p w14:paraId="61F70069" w14:textId="3CFC7C26" w:rsidR="00FD38DD" w:rsidRPr="00F468DE" w:rsidRDefault="00CF76FB" w:rsidP="0032396C">
      <w:pPr>
        <w:rPr>
          <w:rFonts w:ascii="Palatino Linotype" w:hAnsi="Palatino Linotype" w:cstheme="minorHAnsi"/>
          <w:sz w:val="20"/>
          <w:szCs w:val="20"/>
          <w:lang w:val="en-US"/>
        </w:rPr>
      </w:pPr>
      <m:oMath>
        <m:sSubSup>
          <m:sSubSupPr>
            <m:ctrlPr>
              <w:rPr>
                <w:rFonts w:ascii="Cambria Math" w:hAnsi="Cambria Math" w:cstheme="minorHAnsi"/>
                <w: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v</m:t>
            </m:r>
          </m:sub>
          <m:sup>
            <m:r>
              <w:rPr>
                <w:rFonts w:ascii="Cambria Math" w:hAnsi="Cambria Math" w:cstheme="minorHAnsi"/>
                <w:sz w:val="20"/>
                <w:szCs w:val="20"/>
                <w:lang w:val="en-US"/>
              </w:rPr>
              <m:t>i,k</m:t>
            </m:r>
          </m:sup>
        </m:sSub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population</w:t>
      </w:r>
      <w:proofErr w:type="gramEnd"/>
      <w:r w:rsidR="00FD38DD" w:rsidRPr="00F468DE">
        <w:rPr>
          <w:rFonts w:ascii="Palatino Linotype" w:hAnsi="Palatino Linotype" w:cstheme="minorHAnsi"/>
          <w:sz w:val="20"/>
          <w:szCs w:val="20"/>
          <w:lang w:val="en-US"/>
        </w:rPr>
        <w:t xml:space="preserve"> adjusted by number of visitors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5BD7B12E" w14:textId="7F3387C6" w:rsidR="00FD38DD" w:rsidRPr="00F468DE" w:rsidRDefault="00CF76FB" w:rsidP="0032396C">
      <w:pPr>
        <w:rPr>
          <w:rFonts w:ascii="Palatino Linotype" w:hAnsi="Palatino Linotype" w:cstheme="minorHAnsi"/>
          <w:sz w:val="20"/>
          <w:szCs w:val="20"/>
          <w:lang w:val="en-US"/>
        </w:rPr>
      </w:pPr>
      <m:oMath>
        <m:sSubSup>
          <m:sSubSupPr>
            <m:ctrlPr>
              <w:rPr>
                <w:rFonts w:ascii="Cambria Math" w:hAnsi="Cambria Math" w:cstheme="minorHAnsi"/>
                <w: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l</m:t>
            </m:r>
          </m:sub>
          <m:sup>
            <m:r>
              <w:rPr>
                <w:rFonts w:ascii="Cambria Math" w:hAnsi="Cambria Math" w:cstheme="minorHAnsi"/>
                <w:sz w:val="20"/>
                <w:szCs w:val="20"/>
                <w:lang w:val="en-US"/>
              </w:rPr>
              <m:t>i,k</m:t>
            </m:r>
          </m:sup>
        </m:sSub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local</w:t>
      </w:r>
      <w:proofErr w:type="gramEnd"/>
      <w:r w:rsidR="00FD38DD" w:rsidRPr="00F468DE">
        <w:rPr>
          <w:rFonts w:ascii="Palatino Linotype" w:hAnsi="Palatino Linotype" w:cstheme="minorHAnsi"/>
          <w:sz w:val="20"/>
          <w:szCs w:val="20"/>
          <w:lang w:val="en-US"/>
        </w:rPr>
        <w:t xml:space="preserve"> population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7CB52745" w14:textId="71F847FF" w:rsidR="00FD38DD" w:rsidRPr="00F468DE" w:rsidRDefault="00CF76FB" w:rsidP="0032396C">
      <w:pPr>
        <w:rPr>
          <w:rFonts w:ascii="Palatino Linotype" w:hAnsi="Palatino Linotype" w:cstheme="minorHAnsi"/>
          <w:sz w:val="20"/>
          <w:szCs w:val="20"/>
          <w:lang w:val="en-US"/>
        </w:rPr>
      </w:pPr>
      <m:oMath>
        <m:sSup>
          <m:sSupPr>
            <m:ctrlPr>
              <w:rPr>
                <w:rFonts w:ascii="Cambria Math" w:hAnsi="Cambria Math" w:cstheme="minorHAnsi"/>
                <w:i/>
                <w:sz w:val="20"/>
                <w:szCs w:val="20"/>
                <w:lang w:val="en-US"/>
              </w:rPr>
            </m:ctrlPr>
          </m:sSupPr>
          <m:e>
            <m:r>
              <w:rPr>
                <w:rFonts w:ascii="Cambria Math" w:hAnsi="Cambria Math" w:cstheme="minorHAnsi"/>
                <w:sz w:val="20"/>
                <w:szCs w:val="20"/>
                <w:lang w:val="en-US"/>
              </w:rPr>
              <m:t>b</m:t>
            </m:r>
          </m:e>
          <m:sup>
            <m:r>
              <w:rPr>
                <w:rFonts w:ascii="Cambria Math" w:hAnsi="Cambria Math" w:cstheme="minorHAnsi"/>
                <w:sz w:val="20"/>
                <w:szCs w:val="20"/>
                <w:lang w:val="en-US"/>
              </w:rPr>
              <m:t>i,k</m:t>
            </m:r>
          </m:sup>
        </m:s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overall</w:t>
      </w:r>
      <w:proofErr w:type="gramEnd"/>
      <w:r w:rsidR="00FD38DD" w:rsidRPr="00F468DE">
        <w:rPr>
          <w:rFonts w:ascii="Palatino Linotype" w:hAnsi="Palatino Linotype" w:cstheme="minorHAnsi"/>
          <w:sz w:val="20"/>
          <w:szCs w:val="20"/>
          <w:lang w:val="en-US"/>
        </w:rPr>
        <w:t xml:space="preserve"> bed-days used by visitors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4CB0820B" w14:textId="77777777" w:rsidR="00FD38DD" w:rsidRPr="00F468DE" w:rsidRDefault="00CF76FB" w:rsidP="0032396C">
      <w:pPr>
        <w:rPr>
          <w:rFonts w:ascii="Palatino Linotype" w:hAnsi="Palatino Linotype" w:cstheme="minorHAnsi"/>
          <w:sz w:val="20"/>
          <w:szCs w:val="20"/>
          <w:lang w:val="en-US"/>
        </w:rPr>
      </w:pPr>
      <m:oMath>
        <m:sSup>
          <m:sSupPr>
            <m:ctrlPr>
              <w:rPr>
                <w:rFonts w:ascii="Cambria Math" w:hAnsi="Cambria Math" w:cstheme="minorHAnsi"/>
                <w:i/>
                <w:sz w:val="20"/>
                <w:szCs w:val="20"/>
                <w:lang w:val="en-US"/>
              </w:rPr>
            </m:ctrlPr>
          </m:sSupPr>
          <m:e>
            <m:r>
              <w:rPr>
                <w:rFonts w:ascii="Cambria Math" w:hAnsi="Cambria Math" w:cstheme="minorHAnsi"/>
                <w:sz w:val="20"/>
                <w:szCs w:val="20"/>
                <w:lang w:val="en-US"/>
              </w:rPr>
              <m:t>d</m:t>
            </m:r>
          </m:e>
          <m:sup>
            <m:r>
              <w:rPr>
                <w:rFonts w:ascii="Cambria Math" w:hAnsi="Cambria Math" w:cstheme="minorHAnsi"/>
                <w:sz w:val="20"/>
                <w:szCs w:val="20"/>
                <w:lang w:val="en-US"/>
              </w:rPr>
              <m:t>i</m:t>
            </m:r>
          </m:sup>
        </m:s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number</w:t>
      </w:r>
      <w:proofErr w:type="gramEnd"/>
      <w:r w:rsidR="00FD38DD" w:rsidRPr="00F468DE">
        <w:rPr>
          <w:rFonts w:ascii="Palatino Linotype" w:hAnsi="Palatino Linotype" w:cstheme="minorHAnsi"/>
          <w:sz w:val="20"/>
          <w:szCs w:val="20"/>
          <w:lang w:val="en-US"/>
        </w:rPr>
        <w:t xml:space="preserve"> of days in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equal 365 or 366</w:t>
      </w:r>
    </w:p>
    <w:p w14:paraId="2A79C321" w14:textId="77777777" w:rsidR="00FD38DD" w:rsidRPr="00F468DE" w:rsidRDefault="00FD38DD" w:rsidP="0032396C">
      <w:pPr>
        <w:rPr>
          <w:rFonts w:ascii="Palatino Linotype" w:hAnsi="Palatino Linotype" w:cstheme="minorHAnsi"/>
          <w:sz w:val="20"/>
          <w:szCs w:val="20"/>
          <w:lang w:val="en-US"/>
        </w:rPr>
      </w:pPr>
    </w:p>
    <w:p w14:paraId="36D02EE8" w14:textId="7EF57B1E" w:rsidR="00601B27" w:rsidRPr="00F468DE" w:rsidRDefault="00FD38DD" w:rsidP="0032396C">
      <w:pPr>
        <w:rPr>
          <w:rFonts w:ascii="Palatino Linotype" w:eastAsiaTheme="minorEastAsia" w:hAnsi="Palatino Linotype" w:cstheme="minorHAnsi"/>
          <w:sz w:val="20"/>
          <w:szCs w:val="20"/>
          <w:lang w:val="en-US"/>
        </w:rPr>
      </w:pPr>
      <w:r w:rsidRPr="00F468DE">
        <w:rPr>
          <w:rFonts w:ascii="Palatino Linotype" w:hAnsi="Palatino Linotype" w:cstheme="minorHAnsi"/>
          <w:sz w:val="20"/>
          <w:szCs w:val="20"/>
          <w:lang w:val="en-US"/>
        </w:rPr>
        <w:t xml:space="preserve">Data on bed-days used by visitors were NOT available for </w:t>
      </w:r>
      <w:proofErr w:type="gramStart"/>
      <w:r w:rsidRPr="00F468DE">
        <w:rPr>
          <w:rFonts w:ascii="Palatino Linotype" w:hAnsi="Palatino Linotype" w:cstheme="minorHAnsi"/>
          <w:sz w:val="20"/>
          <w:szCs w:val="20"/>
          <w:lang w:val="en-US"/>
        </w:rPr>
        <w:t xml:space="preserve">years </w:t>
      </w:r>
      <w:proofErr w:type="gramEnd"/>
      <m:oMath>
        <m:r>
          <w:rPr>
            <w:rFonts w:ascii="Cambria Math" w:hAnsi="Cambria Math" w:cstheme="minorHAnsi"/>
            <w:sz w:val="20"/>
            <w:szCs w:val="20"/>
            <w:lang w:val="en-US"/>
          </w:rPr>
          <m:t>i=1999,…,2003</m:t>
        </m:r>
      </m:oMath>
      <w:r w:rsidR="00F90AFB" w:rsidRPr="00F468DE">
        <w:rPr>
          <w:rFonts w:ascii="Palatino Linotype" w:eastAsiaTheme="minorEastAsia" w:hAnsi="Palatino Linotype" w:cstheme="minorHAnsi"/>
          <w:sz w:val="20"/>
          <w:szCs w:val="20"/>
          <w:lang w:val="en-US"/>
        </w:rPr>
        <w:t xml:space="preserve">. Therefore, we used formula 3 to estimate the average population </w:t>
      </w:r>
      <w:r w:rsidR="00B0061E" w:rsidRPr="00F468DE">
        <w:rPr>
          <w:rFonts w:ascii="Palatino Linotype" w:eastAsiaTheme="minorEastAsia" w:hAnsi="Palatino Linotype" w:cstheme="minorHAnsi"/>
          <w:sz w:val="20"/>
          <w:szCs w:val="20"/>
          <w:lang w:val="en-US"/>
        </w:rPr>
        <w:t xml:space="preserve">increase, </w:t>
      </w:r>
      <w:r w:rsidR="00F90AFB" w:rsidRPr="00F468DE">
        <w:rPr>
          <w:rFonts w:ascii="Palatino Linotype" w:eastAsiaTheme="minorEastAsia" w:hAnsi="Palatino Linotype" w:cstheme="minorHAnsi"/>
          <w:sz w:val="20"/>
          <w:szCs w:val="20"/>
          <w:lang w:val="en-US"/>
        </w:rPr>
        <w:t>based on the trends in consecutive years.</w:t>
      </w:r>
      <w:r w:rsidR="00252CFB" w:rsidRPr="00F468DE">
        <w:rPr>
          <w:rFonts w:ascii="Palatino Linotype" w:eastAsiaTheme="minorEastAsia" w:hAnsi="Palatino Linotype" w:cstheme="minorHAnsi"/>
          <w:sz w:val="20"/>
          <w:szCs w:val="20"/>
          <w:lang w:val="en-US"/>
        </w:rPr>
        <w:t xml:space="preserve"> We multiplied the local population count by average population increase (after adjusting for visitors) received for years 2004-2012, for which data were available.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20"/>
        <w:gridCol w:w="446"/>
      </w:tblGrid>
      <w:tr w:rsidR="00601B27" w:rsidRPr="00F468DE" w14:paraId="0A9B177D" w14:textId="77777777" w:rsidTr="00AB0016">
        <w:trPr>
          <w:jc w:val="center"/>
        </w:trPr>
        <w:tc>
          <w:tcPr>
            <w:tcW w:w="4754" w:type="pct"/>
          </w:tcPr>
          <w:p w14:paraId="5EE8A2B5" w14:textId="00D9D312" w:rsidR="00601B27" w:rsidRPr="00F468DE" w:rsidRDefault="00CF76FB" w:rsidP="00AB0016">
            <w:pPr>
              <w:pStyle w:val="MDPI39equation"/>
              <w:ind w:left="142"/>
            </w:pPr>
            <m:oMath>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v</m:t>
                  </m:r>
                </m:sub>
                <m:sup>
                  <m:r>
                    <w:rPr>
                      <w:rFonts w:ascii="Cambria Math" w:hAnsi="Cambria Math" w:cstheme="minorHAnsi"/>
                      <w:szCs w:val="20"/>
                    </w:rPr>
                    <m:t>i,k</m:t>
                  </m:r>
                </m:sup>
              </m:sSubSup>
              <m:r>
                <w:rPr>
                  <w:rFonts w:ascii="Cambria Math" w:hAnsi="Cambria Math" w:cstheme="minorHAnsi"/>
                  <w:szCs w:val="20"/>
                </w:rPr>
                <m:t>=</m:t>
              </m:r>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l</m:t>
                  </m:r>
                </m:sub>
                <m:sup>
                  <m:r>
                    <w:rPr>
                      <w:rFonts w:ascii="Cambria Math" w:hAnsi="Cambria Math" w:cstheme="minorHAnsi"/>
                      <w:szCs w:val="20"/>
                    </w:rPr>
                    <m:t>i,k</m:t>
                  </m:r>
                </m:sup>
              </m:sSubSup>
              <m:r>
                <w:rPr>
                  <w:rFonts w:ascii="Cambria Math" w:hAnsi="Cambria Math" w:cstheme="minorHAnsi"/>
                  <w:szCs w:val="20"/>
                </w:rPr>
                <m:t>∙</m:t>
              </m:r>
              <m:sSubSup>
                <m:sSubSupPr>
                  <m:ctrlPr>
                    <w:rPr>
                      <w:rFonts w:ascii="Cambria Math" w:hAnsi="Cambria Math" w:cstheme="minorHAnsi"/>
                      <w:i/>
                      <w:szCs w:val="20"/>
                    </w:rPr>
                  </m:ctrlPr>
                </m:sSubSupPr>
                <m:e>
                  <m:r>
                    <w:rPr>
                      <w:rFonts w:ascii="Cambria Math" w:hAnsi="Cambria Math" w:cstheme="minorHAnsi"/>
                      <w:szCs w:val="20"/>
                    </w:rPr>
                    <m:t>r</m:t>
                  </m:r>
                </m:e>
                <m:sub>
                  <m:r>
                    <w:rPr>
                      <w:rFonts w:ascii="Cambria Math" w:hAnsi="Cambria Math" w:cstheme="minorHAnsi"/>
                      <w:szCs w:val="20"/>
                    </w:rPr>
                    <m:t>v</m:t>
                  </m:r>
                </m:sub>
                <m:sup>
                  <m:r>
                    <w:rPr>
                      <w:rFonts w:ascii="Cambria Math" w:hAnsi="Cambria Math" w:cstheme="minorHAnsi"/>
                      <w:szCs w:val="20"/>
                    </w:rPr>
                    <m:t>k</m:t>
                  </m:r>
                </m:sup>
              </m:sSubSup>
              <m:r>
                <w:rPr>
                  <w:rFonts w:ascii="Cambria Math" w:hAnsi="Cambria Math" w:cstheme="minorHAnsi"/>
                  <w:szCs w:val="20"/>
                </w:rPr>
                <m:t>=</m:t>
              </m:r>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l</m:t>
                  </m:r>
                </m:sub>
                <m:sup>
                  <m:r>
                    <w:rPr>
                      <w:rFonts w:ascii="Cambria Math" w:hAnsi="Cambria Math" w:cstheme="minorHAnsi"/>
                      <w:szCs w:val="20"/>
                    </w:rPr>
                    <m:t>i,k</m:t>
                  </m:r>
                </m:sup>
              </m:sSubSup>
              <m:r>
                <w:rPr>
                  <w:rFonts w:ascii="Cambria Math" w:hAnsi="Cambria Math" w:cstheme="minorHAnsi"/>
                  <w:szCs w:val="20"/>
                </w:rPr>
                <m:t>∙</m:t>
              </m:r>
              <m:f>
                <m:fPr>
                  <m:ctrlPr>
                    <w:rPr>
                      <w:rFonts w:ascii="Cambria Math" w:hAnsi="Cambria Math" w:cstheme="minorHAnsi"/>
                      <w:i/>
                      <w:szCs w:val="20"/>
                    </w:rPr>
                  </m:ctrlPr>
                </m:fPr>
                <m:num>
                  <m:nary>
                    <m:naryPr>
                      <m:chr m:val="∑"/>
                      <m:limLoc m:val="undOvr"/>
                      <m:ctrlPr>
                        <w:rPr>
                          <w:rFonts w:ascii="Cambria Math" w:hAnsi="Cambria Math" w:cstheme="minorHAnsi"/>
                          <w:i/>
                          <w:szCs w:val="20"/>
                        </w:rPr>
                      </m:ctrlPr>
                    </m:naryPr>
                    <m:sub>
                      <m:r>
                        <w:rPr>
                          <w:rFonts w:ascii="Cambria Math" w:hAnsi="Cambria Math" w:cstheme="minorHAnsi"/>
                          <w:szCs w:val="20"/>
                        </w:rPr>
                        <m:t>j=2004</m:t>
                      </m:r>
                    </m:sub>
                    <m:sup>
                      <m:r>
                        <w:rPr>
                          <w:rFonts w:ascii="Cambria Math" w:hAnsi="Cambria Math" w:cstheme="minorHAnsi"/>
                          <w:szCs w:val="20"/>
                        </w:rPr>
                        <m:t>2012</m:t>
                      </m:r>
                    </m:sup>
                    <m:e>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v</m:t>
                          </m:r>
                        </m:sub>
                        <m:sup>
                          <m:r>
                            <w:rPr>
                              <w:rFonts w:ascii="Cambria Math" w:hAnsi="Cambria Math" w:cstheme="minorHAnsi"/>
                              <w:szCs w:val="20"/>
                            </w:rPr>
                            <m:t>j,k</m:t>
                          </m:r>
                        </m:sup>
                      </m:sSubSup>
                    </m:e>
                  </m:nary>
                </m:num>
                <m:den>
                  <m:nary>
                    <m:naryPr>
                      <m:chr m:val="∑"/>
                      <m:limLoc m:val="undOvr"/>
                      <m:ctrlPr>
                        <w:rPr>
                          <w:rFonts w:ascii="Cambria Math" w:hAnsi="Cambria Math" w:cstheme="minorHAnsi"/>
                          <w:i/>
                          <w:szCs w:val="20"/>
                        </w:rPr>
                      </m:ctrlPr>
                    </m:naryPr>
                    <m:sub>
                      <m:r>
                        <w:rPr>
                          <w:rFonts w:ascii="Cambria Math" w:hAnsi="Cambria Math" w:cstheme="minorHAnsi"/>
                          <w:szCs w:val="20"/>
                        </w:rPr>
                        <m:t>j=2004</m:t>
                      </m:r>
                    </m:sub>
                    <m:sup>
                      <m:r>
                        <w:rPr>
                          <w:rFonts w:ascii="Cambria Math" w:hAnsi="Cambria Math" w:cstheme="minorHAnsi"/>
                          <w:szCs w:val="20"/>
                        </w:rPr>
                        <m:t>2012</m:t>
                      </m:r>
                    </m:sup>
                    <m:e>
                      <m:sSubSup>
                        <m:sSubSupPr>
                          <m:ctrlPr>
                            <w:rPr>
                              <w:rFonts w:ascii="Cambria Math" w:hAnsi="Cambria Math" w:cstheme="minorHAnsi"/>
                              <w:i/>
                              <w:szCs w:val="20"/>
                            </w:rPr>
                          </m:ctrlPr>
                        </m:sSubSupPr>
                        <m:e>
                          <m:r>
                            <w:rPr>
                              <w:rFonts w:ascii="Cambria Math" w:hAnsi="Cambria Math" w:cstheme="minorHAnsi"/>
                              <w:szCs w:val="20"/>
                            </w:rPr>
                            <m:t>P</m:t>
                          </m:r>
                        </m:e>
                        <m:sub>
                          <m:r>
                            <w:rPr>
                              <w:rFonts w:ascii="Cambria Math" w:hAnsi="Cambria Math" w:cstheme="minorHAnsi"/>
                              <w:szCs w:val="20"/>
                            </w:rPr>
                            <m:t>l</m:t>
                          </m:r>
                        </m:sub>
                        <m:sup>
                          <m:r>
                            <w:rPr>
                              <w:rFonts w:ascii="Cambria Math" w:hAnsi="Cambria Math" w:cstheme="minorHAnsi"/>
                              <w:szCs w:val="20"/>
                            </w:rPr>
                            <m:t>j,k</m:t>
                          </m:r>
                        </m:sup>
                      </m:sSubSup>
                    </m:e>
                  </m:nary>
                </m:den>
              </m:f>
            </m:oMath>
            <w:r w:rsidR="00601B27" w:rsidRPr="00F468DE">
              <w:rPr>
                <w:szCs w:val="20"/>
              </w:rPr>
              <w:t xml:space="preserve">     </w:t>
            </w:r>
            <m:oMath>
              <m:r>
                <w:rPr>
                  <w:rFonts w:ascii="Cambria Math" w:hAnsi="Cambria Math" w:cstheme="minorHAnsi"/>
                  <w:szCs w:val="20"/>
                </w:rPr>
                <m:t>i=1999,…,2003</m:t>
              </m:r>
            </m:oMath>
          </w:p>
        </w:tc>
        <w:tc>
          <w:tcPr>
            <w:tcW w:w="246" w:type="pct"/>
            <w:vAlign w:val="center"/>
          </w:tcPr>
          <w:p w14:paraId="1DB6D877" w14:textId="1F8FE4DB" w:rsidR="00601B27" w:rsidRPr="00F468DE" w:rsidRDefault="00601B27" w:rsidP="00AB0016">
            <w:pPr>
              <w:pStyle w:val="MDPI3aequationnumber"/>
              <w:spacing w:line="260" w:lineRule="atLeast"/>
            </w:pPr>
            <w:r w:rsidRPr="00F468DE">
              <w:t>(3)</w:t>
            </w:r>
          </w:p>
        </w:tc>
      </w:tr>
    </w:tbl>
    <w:p w14:paraId="1015E5ED" w14:textId="550D0A8C" w:rsidR="00FD38DD" w:rsidRPr="00F468DE" w:rsidRDefault="00140D91" w:rsidP="0032396C">
      <w:pPr>
        <w:rPr>
          <w:rFonts w:ascii="Palatino" w:hAnsi="Palatino"/>
          <w:sz w:val="20"/>
          <w:szCs w:val="20"/>
          <w:lang w:val="en-US"/>
        </w:rPr>
      </w:pPr>
      <w:r w:rsidRPr="00F468DE">
        <w:rPr>
          <w:rFonts w:ascii="Palatino" w:hAnsi="Palatino"/>
          <w:sz w:val="20"/>
          <w:szCs w:val="20"/>
          <w:lang w:val="en-US"/>
        </w:rPr>
        <w:t xml:space="preserve">Where </w:t>
      </w:r>
      <m:oMath>
        <m:sSubSup>
          <m:sSubSupPr>
            <m:ctrlPr>
              <w:rPr>
                <w:rFonts w:ascii="Cambria Math" w:hAnsi="Cambria Math" w:cstheme="minorHAnsi"/>
                <w:i/>
                <w:sz w:val="20"/>
                <w:szCs w:val="20"/>
                <w:lang w:val="en-US"/>
              </w:rPr>
            </m:ctrlPr>
          </m:sSubSupPr>
          <m:e>
            <m:r>
              <w:rPr>
                <w:rFonts w:ascii="Cambria Math" w:hAnsi="Cambria Math" w:cstheme="minorHAnsi"/>
                <w:sz w:val="20"/>
                <w:szCs w:val="20"/>
                <w:lang w:val="en-US"/>
              </w:rPr>
              <m:t>r</m:t>
            </m:r>
          </m:e>
          <m:sub>
            <m:r>
              <w:rPr>
                <w:rFonts w:ascii="Cambria Math" w:hAnsi="Cambria Math" w:cstheme="minorHAnsi"/>
                <w:sz w:val="20"/>
                <w:szCs w:val="20"/>
                <w:lang w:val="en-US"/>
              </w:rPr>
              <m:t>v</m:t>
            </m:r>
          </m:sub>
          <m:sup>
            <m:r>
              <w:rPr>
                <w:rFonts w:ascii="Cambria Math" w:hAnsi="Cambria Math" w:cstheme="minorHAnsi"/>
                <w:sz w:val="20"/>
                <w:szCs w:val="20"/>
                <w:lang w:val="en-US"/>
              </w:rPr>
              <m:t>k</m:t>
            </m:r>
          </m:sup>
        </m:sSubSup>
      </m:oMath>
      <w:r w:rsidR="00FD38DD" w:rsidRPr="00F468DE">
        <w:rPr>
          <w:rFonts w:ascii="Palatino Linotype" w:eastAsiaTheme="minorEastAsia" w:hAnsi="Palatino Linotype" w:cstheme="minorHAnsi"/>
          <w:sz w:val="20"/>
          <w:szCs w:val="20"/>
          <w:lang w:val="en-US"/>
        </w:rPr>
        <w:t xml:space="preserve"> – rate of average increase in population (in </w:t>
      </w:r>
      <w:proofErr w:type="gramStart"/>
      <w:r w:rsidR="00FD38DD" w:rsidRPr="00F468DE">
        <w:rPr>
          <w:rFonts w:ascii="Palatino Linotype" w:eastAsiaTheme="minorEastAsia" w:hAnsi="Palatino Linotype" w:cstheme="minorHAnsi"/>
          <w:sz w:val="20"/>
          <w:szCs w:val="20"/>
          <w:lang w:val="en-US"/>
        </w:rPr>
        <w:t xml:space="preserve">years </w:t>
      </w:r>
      <w:proofErr w:type="gramEnd"/>
      <m:oMath>
        <m:r>
          <w:rPr>
            <w:rFonts w:ascii="Cambria Math" w:hAnsi="Cambria Math" w:cstheme="minorHAnsi"/>
            <w:sz w:val="20"/>
            <w:szCs w:val="20"/>
            <w:lang w:val="en-US"/>
          </w:rPr>
          <m:t>2004,…,2012</m:t>
        </m:r>
      </m:oMath>
      <w:r w:rsidR="00FD38DD" w:rsidRPr="00F468DE">
        <w:rPr>
          <w:rFonts w:ascii="Palatino Linotype" w:eastAsiaTheme="minorEastAsia" w:hAnsi="Palatino Linotype" w:cstheme="minorHAnsi"/>
          <w:sz w:val="20"/>
          <w:szCs w:val="20"/>
          <w:lang w:val="en-US"/>
        </w:rPr>
        <w:t>) after adjusting by number of visitors (</w:t>
      </w:r>
      <w:r w:rsidR="00082ACD" w:rsidRPr="00F468DE">
        <w:rPr>
          <w:rFonts w:ascii="Palatino Linotype" w:eastAsiaTheme="minorEastAsia" w:hAnsi="Palatino Linotype" w:cstheme="minorHAnsi"/>
          <w:sz w:val="20"/>
          <w:szCs w:val="20"/>
          <w:lang w:val="en-US"/>
        </w:rPr>
        <w:t>municipality</w:t>
      </w:r>
      <w:r w:rsidR="00FD38DD" w:rsidRPr="00F468DE">
        <w:rPr>
          <w:rFonts w:ascii="Palatino Linotype" w:eastAsiaTheme="minorEastAsia"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eastAsiaTheme="minorEastAsia" w:hAnsi="Palatino Linotype" w:cstheme="minorHAnsi"/>
          <w:sz w:val="20"/>
          <w:szCs w:val="20"/>
          <w:lang w:val="en-US"/>
        </w:rPr>
        <w:t>)</w:t>
      </w:r>
      <w:r w:rsidR="00D34D38" w:rsidRPr="00F468DE">
        <w:rPr>
          <w:rFonts w:ascii="Palatino Linotype" w:eastAsiaTheme="minorEastAsia" w:hAnsi="Palatino Linotype" w:cstheme="minorHAnsi"/>
          <w:sz w:val="20"/>
          <w:szCs w:val="20"/>
          <w:lang w:val="en-US"/>
        </w:rPr>
        <w:t>.</w:t>
      </w:r>
    </w:p>
    <w:p w14:paraId="3322722A" w14:textId="491A6751" w:rsidR="00CF5295" w:rsidRPr="00F468DE" w:rsidRDefault="00CF5295" w:rsidP="0032396C">
      <w:pPr>
        <w:rPr>
          <w:rFonts w:ascii="Palatino Linotype" w:eastAsiaTheme="minorEastAsia" w:hAnsi="Palatino Linotype" w:cstheme="minorHAnsi"/>
          <w:sz w:val="20"/>
          <w:szCs w:val="20"/>
          <w:lang w:val="en-US"/>
        </w:rPr>
      </w:pPr>
    </w:p>
    <w:p w14:paraId="14FA7335" w14:textId="77777777" w:rsidR="00B54789" w:rsidRPr="00F468DE" w:rsidRDefault="00B54789" w:rsidP="0032396C">
      <w:pPr>
        <w:rPr>
          <w:rFonts w:ascii="Palatino Linotype" w:eastAsiaTheme="minorEastAsia" w:hAnsi="Palatino Linotype" w:cstheme="minorHAnsi"/>
          <w:sz w:val="20"/>
          <w:szCs w:val="20"/>
          <w:lang w:val="en-US"/>
        </w:rPr>
      </w:pPr>
    </w:p>
    <w:p w14:paraId="4B829085" w14:textId="03820B43" w:rsidR="00FD38DD" w:rsidRPr="00F468DE" w:rsidRDefault="00866A4C" w:rsidP="00082ACD">
      <w:pPr>
        <w:outlineLvl w:val="0"/>
        <w:rPr>
          <w:rFonts w:ascii="Palatino Linotype" w:hAnsi="Palatino Linotype" w:cstheme="minorHAnsi"/>
          <w:i/>
          <w:sz w:val="20"/>
          <w:szCs w:val="20"/>
          <w:lang w:val="en-US"/>
        </w:rPr>
      </w:pPr>
      <w:bookmarkStart w:id="0" w:name="_GoBack"/>
      <w:bookmarkEnd w:id="0"/>
      <w:r w:rsidRPr="00F468DE">
        <w:rPr>
          <w:rFonts w:ascii="Palatino Linotype" w:hAnsi="Palatino Linotype" w:cstheme="minorHAnsi"/>
          <w:i/>
          <w:sz w:val="20"/>
          <w:szCs w:val="20"/>
          <w:lang w:val="en-US"/>
        </w:rPr>
        <w:lastRenderedPageBreak/>
        <w:t xml:space="preserve">1.3.2. </w:t>
      </w:r>
      <w:r w:rsidR="007D2A52" w:rsidRPr="00F468DE">
        <w:rPr>
          <w:rFonts w:ascii="Palatino Linotype" w:hAnsi="Palatino Linotype" w:cstheme="minorHAnsi"/>
          <w:i/>
          <w:sz w:val="20"/>
          <w:szCs w:val="20"/>
          <w:lang w:val="en-US"/>
        </w:rPr>
        <w:t>Unemployment ratio</w:t>
      </w:r>
    </w:p>
    <w:p w14:paraId="0983A60C" w14:textId="7A4582CD" w:rsidR="00866A4C" w:rsidRPr="00F468DE" w:rsidRDefault="00866A4C" w:rsidP="0032396C">
      <w:pPr>
        <w:rPr>
          <w:rFonts w:ascii="Palatino Linotype" w:hAnsi="Palatino Linotype" w:cstheme="minorHAnsi"/>
          <w:i/>
          <w:sz w:val="20"/>
          <w:szCs w:val="20"/>
          <w:lang w:val="en-US"/>
        </w:rPr>
      </w:pPr>
    </w:p>
    <w:p w14:paraId="57B7FB71" w14:textId="44BFDDE3" w:rsidR="000D2C34" w:rsidRPr="00F468DE" w:rsidRDefault="00B16F18" w:rsidP="0032396C">
      <w:pPr>
        <w:rPr>
          <w:rFonts w:ascii="Palatino Linotype" w:hAnsi="Palatino Linotype" w:cstheme="minorHAnsi"/>
          <w:sz w:val="20"/>
          <w:szCs w:val="20"/>
          <w:lang w:val="en-US"/>
        </w:rPr>
      </w:pPr>
      <w:r w:rsidRPr="00F468DE">
        <w:rPr>
          <w:rFonts w:ascii="Palatino Linotype" w:hAnsi="Palatino Linotype" w:cstheme="minorHAnsi"/>
          <w:sz w:val="20"/>
          <w:szCs w:val="20"/>
          <w:lang w:val="en-US"/>
        </w:rPr>
        <w:t xml:space="preserve">To calculate the unemployment ratio, we divided number of unemployed people by count of population in productive age, using the </w:t>
      </w:r>
      <w:r w:rsidR="000D2C34" w:rsidRPr="00F468DE">
        <w:rPr>
          <w:rFonts w:ascii="Palatino Linotype" w:hAnsi="Palatino Linotype" w:cstheme="minorHAnsi"/>
          <w:sz w:val="20"/>
          <w:szCs w:val="20"/>
          <w:lang w:val="en-US"/>
        </w:rPr>
        <w:t>form</w:t>
      </w:r>
      <w:r w:rsidR="00BC4774" w:rsidRPr="00F468DE">
        <w:rPr>
          <w:rFonts w:ascii="Palatino Linotype" w:hAnsi="Palatino Linotype" w:cstheme="minorHAnsi"/>
          <w:sz w:val="20"/>
          <w:szCs w:val="20"/>
          <w:lang w:val="en-US"/>
        </w:rPr>
        <w:t>ula 4:</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20"/>
        <w:gridCol w:w="446"/>
      </w:tblGrid>
      <w:tr w:rsidR="00601B27" w:rsidRPr="00F468DE" w14:paraId="78F6997A" w14:textId="77777777" w:rsidTr="00AB0016">
        <w:trPr>
          <w:jc w:val="center"/>
        </w:trPr>
        <w:tc>
          <w:tcPr>
            <w:tcW w:w="4754" w:type="pct"/>
          </w:tcPr>
          <w:p w14:paraId="61916E03" w14:textId="4A742B8C" w:rsidR="00601B27" w:rsidRPr="00F468DE" w:rsidRDefault="00CF76FB" w:rsidP="00AB0016">
            <w:pPr>
              <w:pStyle w:val="MDPI39equation"/>
              <w:ind w:left="142"/>
            </w:pPr>
            <m:oMath>
              <m:sSubSup>
                <m:sSubSupPr>
                  <m:ctrlPr>
                    <w:rPr>
                      <w:rFonts w:ascii="Cambria Math" w:hAnsi="Cambria Math" w:cstheme="minorHAnsi"/>
                      <w:szCs w:val="20"/>
                    </w:rPr>
                  </m:ctrlPr>
                </m:sSubSupPr>
                <m:e>
                  <m:r>
                    <w:rPr>
                      <w:rFonts w:ascii="Cambria Math" w:hAnsi="Cambria Math" w:cstheme="minorHAnsi"/>
                      <w:szCs w:val="20"/>
                    </w:rPr>
                    <m:t>r</m:t>
                  </m:r>
                </m:e>
                <m:sub>
                  <m:r>
                    <w:rPr>
                      <w:rFonts w:ascii="Cambria Math" w:hAnsi="Cambria Math" w:cstheme="minorHAnsi"/>
                      <w:szCs w:val="20"/>
                    </w:rPr>
                    <m:t>u</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k</m:t>
                  </m:r>
                </m:sup>
              </m:sSubSup>
              <m:r>
                <m:rPr>
                  <m:sty m:val="p"/>
                </m:rPr>
                <w:rPr>
                  <w:rFonts w:ascii="Cambria Math" w:hAnsi="Cambria Math" w:cstheme="minorHAnsi"/>
                  <w:szCs w:val="20"/>
                </w:rPr>
                <m:t>=</m:t>
              </m:r>
              <m:f>
                <m:fPr>
                  <m:ctrlPr>
                    <w:rPr>
                      <w:rFonts w:ascii="Cambria Math" w:hAnsi="Cambria Math" w:cstheme="minorHAnsi"/>
                      <w:szCs w:val="20"/>
                    </w:rPr>
                  </m:ctrlPr>
                </m:fPr>
                <m:num>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k</m:t>
                      </m:r>
                    </m:sup>
                  </m:sSubSup>
                </m:num>
                <m:den>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p</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k</m:t>
                      </m:r>
                    </m:sup>
                  </m:sSubSup>
                </m:den>
              </m:f>
              <m:r>
                <m:rPr>
                  <m:sty m:val="p"/>
                </m:rPr>
                <w:rPr>
                  <w:rFonts w:ascii="Cambria Math" w:hAnsi="Cambria Math" w:cstheme="minorHAnsi"/>
                  <w:szCs w:val="20"/>
                </w:rPr>
                <m:t>∙100%</m:t>
              </m:r>
            </m:oMath>
            <w:r w:rsidR="00226571" w:rsidRPr="00F468DE">
              <w:rPr>
                <w:rFonts w:eastAsiaTheme="minorEastAsia" w:cstheme="minorHAnsi"/>
                <w:szCs w:val="20"/>
              </w:rPr>
              <w:t xml:space="preserve"> ,     </w:t>
            </w:r>
            <m:oMath>
              <m:r>
                <w:rPr>
                  <w:rFonts w:ascii="Cambria Math" w:hAnsi="Cambria Math" w:cstheme="minorHAnsi"/>
                  <w:szCs w:val="20"/>
                </w:rPr>
                <m:t>i</m:t>
              </m:r>
              <m:r>
                <m:rPr>
                  <m:sty m:val="p"/>
                </m:rPr>
                <w:rPr>
                  <w:rFonts w:ascii="Cambria Math" w:hAnsi="Cambria Math" w:cstheme="minorHAnsi"/>
                  <w:szCs w:val="20"/>
                </w:rPr>
                <m:t>=1999,…,2012</m:t>
              </m:r>
            </m:oMath>
          </w:p>
        </w:tc>
        <w:tc>
          <w:tcPr>
            <w:tcW w:w="246" w:type="pct"/>
            <w:vAlign w:val="center"/>
          </w:tcPr>
          <w:p w14:paraId="23366613" w14:textId="7DFF04CD" w:rsidR="00601B27" w:rsidRPr="00F468DE" w:rsidRDefault="00601B27" w:rsidP="00AB0016">
            <w:pPr>
              <w:pStyle w:val="MDPI3aequationnumber"/>
              <w:spacing w:line="260" w:lineRule="atLeast"/>
            </w:pPr>
            <w:r w:rsidRPr="00F468DE">
              <w:t>(4)</w:t>
            </w:r>
          </w:p>
        </w:tc>
      </w:tr>
    </w:tbl>
    <w:p w14:paraId="25F74B68" w14:textId="408058C5" w:rsidR="00226571" w:rsidRPr="00F468DE" w:rsidRDefault="00226571" w:rsidP="0032396C">
      <w:pPr>
        <w:rPr>
          <w:rFonts w:ascii="Palatino" w:hAnsi="Palatino"/>
          <w:sz w:val="20"/>
          <w:szCs w:val="20"/>
          <w:lang w:val="en-US"/>
        </w:rPr>
      </w:pPr>
      <w:r w:rsidRPr="00F468DE">
        <w:rPr>
          <w:rFonts w:ascii="Palatino" w:hAnsi="Palatino"/>
          <w:sz w:val="20"/>
          <w:szCs w:val="20"/>
          <w:lang w:val="en-US"/>
        </w:rPr>
        <w:t>Where:</w:t>
      </w:r>
    </w:p>
    <w:p w14:paraId="72DD386C" w14:textId="587D2EBA" w:rsidR="00FD38DD" w:rsidRPr="00F468DE" w:rsidRDefault="00CF76FB" w:rsidP="0032396C">
      <w:pPr>
        <w:rPr>
          <w:rFonts w:ascii="Palatino Linotype" w:hAnsi="Palatino Linotype" w:cstheme="minorHAnsi"/>
          <w:sz w:val="20"/>
          <w:szCs w:val="20"/>
          <w:lang w:val="en-US"/>
        </w:rPr>
      </w:pP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r</m:t>
            </m:r>
          </m:e>
          <m:sub>
            <m:r>
              <w:rPr>
                <w:rFonts w:ascii="Cambria Math" w:hAnsi="Cambria Math" w:cstheme="minorHAnsi"/>
                <w:sz w:val="20"/>
                <w:szCs w:val="20"/>
                <w:lang w:val="en-US"/>
              </w:rPr>
              <m:t>u</m:t>
            </m:r>
          </m:sub>
          <m:sup>
            <m:r>
              <w:rPr>
                <w:rFonts w:ascii="Cambria Math" w:hAnsi="Cambria Math" w:cstheme="minorHAnsi"/>
                <w:sz w:val="20"/>
                <w:szCs w:val="20"/>
                <w:lang w:val="en-US"/>
              </w:rPr>
              <m:t>i</m:t>
            </m:r>
            <m:r>
              <m:rPr>
                <m:sty m:val="p"/>
              </m:rPr>
              <w:rPr>
                <w:rFonts w:ascii="Cambria Math" w:hAnsi="Cambria Math" w:cstheme="minorHAnsi"/>
                <w:sz w:val="20"/>
                <w:szCs w:val="20"/>
                <w:lang w:val="en-US"/>
              </w:rPr>
              <m:t>,</m:t>
            </m:r>
            <m:r>
              <w:rPr>
                <w:rFonts w:ascii="Cambria Math" w:hAnsi="Cambria Math" w:cstheme="minorHAnsi"/>
                <w:sz w:val="20"/>
                <w:szCs w:val="20"/>
                <w:lang w:val="en-US"/>
              </w:rPr>
              <m:t>k</m:t>
            </m:r>
          </m:sup>
        </m:sSub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unemplo</w:t>
      </w:r>
      <w:proofErr w:type="spellStart"/>
      <w:r w:rsidR="007D2A52" w:rsidRPr="00F468DE">
        <w:rPr>
          <w:rFonts w:ascii="Palatino Linotype" w:hAnsi="Palatino Linotype" w:cstheme="minorHAnsi"/>
          <w:sz w:val="20"/>
          <w:szCs w:val="20"/>
          <w:lang w:val="en-US"/>
        </w:rPr>
        <w:t>yment</w:t>
      </w:r>
      <w:proofErr w:type="spellEnd"/>
      <w:proofErr w:type="gramEnd"/>
      <w:r w:rsidR="007D2A52" w:rsidRPr="00F468DE">
        <w:rPr>
          <w:rFonts w:ascii="Palatino Linotype" w:hAnsi="Palatino Linotype" w:cstheme="minorHAnsi"/>
          <w:sz w:val="20"/>
          <w:szCs w:val="20"/>
          <w:lang w:val="en-US"/>
        </w:rPr>
        <w:t xml:space="preserve"> ratio</w:t>
      </w:r>
      <w:r w:rsidR="00FD38DD" w:rsidRPr="00F468DE">
        <w:rPr>
          <w:rFonts w:ascii="Palatino Linotype" w:hAnsi="Palatino Linotype" w:cstheme="minorHAnsi"/>
          <w:sz w:val="20"/>
          <w:szCs w:val="20"/>
          <w:lang w:val="en-US"/>
        </w:rPr>
        <w:t xml:space="preserve"> in %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2BCA82F1" w14:textId="3B80221C" w:rsidR="00FD38DD" w:rsidRPr="00F468DE" w:rsidRDefault="00CF76FB" w:rsidP="0032396C">
      <w:pPr>
        <w:rPr>
          <w:rFonts w:ascii="Palatino Linotype" w:hAnsi="Palatino Linotype" w:cstheme="minorHAnsi"/>
          <w:sz w:val="20"/>
          <w:szCs w:val="20"/>
          <w:lang w:val="en-US"/>
        </w:rPr>
      </w:pP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u</m:t>
            </m:r>
          </m:sub>
          <m:sup>
            <m:r>
              <w:rPr>
                <w:rFonts w:ascii="Cambria Math" w:hAnsi="Cambria Math" w:cstheme="minorHAnsi"/>
                <w:sz w:val="20"/>
                <w:szCs w:val="20"/>
                <w:lang w:val="en-US"/>
              </w:rPr>
              <m:t>i</m:t>
            </m:r>
            <m:r>
              <m:rPr>
                <m:sty m:val="p"/>
              </m:rPr>
              <w:rPr>
                <w:rFonts w:ascii="Cambria Math" w:hAnsi="Cambria Math" w:cstheme="minorHAnsi"/>
                <w:sz w:val="20"/>
                <w:szCs w:val="20"/>
                <w:lang w:val="en-US"/>
              </w:rPr>
              <m:t>,</m:t>
            </m:r>
            <m:r>
              <w:rPr>
                <w:rFonts w:ascii="Cambria Math" w:hAnsi="Cambria Math" w:cstheme="minorHAnsi"/>
                <w:sz w:val="20"/>
                <w:szCs w:val="20"/>
                <w:lang w:val="en-US"/>
              </w:rPr>
              <m:t>k</m:t>
            </m:r>
          </m:sup>
        </m:sSub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population</w:t>
      </w:r>
      <w:proofErr w:type="gramEnd"/>
      <w:r w:rsidR="00FD38DD" w:rsidRPr="00F468DE">
        <w:rPr>
          <w:rFonts w:ascii="Palatino Linotype" w:hAnsi="Palatino Linotype" w:cstheme="minorHAnsi"/>
          <w:sz w:val="20"/>
          <w:szCs w:val="20"/>
          <w:lang w:val="en-US"/>
        </w:rPr>
        <w:t xml:space="preserve"> unemployed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130E2D32" w14:textId="27174EA0" w:rsidR="00FD38DD" w:rsidRPr="00F468DE" w:rsidRDefault="00CF76FB" w:rsidP="0032396C">
      <w:pPr>
        <w:rPr>
          <w:rFonts w:ascii="Palatino Linotype" w:hAnsi="Palatino Linotype" w:cstheme="minorHAnsi"/>
          <w:sz w:val="20"/>
          <w:szCs w:val="20"/>
          <w:lang w:val="en-US"/>
        </w:rPr>
      </w:pP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p</m:t>
            </m:r>
          </m:sub>
          <m:sup>
            <m:r>
              <w:rPr>
                <w:rFonts w:ascii="Cambria Math" w:hAnsi="Cambria Math" w:cstheme="minorHAnsi"/>
                <w:sz w:val="20"/>
                <w:szCs w:val="20"/>
                <w:lang w:val="en-US"/>
              </w:rPr>
              <m:t>i</m:t>
            </m:r>
            <m:r>
              <m:rPr>
                <m:sty m:val="p"/>
              </m:rPr>
              <w:rPr>
                <w:rFonts w:ascii="Cambria Math" w:hAnsi="Cambria Math" w:cstheme="minorHAnsi"/>
                <w:sz w:val="20"/>
                <w:szCs w:val="20"/>
                <w:lang w:val="en-US"/>
              </w:rPr>
              <m:t>,</m:t>
            </m:r>
            <m:r>
              <w:rPr>
                <w:rFonts w:ascii="Cambria Math" w:hAnsi="Cambria Math" w:cstheme="minorHAnsi"/>
                <w:sz w:val="20"/>
                <w:szCs w:val="20"/>
                <w:lang w:val="en-US"/>
              </w:rPr>
              <m:t>k</m:t>
            </m:r>
          </m:sup>
        </m:sSubSup>
      </m:oMath>
      <w:r w:rsidR="00FD38DD" w:rsidRPr="00F468DE">
        <w:rPr>
          <w:rFonts w:ascii="Palatino Linotype" w:hAnsi="Palatino Linotype" w:cstheme="minorHAnsi"/>
          <w:sz w:val="20"/>
          <w:szCs w:val="20"/>
          <w:lang w:val="en-US"/>
        </w:rPr>
        <w:t xml:space="preserve"> – </w:t>
      </w:r>
      <w:proofErr w:type="gramStart"/>
      <w:r w:rsidR="00FD38DD" w:rsidRPr="00F468DE">
        <w:rPr>
          <w:rFonts w:ascii="Palatino Linotype" w:hAnsi="Palatino Linotype" w:cstheme="minorHAnsi"/>
          <w:sz w:val="20"/>
          <w:szCs w:val="20"/>
          <w:lang w:val="en-US"/>
        </w:rPr>
        <w:t>population</w:t>
      </w:r>
      <w:proofErr w:type="gramEnd"/>
      <w:r w:rsidR="00FD38DD" w:rsidRPr="00F468DE">
        <w:rPr>
          <w:rFonts w:ascii="Palatino Linotype" w:hAnsi="Palatino Linotype" w:cstheme="minorHAnsi"/>
          <w:sz w:val="20"/>
          <w:szCs w:val="20"/>
          <w:lang w:val="en-US"/>
        </w:rPr>
        <w:t xml:space="preserve"> in productive age (year </w:t>
      </w:r>
      <m:oMath>
        <m:r>
          <w:rPr>
            <w:rFonts w:ascii="Cambria Math" w:hAnsi="Cambria Math" w:cstheme="minorHAnsi"/>
            <w:sz w:val="20"/>
            <w:szCs w:val="20"/>
            <w:lang w:val="en-US"/>
          </w:rPr>
          <m:t>i</m:t>
        </m:r>
      </m:oMath>
      <w:r w:rsidR="00FD38DD" w:rsidRPr="00F468DE">
        <w:rPr>
          <w:rFonts w:ascii="Palatino Linotype" w:hAnsi="Palatino Linotype" w:cstheme="minorHAnsi"/>
          <w:sz w:val="20"/>
          <w:szCs w:val="20"/>
          <w:lang w:val="en-US"/>
        </w:rPr>
        <w:t xml:space="preserve">, </w:t>
      </w:r>
      <w:r w:rsidR="00082ACD" w:rsidRPr="00F468DE">
        <w:rPr>
          <w:rFonts w:ascii="Palatino Linotype" w:hAnsi="Palatino Linotype" w:cstheme="minorHAnsi"/>
          <w:sz w:val="20"/>
          <w:szCs w:val="20"/>
          <w:lang w:val="en-US"/>
        </w:rPr>
        <w:t>municipality</w:t>
      </w:r>
      <w:r w:rsidR="00FD38DD" w:rsidRPr="00F468DE">
        <w:rPr>
          <w:rFonts w:ascii="Palatino Linotype"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hAnsi="Palatino Linotype" w:cstheme="minorHAnsi"/>
          <w:sz w:val="20"/>
          <w:szCs w:val="20"/>
          <w:lang w:val="en-US"/>
        </w:rPr>
        <w:t>)</w:t>
      </w:r>
    </w:p>
    <w:p w14:paraId="21E8A23F" w14:textId="77777777" w:rsidR="00FD38DD" w:rsidRPr="00F468DE" w:rsidRDefault="00FD38DD" w:rsidP="0032396C">
      <w:pPr>
        <w:rPr>
          <w:rFonts w:ascii="Palatino Linotype" w:hAnsi="Palatino Linotype" w:cstheme="minorHAnsi"/>
          <w:sz w:val="20"/>
          <w:szCs w:val="20"/>
          <w:lang w:val="en-US"/>
        </w:rPr>
      </w:pPr>
    </w:p>
    <w:p w14:paraId="74A4FE82" w14:textId="21C0B8D1" w:rsidR="00FD38DD" w:rsidRPr="00F468DE" w:rsidRDefault="00FD38DD" w:rsidP="0032396C">
      <w:pPr>
        <w:rPr>
          <w:rFonts w:ascii="Palatino Linotype" w:eastAsiaTheme="minorEastAsia" w:hAnsi="Palatino Linotype" w:cstheme="minorHAnsi"/>
          <w:sz w:val="20"/>
          <w:szCs w:val="20"/>
          <w:lang w:val="en-US"/>
        </w:rPr>
      </w:pPr>
      <w:r w:rsidRPr="00F468DE">
        <w:rPr>
          <w:rFonts w:ascii="Palatino Linotype" w:hAnsi="Palatino Linotype" w:cstheme="minorHAnsi"/>
          <w:sz w:val="20"/>
          <w:szCs w:val="20"/>
          <w:lang w:val="en-US"/>
        </w:rPr>
        <w:t xml:space="preserve">For years </w:t>
      </w:r>
      <m:oMath>
        <m:r>
          <w:rPr>
            <w:rFonts w:ascii="Cambria Math" w:hAnsi="Cambria Math" w:cstheme="minorHAnsi"/>
            <w:sz w:val="20"/>
            <w:szCs w:val="20"/>
            <w:lang w:val="en-US"/>
          </w:rPr>
          <m:t>i</m:t>
        </m:r>
        <m:r>
          <m:rPr>
            <m:sty m:val="p"/>
          </m:rPr>
          <w:rPr>
            <w:rFonts w:ascii="Cambria Math" w:hAnsi="Cambria Math" w:cstheme="minorHAnsi"/>
            <w:sz w:val="20"/>
            <w:szCs w:val="20"/>
            <w:lang w:val="en-US"/>
          </w:rPr>
          <m:t>=2003,…,2012</m:t>
        </m:r>
      </m:oMath>
      <w:r w:rsidRPr="00F468DE">
        <w:rPr>
          <w:rFonts w:ascii="Palatino Linotype" w:eastAsiaTheme="minorEastAsia" w:hAnsi="Palatino Linotype" w:cstheme="minorHAnsi"/>
          <w:sz w:val="20"/>
          <w:szCs w:val="20"/>
          <w:lang w:val="en-US"/>
        </w:rPr>
        <w:t xml:space="preserve"> data on </w:t>
      </w:r>
      <w:r w:rsidR="003248C0" w:rsidRPr="00F468DE">
        <w:rPr>
          <w:rFonts w:ascii="Palatino Linotype" w:eastAsiaTheme="minorEastAsia" w:hAnsi="Palatino Linotype" w:cstheme="minorHAnsi"/>
          <w:sz w:val="20"/>
          <w:szCs w:val="20"/>
          <w:lang w:val="en-US"/>
        </w:rPr>
        <w:t>unemployed population was</w:t>
      </w:r>
      <w:r w:rsidRPr="00F468DE">
        <w:rPr>
          <w:rFonts w:ascii="Palatino Linotype" w:eastAsiaTheme="minorEastAsia" w:hAnsi="Palatino Linotype" w:cstheme="minorHAnsi"/>
          <w:sz w:val="20"/>
          <w:szCs w:val="20"/>
          <w:lang w:val="en-US"/>
        </w:rPr>
        <w:t xml:space="preserve"> available </w:t>
      </w:r>
      <w:r w:rsidR="003020C2" w:rsidRPr="00F468DE">
        <w:rPr>
          <w:rFonts w:ascii="Palatino Linotype" w:eastAsiaTheme="minorEastAsia" w:hAnsi="Palatino Linotype" w:cstheme="minorHAnsi"/>
          <w:sz w:val="20"/>
          <w:szCs w:val="20"/>
          <w:lang w:val="en-US"/>
        </w:rPr>
        <w:t>at</w:t>
      </w:r>
      <w:r w:rsidR="00D90DC6" w:rsidRPr="00F468DE">
        <w:rPr>
          <w:rFonts w:ascii="Palatino Linotype" w:eastAsiaTheme="minorEastAsia" w:hAnsi="Palatino Linotype" w:cstheme="minorHAnsi"/>
          <w:sz w:val="20"/>
          <w:szCs w:val="20"/>
          <w:lang w:val="en-US"/>
        </w:rPr>
        <w:t xml:space="preserve"> NUTS-5 level.</w:t>
      </w:r>
      <w:r w:rsidRPr="00F468DE">
        <w:rPr>
          <w:rFonts w:ascii="Palatino Linotype" w:eastAsiaTheme="minorEastAsia" w:hAnsi="Palatino Linotype" w:cstheme="minorHAnsi"/>
          <w:sz w:val="20"/>
          <w:szCs w:val="20"/>
          <w:lang w:val="en-US"/>
        </w:rPr>
        <w:t xml:space="preserve"> </w:t>
      </w:r>
      <w:r w:rsidR="00D90DC6" w:rsidRPr="00F468DE">
        <w:rPr>
          <w:rFonts w:ascii="Palatino Linotype" w:eastAsiaTheme="minorEastAsia" w:hAnsi="Palatino Linotype" w:cstheme="minorHAnsi"/>
          <w:sz w:val="20"/>
          <w:szCs w:val="20"/>
          <w:lang w:val="en-US"/>
        </w:rPr>
        <w:t xml:space="preserve">Since </w:t>
      </w:r>
      <w:proofErr w:type="gramStart"/>
      <w:r w:rsidR="00D90DC6" w:rsidRPr="00F468DE">
        <w:rPr>
          <w:rFonts w:ascii="Palatino Linotype" w:eastAsiaTheme="minorEastAsia" w:hAnsi="Palatino Linotype" w:cstheme="minorHAnsi"/>
          <w:sz w:val="20"/>
          <w:szCs w:val="20"/>
          <w:lang w:val="en-US"/>
        </w:rPr>
        <w:t>the</w:t>
      </w:r>
      <w:r w:rsidRPr="00F468DE">
        <w:rPr>
          <w:rFonts w:ascii="Palatino Linotype" w:eastAsiaTheme="minorEastAsia" w:hAnsi="Palatino Linotype" w:cstheme="minorHAnsi"/>
          <w:sz w:val="20"/>
          <w:szCs w:val="20"/>
          <w:lang w:val="en-US"/>
        </w:rPr>
        <w:t xml:space="preserve"> </w:t>
      </w: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u</m:t>
            </m:r>
          </m:sub>
          <m:sup>
            <m:r>
              <w:rPr>
                <w:rFonts w:ascii="Cambria Math" w:hAnsi="Cambria Math" w:cstheme="minorHAnsi"/>
                <w:sz w:val="20"/>
                <w:szCs w:val="20"/>
                <w:lang w:val="en-US"/>
              </w:rPr>
              <m:t>i</m:t>
            </m:r>
            <m:r>
              <m:rPr>
                <m:sty m:val="p"/>
              </m:rPr>
              <w:rPr>
                <w:rFonts w:ascii="Cambria Math" w:hAnsi="Cambria Math" w:cstheme="minorHAnsi"/>
                <w:sz w:val="20"/>
                <w:szCs w:val="20"/>
                <w:lang w:val="en-US"/>
              </w:rPr>
              <m:t>,</m:t>
            </m:r>
            <m:r>
              <w:rPr>
                <w:rFonts w:ascii="Cambria Math" w:hAnsi="Cambria Math" w:cstheme="minorHAnsi"/>
                <w:sz w:val="20"/>
                <w:szCs w:val="20"/>
                <w:lang w:val="en-US"/>
              </w:rPr>
              <m:t>k</m:t>
            </m:r>
          </m:sup>
        </m:sSubSup>
      </m:oMath>
      <w:r w:rsidR="00D90DC6" w:rsidRPr="00F468DE">
        <w:rPr>
          <w:rFonts w:ascii="Palatino Linotype" w:eastAsiaTheme="minorEastAsia" w:hAnsi="Palatino Linotype" w:cstheme="minorHAnsi"/>
          <w:sz w:val="20"/>
          <w:szCs w:val="20"/>
          <w:lang w:val="en-US"/>
        </w:rPr>
        <w:t xml:space="preserve"> was</w:t>
      </w:r>
      <w:proofErr w:type="gramEnd"/>
      <w:r w:rsidR="00D90DC6" w:rsidRPr="00F468DE">
        <w:rPr>
          <w:rFonts w:ascii="Palatino Linotype" w:eastAsiaTheme="minorEastAsia" w:hAnsi="Palatino Linotype" w:cstheme="minorHAnsi"/>
          <w:sz w:val="20"/>
          <w:szCs w:val="20"/>
          <w:lang w:val="en-US"/>
        </w:rPr>
        <w:t xml:space="preserve"> known, </w:t>
      </w:r>
      <w:r w:rsidR="001C66BA" w:rsidRPr="00F468DE">
        <w:rPr>
          <w:rFonts w:ascii="Palatino Linotype" w:eastAsiaTheme="minorEastAsia" w:hAnsi="Palatino Linotype" w:cstheme="minorHAnsi"/>
          <w:sz w:val="20"/>
          <w:szCs w:val="20"/>
          <w:lang w:val="en-US"/>
        </w:rPr>
        <w:t xml:space="preserve">we </w:t>
      </w:r>
      <w:r w:rsidR="00D90DC6" w:rsidRPr="00F468DE">
        <w:rPr>
          <w:rFonts w:ascii="Palatino Linotype" w:eastAsiaTheme="minorEastAsia" w:hAnsi="Palatino Linotype" w:cstheme="minorHAnsi"/>
          <w:sz w:val="20"/>
          <w:szCs w:val="20"/>
          <w:lang w:val="en-US"/>
        </w:rPr>
        <w:t xml:space="preserve">just </w:t>
      </w:r>
      <w:r w:rsidR="006126D9" w:rsidRPr="00F468DE">
        <w:rPr>
          <w:rFonts w:ascii="Palatino Linotype" w:eastAsiaTheme="minorEastAsia" w:hAnsi="Palatino Linotype" w:cstheme="minorHAnsi"/>
          <w:sz w:val="20"/>
          <w:szCs w:val="20"/>
          <w:lang w:val="en-US"/>
        </w:rPr>
        <w:t>included</w:t>
      </w:r>
      <w:r w:rsidR="00D90DC6" w:rsidRPr="00F468DE">
        <w:rPr>
          <w:rFonts w:ascii="Palatino Linotype" w:eastAsiaTheme="minorEastAsia" w:hAnsi="Palatino Linotype" w:cstheme="minorHAnsi"/>
          <w:sz w:val="20"/>
          <w:szCs w:val="20"/>
          <w:lang w:val="en-US"/>
        </w:rPr>
        <w:t xml:space="preserve"> it into formula 4.</w:t>
      </w:r>
    </w:p>
    <w:p w14:paraId="78C4C732" w14:textId="77777777" w:rsidR="00FD38DD" w:rsidRPr="00F468DE" w:rsidRDefault="00FD38DD" w:rsidP="0032396C">
      <w:pPr>
        <w:rPr>
          <w:rFonts w:ascii="Palatino Linotype" w:hAnsi="Palatino Linotype" w:cstheme="minorHAnsi"/>
          <w:sz w:val="20"/>
          <w:szCs w:val="20"/>
          <w:lang w:val="en-US"/>
        </w:rPr>
      </w:pPr>
    </w:p>
    <w:p w14:paraId="301AC0AD" w14:textId="0366DC7A" w:rsidR="00FD38DD" w:rsidRPr="00F468DE" w:rsidRDefault="00FD38DD" w:rsidP="0032396C">
      <w:pPr>
        <w:rPr>
          <w:rFonts w:ascii="Palatino Linotype" w:eastAsiaTheme="minorEastAsia" w:hAnsi="Palatino Linotype" w:cstheme="minorHAnsi"/>
          <w:sz w:val="20"/>
          <w:szCs w:val="20"/>
          <w:lang w:val="en-US"/>
        </w:rPr>
      </w:pPr>
      <w:r w:rsidRPr="00F468DE">
        <w:rPr>
          <w:rFonts w:ascii="Palatino Linotype" w:hAnsi="Palatino Linotype" w:cstheme="minorHAnsi"/>
          <w:sz w:val="20"/>
          <w:szCs w:val="20"/>
          <w:lang w:val="en-US"/>
        </w:rPr>
        <w:t xml:space="preserve">For years </w:t>
      </w:r>
      <m:oMath>
        <m:r>
          <w:rPr>
            <w:rFonts w:ascii="Cambria Math" w:hAnsi="Cambria Math" w:cstheme="minorHAnsi"/>
            <w:sz w:val="20"/>
            <w:szCs w:val="20"/>
            <w:lang w:val="en-US"/>
          </w:rPr>
          <m:t>i</m:t>
        </m:r>
        <m:r>
          <m:rPr>
            <m:sty m:val="p"/>
          </m:rPr>
          <w:rPr>
            <w:rFonts w:ascii="Cambria Math" w:hAnsi="Cambria Math" w:cstheme="minorHAnsi"/>
            <w:sz w:val="20"/>
            <w:szCs w:val="20"/>
            <w:lang w:val="en-US"/>
          </w:rPr>
          <m:t>=1999,…,2002</m:t>
        </m:r>
      </m:oMath>
      <w:r w:rsidRPr="00F468DE">
        <w:rPr>
          <w:rFonts w:ascii="Palatino Linotype" w:eastAsiaTheme="minorEastAsia" w:hAnsi="Palatino Linotype" w:cstheme="minorHAnsi"/>
          <w:sz w:val="20"/>
          <w:szCs w:val="20"/>
          <w:lang w:val="en-US"/>
        </w:rPr>
        <w:t xml:space="preserve"> data on unemployed </w:t>
      </w:r>
      <w:r w:rsidR="005C6ECB" w:rsidRPr="00F468DE">
        <w:rPr>
          <w:rFonts w:ascii="Palatino Linotype" w:eastAsiaTheme="minorEastAsia" w:hAnsi="Palatino Linotype" w:cstheme="minorHAnsi"/>
          <w:sz w:val="20"/>
          <w:szCs w:val="20"/>
          <w:lang w:val="en-US"/>
        </w:rPr>
        <w:t xml:space="preserve">population was </w:t>
      </w:r>
      <w:r w:rsidRPr="00F468DE">
        <w:rPr>
          <w:rFonts w:ascii="Palatino Linotype" w:eastAsiaTheme="minorEastAsia" w:hAnsi="Palatino Linotype" w:cstheme="minorHAnsi"/>
          <w:sz w:val="20"/>
          <w:szCs w:val="20"/>
          <w:lang w:val="en-US"/>
        </w:rPr>
        <w:t xml:space="preserve">available </w:t>
      </w:r>
      <w:r w:rsidR="006C2FE3" w:rsidRPr="00F468DE">
        <w:rPr>
          <w:rFonts w:ascii="Palatino Linotype" w:eastAsiaTheme="minorEastAsia" w:hAnsi="Palatino Linotype" w:cstheme="minorHAnsi"/>
          <w:sz w:val="20"/>
          <w:szCs w:val="20"/>
          <w:lang w:val="en-US"/>
        </w:rPr>
        <w:t>at</w:t>
      </w:r>
      <w:r w:rsidRPr="00F468DE">
        <w:rPr>
          <w:rFonts w:ascii="Palatino Linotype" w:eastAsiaTheme="minorEastAsia" w:hAnsi="Palatino Linotype" w:cstheme="minorHAnsi"/>
          <w:sz w:val="20"/>
          <w:szCs w:val="20"/>
          <w:lang w:val="en-US"/>
        </w:rPr>
        <w:t xml:space="preserve"> NUTS-4 level</w:t>
      </w:r>
      <w:r w:rsidR="00165DD2" w:rsidRPr="00F468DE">
        <w:rPr>
          <w:rFonts w:ascii="Palatino Linotype" w:eastAsiaTheme="minorEastAsia" w:hAnsi="Palatino Linotype" w:cstheme="minorHAnsi"/>
          <w:sz w:val="20"/>
          <w:szCs w:val="20"/>
          <w:lang w:val="en-US"/>
        </w:rPr>
        <w:t xml:space="preserve"> only</w:t>
      </w:r>
      <w:r w:rsidRPr="00F468DE">
        <w:rPr>
          <w:rFonts w:ascii="Palatino Linotype" w:eastAsiaTheme="minorEastAsia" w:hAnsi="Palatino Linotype" w:cstheme="minorHAnsi"/>
          <w:sz w:val="20"/>
          <w:szCs w:val="20"/>
          <w:lang w:val="en-US"/>
        </w:rPr>
        <w:t>.</w:t>
      </w:r>
      <w:r w:rsidR="00165DD2" w:rsidRPr="00F468DE">
        <w:rPr>
          <w:rFonts w:ascii="Palatino Linotype" w:eastAsiaTheme="minorEastAsia" w:hAnsi="Palatino Linotype" w:cstheme="minorHAnsi"/>
          <w:sz w:val="20"/>
          <w:szCs w:val="20"/>
          <w:lang w:val="en-US"/>
        </w:rPr>
        <w:t xml:space="preserve"> Therefore, we have estimated the number of unemployed using the proportional distribution of unemployed between </w:t>
      </w:r>
      <w:r w:rsidR="00082ACD" w:rsidRPr="00F468DE">
        <w:rPr>
          <w:rFonts w:ascii="Palatino Linotype" w:eastAsiaTheme="minorEastAsia" w:hAnsi="Palatino Linotype" w:cstheme="minorHAnsi"/>
          <w:sz w:val="20"/>
          <w:szCs w:val="20"/>
          <w:lang w:val="en-US"/>
        </w:rPr>
        <w:t>municipalities</w:t>
      </w:r>
      <w:r w:rsidR="00165DD2" w:rsidRPr="00F468DE">
        <w:rPr>
          <w:rFonts w:ascii="Palatino Linotype" w:eastAsiaTheme="minorEastAsia" w:hAnsi="Palatino Linotype" w:cstheme="minorHAnsi"/>
          <w:sz w:val="20"/>
          <w:szCs w:val="20"/>
          <w:lang w:val="en-US"/>
        </w:rPr>
        <w:t xml:space="preserve"> included in respective districts during consecutive years (formula 5).</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20"/>
        <w:gridCol w:w="446"/>
      </w:tblGrid>
      <w:tr w:rsidR="009F2819" w:rsidRPr="00F468DE" w14:paraId="479D332E" w14:textId="77777777" w:rsidTr="00AB0016">
        <w:trPr>
          <w:jc w:val="center"/>
        </w:trPr>
        <w:tc>
          <w:tcPr>
            <w:tcW w:w="4754" w:type="pct"/>
          </w:tcPr>
          <w:p w14:paraId="34929766" w14:textId="7421F2E9" w:rsidR="009F2819" w:rsidRPr="00F468DE" w:rsidRDefault="00CF76FB" w:rsidP="00AB0016">
            <w:pPr>
              <w:pStyle w:val="MDPI39equation"/>
              <w:ind w:left="142"/>
            </w:pPr>
            <m:oMath>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k</m:t>
                  </m:r>
                </m:sup>
              </m:sSubSup>
              <m:r>
                <m:rPr>
                  <m:sty m:val="p"/>
                </m:rPr>
                <w:rPr>
                  <w:rFonts w:ascii="Cambria Math" w:hAnsi="Cambria Math" w:cstheme="minorHAnsi"/>
                  <w:szCs w:val="20"/>
                </w:rPr>
                <m:t>=</m:t>
              </m:r>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d</m:t>
                  </m:r>
                  <m:r>
                    <m:rPr>
                      <m:sty m:val="p"/>
                    </m:rPr>
                    <w:rPr>
                      <w:rFonts w:ascii="Cambria Math" w:hAnsi="Cambria Math" w:cstheme="minorHAnsi"/>
                      <w:szCs w:val="20"/>
                    </w:rPr>
                    <m:t>(</m:t>
                  </m:r>
                  <m:r>
                    <w:rPr>
                      <w:rFonts w:ascii="Cambria Math" w:hAnsi="Cambria Math" w:cstheme="minorHAnsi"/>
                      <w:szCs w:val="20"/>
                    </w:rPr>
                    <m:t>k</m:t>
                  </m:r>
                  <m:r>
                    <m:rPr>
                      <m:sty m:val="p"/>
                    </m:rPr>
                    <w:rPr>
                      <w:rFonts w:ascii="Cambria Math" w:hAnsi="Cambria Math" w:cstheme="minorHAnsi"/>
                      <w:szCs w:val="20"/>
                    </w:rPr>
                    <m:t>)</m:t>
                  </m:r>
                </m:sup>
              </m:sSubSup>
              <m:r>
                <m:rPr>
                  <m:sty m:val="p"/>
                </m:rPr>
                <w:rPr>
                  <w:rFonts w:ascii="Cambria Math" w:hAnsi="Cambria Math" w:cstheme="minorHAnsi"/>
                  <w:szCs w:val="20"/>
                </w:rPr>
                <m:t>∙</m:t>
              </m:r>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d</m:t>
                  </m:r>
                  <m:d>
                    <m:dPr>
                      <m:ctrlPr>
                        <w:rPr>
                          <w:rFonts w:ascii="Cambria Math" w:hAnsi="Cambria Math" w:cstheme="minorHAnsi"/>
                          <w:szCs w:val="20"/>
                        </w:rPr>
                      </m:ctrlPr>
                    </m:dPr>
                    <m:e>
                      <m:r>
                        <w:rPr>
                          <w:rFonts w:ascii="Cambria Math" w:hAnsi="Cambria Math" w:cstheme="minorHAnsi"/>
                          <w:szCs w:val="20"/>
                        </w:rPr>
                        <m:t>k</m:t>
                      </m:r>
                    </m:e>
                  </m:d>
                </m:sub>
                <m:sup>
                  <m:r>
                    <w:rPr>
                      <w:rFonts w:ascii="Cambria Math" w:hAnsi="Cambria Math" w:cstheme="minorHAnsi"/>
                      <w:szCs w:val="20"/>
                    </w:rPr>
                    <m:t>k</m:t>
                  </m:r>
                </m:sup>
              </m:sSubSup>
              <m:r>
                <m:rPr>
                  <m:sty m:val="p"/>
                </m:rPr>
                <w:rPr>
                  <w:rFonts w:ascii="Cambria Math" w:hAnsi="Cambria Math" w:cstheme="minorHAnsi"/>
                  <w:szCs w:val="20"/>
                </w:rPr>
                <m:t>=</m:t>
              </m:r>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i</m:t>
                  </m:r>
                  <m:r>
                    <m:rPr>
                      <m:sty m:val="p"/>
                    </m:rPr>
                    <w:rPr>
                      <w:rFonts w:ascii="Cambria Math" w:hAnsi="Cambria Math" w:cstheme="minorHAnsi"/>
                      <w:szCs w:val="20"/>
                    </w:rPr>
                    <m:t>,</m:t>
                  </m:r>
                  <m:r>
                    <w:rPr>
                      <w:rFonts w:ascii="Cambria Math" w:hAnsi="Cambria Math" w:cstheme="minorHAnsi"/>
                      <w:szCs w:val="20"/>
                    </w:rPr>
                    <m:t>d</m:t>
                  </m:r>
                  <m:d>
                    <m:dPr>
                      <m:ctrlPr>
                        <w:rPr>
                          <w:rFonts w:ascii="Cambria Math" w:hAnsi="Cambria Math" w:cstheme="minorHAnsi"/>
                          <w:szCs w:val="20"/>
                        </w:rPr>
                      </m:ctrlPr>
                    </m:dPr>
                    <m:e>
                      <m:r>
                        <w:rPr>
                          <w:rFonts w:ascii="Cambria Math" w:hAnsi="Cambria Math" w:cstheme="minorHAnsi"/>
                          <w:szCs w:val="20"/>
                        </w:rPr>
                        <m:t>k</m:t>
                      </m:r>
                    </m:e>
                  </m:d>
                </m:sup>
              </m:sSubSup>
              <m:r>
                <m:rPr>
                  <m:sty m:val="p"/>
                </m:rPr>
                <w:rPr>
                  <w:rFonts w:ascii="Cambria Math" w:hAnsi="Cambria Math" w:cstheme="minorHAnsi"/>
                  <w:szCs w:val="20"/>
                </w:rPr>
                <m:t>∙</m:t>
              </m:r>
              <m:f>
                <m:fPr>
                  <m:ctrlPr>
                    <w:rPr>
                      <w:rFonts w:ascii="Cambria Math" w:hAnsi="Cambria Math" w:cstheme="minorHAnsi"/>
                      <w:szCs w:val="20"/>
                    </w:rPr>
                  </m:ctrlPr>
                </m:fPr>
                <m:num>
                  <m:nary>
                    <m:naryPr>
                      <m:chr m:val="∑"/>
                      <m:limLoc m:val="undOvr"/>
                      <m:ctrlPr>
                        <w:rPr>
                          <w:rFonts w:ascii="Cambria Math" w:hAnsi="Cambria Math" w:cstheme="minorHAnsi"/>
                          <w:szCs w:val="20"/>
                        </w:rPr>
                      </m:ctrlPr>
                    </m:naryPr>
                    <m:sub>
                      <m:r>
                        <w:rPr>
                          <w:rFonts w:ascii="Cambria Math" w:hAnsi="Cambria Math" w:cstheme="minorHAnsi"/>
                          <w:szCs w:val="20"/>
                        </w:rPr>
                        <m:t>j</m:t>
                      </m:r>
                      <m:r>
                        <m:rPr>
                          <m:sty m:val="p"/>
                        </m:rPr>
                        <w:rPr>
                          <w:rFonts w:ascii="Cambria Math" w:hAnsi="Cambria Math" w:cstheme="minorHAnsi"/>
                          <w:szCs w:val="20"/>
                        </w:rPr>
                        <m:t>=2003</m:t>
                      </m:r>
                    </m:sub>
                    <m:sup>
                      <m:r>
                        <m:rPr>
                          <m:sty m:val="p"/>
                        </m:rPr>
                        <w:rPr>
                          <w:rFonts w:ascii="Cambria Math" w:hAnsi="Cambria Math" w:cstheme="minorHAnsi"/>
                          <w:szCs w:val="20"/>
                        </w:rPr>
                        <m:t>2012</m:t>
                      </m:r>
                    </m:sup>
                    <m:e>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j</m:t>
                          </m:r>
                          <m:r>
                            <m:rPr>
                              <m:sty m:val="p"/>
                            </m:rPr>
                            <w:rPr>
                              <w:rFonts w:ascii="Cambria Math" w:hAnsi="Cambria Math" w:cstheme="minorHAnsi"/>
                              <w:szCs w:val="20"/>
                            </w:rPr>
                            <m:t>,</m:t>
                          </m:r>
                          <m:r>
                            <w:rPr>
                              <w:rFonts w:ascii="Cambria Math" w:hAnsi="Cambria Math" w:cstheme="minorHAnsi"/>
                              <w:szCs w:val="20"/>
                            </w:rPr>
                            <m:t>k</m:t>
                          </m:r>
                        </m:sup>
                      </m:sSubSup>
                    </m:e>
                  </m:nary>
                </m:num>
                <m:den>
                  <m:nary>
                    <m:naryPr>
                      <m:chr m:val="∑"/>
                      <m:limLoc m:val="undOvr"/>
                      <m:supHide m:val="1"/>
                      <m:ctrlPr>
                        <w:rPr>
                          <w:rFonts w:ascii="Cambria Math" w:hAnsi="Cambria Math" w:cstheme="minorHAnsi"/>
                          <w:szCs w:val="20"/>
                        </w:rPr>
                      </m:ctrlPr>
                    </m:naryPr>
                    <m:sub>
                      <m:r>
                        <w:rPr>
                          <w:rFonts w:ascii="Cambria Math" w:hAnsi="Cambria Math" w:cstheme="minorHAnsi"/>
                          <w:szCs w:val="20"/>
                        </w:rPr>
                        <m:t>n</m:t>
                      </m:r>
                      <m:r>
                        <m:rPr>
                          <m:sty m:val="p"/>
                        </m:rPr>
                        <w:rPr>
                          <w:rFonts w:ascii="Cambria Math" w:hAnsi="Cambria Math" w:cstheme="minorHAnsi"/>
                          <w:szCs w:val="20"/>
                        </w:rPr>
                        <m:t>∈</m:t>
                      </m:r>
                      <m:r>
                        <w:rPr>
                          <w:rFonts w:ascii="Cambria Math" w:hAnsi="Cambria Math" w:cstheme="minorHAnsi"/>
                          <w:szCs w:val="20"/>
                        </w:rPr>
                        <m:t>d</m:t>
                      </m:r>
                      <m:d>
                        <m:dPr>
                          <m:ctrlPr>
                            <w:rPr>
                              <w:rFonts w:ascii="Cambria Math" w:hAnsi="Cambria Math" w:cstheme="minorHAnsi"/>
                              <w:szCs w:val="20"/>
                            </w:rPr>
                          </m:ctrlPr>
                        </m:dPr>
                        <m:e>
                          <m:r>
                            <w:rPr>
                              <w:rFonts w:ascii="Cambria Math" w:hAnsi="Cambria Math" w:cstheme="minorHAnsi"/>
                              <w:szCs w:val="20"/>
                            </w:rPr>
                            <m:t>k</m:t>
                          </m:r>
                        </m:e>
                      </m:d>
                    </m:sub>
                    <m:sup/>
                    <m:e>
                      <m:nary>
                        <m:naryPr>
                          <m:chr m:val="∑"/>
                          <m:limLoc m:val="undOvr"/>
                          <m:ctrlPr>
                            <w:rPr>
                              <w:rFonts w:ascii="Cambria Math" w:hAnsi="Cambria Math" w:cstheme="minorHAnsi"/>
                              <w:szCs w:val="20"/>
                            </w:rPr>
                          </m:ctrlPr>
                        </m:naryPr>
                        <m:sub>
                          <m:r>
                            <w:rPr>
                              <w:rFonts w:ascii="Cambria Math" w:hAnsi="Cambria Math" w:cstheme="minorHAnsi"/>
                              <w:szCs w:val="20"/>
                            </w:rPr>
                            <m:t>j</m:t>
                          </m:r>
                          <m:r>
                            <m:rPr>
                              <m:sty m:val="p"/>
                            </m:rPr>
                            <w:rPr>
                              <w:rFonts w:ascii="Cambria Math" w:hAnsi="Cambria Math" w:cstheme="minorHAnsi"/>
                              <w:szCs w:val="20"/>
                            </w:rPr>
                            <m:t>=2003</m:t>
                          </m:r>
                        </m:sub>
                        <m:sup>
                          <m:r>
                            <m:rPr>
                              <m:sty m:val="p"/>
                            </m:rPr>
                            <w:rPr>
                              <w:rFonts w:ascii="Cambria Math" w:hAnsi="Cambria Math" w:cstheme="minorHAnsi"/>
                              <w:szCs w:val="20"/>
                            </w:rPr>
                            <m:t>2012</m:t>
                          </m:r>
                        </m:sup>
                        <m:e>
                          <m:sSubSup>
                            <m:sSubSupPr>
                              <m:ctrlPr>
                                <w:rPr>
                                  <w:rFonts w:ascii="Cambria Math" w:hAnsi="Cambria Math" w:cstheme="minorHAnsi"/>
                                  <w:szCs w:val="20"/>
                                </w:rPr>
                              </m:ctrlPr>
                            </m:sSubSupPr>
                            <m:e>
                              <m:r>
                                <w:rPr>
                                  <w:rFonts w:ascii="Cambria Math" w:hAnsi="Cambria Math" w:cstheme="minorHAnsi"/>
                                  <w:szCs w:val="20"/>
                                </w:rPr>
                                <m:t>P</m:t>
                              </m:r>
                            </m:e>
                            <m:sub>
                              <m:r>
                                <w:rPr>
                                  <w:rFonts w:ascii="Cambria Math" w:hAnsi="Cambria Math" w:cstheme="minorHAnsi"/>
                                  <w:szCs w:val="20"/>
                                </w:rPr>
                                <m:t>u</m:t>
                              </m:r>
                            </m:sub>
                            <m:sup>
                              <m:r>
                                <w:rPr>
                                  <w:rFonts w:ascii="Cambria Math" w:hAnsi="Cambria Math" w:cstheme="minorHAnsi"/>
                                  <w:szCs w:val="20"/>
                                </w:rPr>
                                <m:t>j</m:t>
                              </m:r>
                              <m:r>
                                <m:rPr>
                                  <m:sty m:val="p"/>
                                </m:rPr>
                                <w:rPr>
                                  <w:rFonts w:ascii="Cambria Math" w:hAnsi="Cambria Math" w:cstheme="minorHAnsi"/>
                                  <w:szCs w:val="20"/>
                                </w:rPr>
                                <m:t>,</m:t>
                              </m:r>
                              <m:r>
                                <w:rPr>
                                  <w:rFonts w:ascii="Cambria Math" w:hAnsi="Cambria Math" w:cstheme="minorHAnsi"/>
                                  <w:szCs w:val="20"/>
                                </w:rPr>
                                <m:t>n</m:t>
                              </m:r>
                            </m:sup>
                          </m:sSubSup>
                        </m:e>
                      </m:nary>
                    </m:e>
                  </m:nary>
                </m:den>
              </m:f>
              <m:r>
                <w:rPr>
                  <w:rFonts w:ascii="Cambria Math" w:hAnsi="Cambria Math" w:cstheme="minorHAnsi"/>
                  <w:szCs w:val="20"/>
                </w:rPr>
                <m:t xml:space="preserve"> </m:t>
              </m:r>
            </m:oMath>
            <w:r w:rsidR="009F2819" w:rsidRPr="00F468DE">
              <w:rPr>
                <w:rFonts w:eastAsiaTheme="minorEastAsia" w:cstheme="minorHAnsi"/>
                <w:szCs w:val="20"/>
              </w:rPr>
              <w:t xml:space="preserve">,     </w:t>
            </w:r>
            <m:oMath>
              <m:r>
                <w:rPr>
                  <w:rFonts w:ascii="Cambria Math" w:hAnsi="Cambria Math" w:cstheme="minorHAnsi"/>
                  <w:szCs w:val="20"/>
                </w:rPr>
                <m:t>i</m:t>
              </m:r>
              <m:r>
                <m:rPr>
                  <m:sty m:val="p"/>
                </m:rPr>
                <w:rPr>
                  <w:rFonts w:ascii="Cambria Math" w:hAnsi="Cambria Math" w:cstheme="minorHAnsi"/>
                  <w:szCs w:val="20"/>
                </w:rPr>
                <m:t>=1999,…,2012</m:t>
              </m:r>
            </m:oMath>
          </w:p>
        </w:tc>
        <w:tc>
          <w:tcPr>
            <w:tcW w:w="246" w:type="pct"/>
            <w:vAlign w:val="center"/>
          </w:tcPr>
          <w:p w14:paraId="76C6E71D" w14:textId="54F64EE6" w:rsidR="009F2819" w:rsidRPr="00F468DE" w:rsidRDefault="003A7804" w:rsidP="00AB0016">
            <w:pPr>
              <w:pStyle w:val="MDPI3aequationnumber"/>
              <w:spacing w:line="260" w:lineRule="atLeast"/>
            </w:pPr>
            <w:r w:rsidRPr="00F468DE">
              <w:t>(5</w:t>
            </w:r>
            <w:r w:rsidR="009F2819" w:rsidRPr="00F468DE">
              <w:t>)</w:t>
            </w:r>
          </w:p>
        </w:tc>
      </w:tr>
    </w:tbl>
    <w:p w14:paraId="58F7410A" w14:textId="44E9FD87" w:rsidR="009A3A2A" w:rsidRPr="00F468DE" w:rsidRDefault="009A3A2A" w:rsidP="0032396C">
      <w:pPr>
        <w:rPr>
          <w:rFonts w:ascii="Palatino Linotype" w:eastAsiaTheme="minorEastAsia" w:hAnsi="Palatino Linotype" w:cstheme="minorHAnsi"/>
          <w:sz w:val="20"/>
          <w:szCs w:val="20"/>
          <w:lang w:val="en-US"/>
        </w:rPr>
      </w:pPr>
      <w:r w:rsidRPr="00F468DE">
        <w:rPr>
          <w:rFonts w:ascii="Palatino Linotype" w:eastAsiaTheme="minorEastAsia" w:hAnsi="Palatino Linotype" w:cstheme="minorHAnsi"/>
          <w:sz w:val="20"/>
          <w:szCs w:val="20"/>
          <w:lang w:val="en-US"/>
        </w:rPr>
        <w:t>Where:</w:t>
      </w:r>
    </w:p>
    <w:p w14:paraId="7CC3F23B" w14:textId="04319827" w:rsidR="00FD38DD" w:rsidRPr="00F468DE" w:rsidRDefault="00CF76FB" w:rsidP="0032396C">
      <w:pPr>
        <w:rPr>
          <w:rFonts w:ascii="Palatino Linotype" w:eastAsiaTheme="minorEastAsia" w:hAnsi="Palatino Linotype" w:cstheme="minorHAnsi"/>
          <w:sz w:val="20"/>
          <w:szCs w:val="20"/>
          <w:lang w:val="en-US"/>
        </w:rPr>
      </w:pP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u</m:t>
            </m:r>
          </m:sub>
          <m:sup>
            <m:r>
              <w:rPr>
                <w:rFonts w:ascii="Cambria Math" w:hAnsi="Cambria Math" w:cstheme="minorHAnsi"/>
                <w:sz w:val="20"/>
                <w:szCs w:val="20"/>
                <w:lang w:val="en-US"/>
              </w:rPr>
              <m:t>i</m:t>
            </m:r>
            <m:r>
              <m:rPr>
                <m:sty m:val="p"/>
              </m:rPr>
              <w:rPr>
                <w:rFonts w:ascii="Cambria Math" w:hAnsi="Cambria Math" w:cstheme="minorHAnsi"/>
                <w:sz w:val="20"/>
                <w:szCs w:val="20"/>
                <w:lang w:val="en-US"/>
              </w:rPr>
              <m:t>,</m:t>
            </m:r>
            <m:r>
              <w:rPr>
                <w:rFonts w:ascii="Cambria Math" w:hAnsi="Cambria Math" w:cstheme="minorHAnsi"/>
                <w:sz w:val="20"/>
                <w:szCs w:val="20"/>
                <w:lang w:val="en-US"/>
              </w:rPr>
              <m:t>d</m:t>
            </m:r>
            <m:r>
              <m:rPr>
                <m:sty m:val="p"/>
              </m:rPr>
              <w:rPr>
                <w:rFonts w:ascii="Cambria Math" w:hAnsi="Cambria Math" w:cstheme="minorHAnsi"/>
                <w:sz w:val="20"/>
                <w:szCs w:val="20"/>
                <w:lang w:val="en-US"/>
              </w:rPr>
              <m:t>(</m:t>
            </m:r>
            <m:r>
              <w:rPr>
                <w:rFonts w:ascii="Cambria Math" w:hAnsi="Cambria Math" w:cstheme="minorHAnsi"/>
                <w:sz w:val="20"/>
                <w:szCs w:val="20"/>
                <w:lang w:val="en-US"/>
              </w:rPr>
              <m:t>k</m:t>
            </m:r>
            <m:r>
              <m:rPr>
                <m:sty m:val="p"/>
              </m:rPr>
              <w:rPr>
                <w:rFonts w:ascii="Cambria Math" w:hAnsi="Cambria Math" w:cstheme="minorHAnsi"/>
                <w:sz w:val="20"/>
                <w:szCs w:val="20"/>
                <w:lang w:val="en-US"/>
              </w:rPr>
              <m:t>)</m:t>
            </m:r>
          </m:sup>
        </m:sSubSup>
      </m:oMath>
      <w:r w:rsidR="00FD38DD" w:rsidRPr="00F468DE">
        <w:rPr>
          <w:rFonts w:ascii="Palatino Linotype" w:eastAsiaTheme="minorEastAsia" w:hAnsi="Palatino Linotype" w:cstheme="minorHAnsi"/>
          <w:sz w:val="20"/>
          <w:szCs w:val="20"/>
          <w:lang w:val="en-US"/>
        </w:rPr>
        <w:t xml:space="preserve"> – </w:t>
      </w:r>
      <w:proofErr w:type="gramStart"/>
      <w:r w:rsidR="007D2A52" w:rsidRPr="00F468DE">
        <w:rPr>
          <w:rFonts w:ascii="Palatino Linotype" w:eastAsiaTheme="minorEastAsia" w:hAnsi="Palatino Linotype" w:cstheme="minorHAnsi"/>
          <w:sz w:val="20"/>
          <w:szCs w:val="20"/>
          <w:lang w:val="en-US"/>
        </w:rPr>
        <w:t>number</w:t>
      </w:r>
      <w:proofErr w:type="gramEnd"/>
      <w:r w:rsidR="007D2A52" w:rsidRPr="00F468DE">
        <w:rPr>
          <w:rFonts w:ascii="Palatino Linotype" w:eastAsiaTheme="minorEastAsia" w:hAnsi="Palatino Linotype" w:cstheme="minorHAnsi"/>
          <w:sz w:val="20"/>
          <w:szCs w:val="20"/>
          <w:lang w:val="en-US"/>
        </w:rPr>
        <w:t xml:space="preserve"> of</w:t>
      </w:r>
      <w:r w:rsidR="00FD38DD" w:rsidRPr="00F468DE">
        <w:rPr>
          <w:rFonts w:ascii="Palatino Linotype" w:eastAsiaTheme="minorEastAsia" w:hAnsi="Palatino Linotype" w:cstheme="minorHAnsi"/>
          <w:sz w:val="20"/>
          <w:szCs w:val="20"/>
          <w:lang w:val="en-US"/>
        </w:rPr>
        <w:t xml:space="preserve"> unemployed in </w:t>
      </w:r>
      <w:r w:rsidR="002246FB" w:rsidRPr="00F468DE">
        <w:rPr>
          <w:rFonts w:ascii="Palatino Linotype" w:eastAsiaTheme="minorEastAsia" w:hAnsi="Palatino Linotype" w:cstheme="minorHAnsi"/>
          <w:sz w:val="20"/>
          <w:szCs w:val="20"/>
          <w:lang w:val="en-US"/>
        </w:rPr>
        <w:t xml:space="preserve">a </w:t>
      </w:r>
      <w:r w:rsidR="00FD38DD" w:rsidRPr="00F468DE">
        <w:rPr>
          <w:rFonts w:ascii="Palatino Linotype" w:eastAsiaTheme="minorEastAsia" w:hAnsi="Palatino Linotype" w:cstheme="minorHAnsi"/>
          <w:sz w:val="20"/>
          <w:szCs w:val="20"/>
          <w:lang w:val="en-US"/>
        </w:rPr>
        <w:t xml:space="preserve">district containing </w:t>
      </w:r>
      <w:r w:rsidR="00082ACD" w:rsidRPr="00F468DE">
        <w:rPr>
          <w:rFonts w:ascii="Palatino Linotype" w:eastAsiaTheme="minorEastAsia" w:hAnsi="Palatino Linotype" w:cstheme="minorHAnsi"/>
          <w:sz w:val="20"/>
          <w:szCs w:val="20"/>
          <w:lang w:val="en-US"/>
        </w:rPr>
        <w:t>municipality</w:t>
      </w:r>
      <w:r w:rsidR="00FD38DD" w:rsidRPr="00F468DE">
        <w:rPr>
          <w:rFonts w:ascii="Palatino Linotype" w:eastAsiaTheme="minorEastAsia"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eastAsiaTheme="minorEastAsia" w:hAnsi="Palatino Linotype" w:cstheme="minorHAnsi"/>
          <w:sz w:val="20"/>
          <w:szCs w:val="20"/>
          <w:lang w:val="en-US"/>
        </w:rPr>
        <w:t xml:space="preserve"> (year </w:t>
      </w:r>
      <m:oMath>
        <m:r>
          <w:rPr>
            <w:rFonts w:ascii="Cambria Math" w:hAnsi="Cambria Math" w:cstheme="minorHAnsi"/>
            <w:sz w:val="20"/>
            <w:szCs w:val="20"/>
            <w:lang w:val="en-US"/>
          </w:rPr>
          <m:t>i</m:t>
        </m:r>
      </m:oMath>
      <w:r w:rsidR="00FD38DD" w:rsidRPr="00F468DE">
        <w:rPr>
          <w:rFonts w:ascii="Palatino Linotype" w:eastAsiaTheme="minorEastAsia" w:hAnsi="Palatino Linotype" w:cstheme="minorHAnsi"/>
          <w:sz w:val="20"/>
          <w:szCs w:val="20"/>
          <w:lang w:val="en-US"/>
        </w:rPr>
        <w:t>)</w:t>
      </w:r>
    </w:p>
    <w:p w14:paraId="0430ACCF" w14:textId="0DCBD603" w:rsidR="00FD38DD" w:rsidRPr="00F468DE" w:rsidRDefault="00CF76FB" w:rsidP="0032396C">
      <w:pPr>
        <w:rPr>
          <w:rFonts w:ascii="Palatino Linotype" w:eastAsiaTheme="minorEastAsia" w:hAnsi="Palatino Linotype" w:cstheme="minorHAnsi"/>
          <w:sz w:val="20"/>
          <w:szCs w:val="20"/>
          <w:lang w:val="en-US"/>
        </w:rPr>
      </w:pPr>
      <m:oMath>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d</m:t>
            </m:r>
            <m:r>
              <m:rPr>
                <m:sty m:val="p"/>
              </m:rPr>
              <w:rPr>
                <w:rFonts w:ascii="Cambria Math" w:hAnsi="Cambria Math" w:cstheme="minorHAnsi"/>
                <w:sz w:val="20"/>
                <w:szCs w:val="20"/>
                <w:lang w:val="en-US"/>
              </w:rPr>
              <m:t>(</m:t>
            </m:r>
            <m:r>
              <w:rPr>
                <w:rFonts w:ascii="Cambria Math" w:hAnsi="Cambria Math" w:cstheme="minorHAnsi"/>
                <w:sz w:val="20"/>
                <w:szCs w:val="20"/>
                <w:lang w:val="en-US"/>
              </w:rPr>
              <m:t>k</m:t>
            </m:r>
            <m:r>
              <m:rPr>
                <m:sty m:val="p"/>
              </m:rPr>
              <w:rPr>
                <w:rFonts w:ascii="Cambria Math" w:hAnsi="Cambria Math" w:cstheme="minorHAnsi"/>
                <w:sz w:val="20"/>
                <w:szCs w:val="20"/>
                <w:lang w:val="en-US"/>
              </w:rPr>
              <m:t>)</m:t>
            </m:r>
          </m:sub>
          <m:sup>
            <m:r>
              <w:rPr>
                <w:rFonts w:ascii="Cambria Math" w:hAnsi="Cambria Math" w:cstheme="minorHAnsi"/>
                <w:sz w:val="20"/>
                <w:szCs w:val="20"/>
                <w:lang w:val="en-US"/>
              </w:rPr>
              <m:t>k</m:t>
            </m:r>
          </m:sup>
        </m:sSubSup>
      </m:oMath>
      <w:r w:rsidR="00FD38DD" w:rsidRPr="00F468DE">
        <w:rPr>
          <w:rFonts w:ascii="Palatino Linotype" w:eastAsiaTheme="minorEastAsia" w:hAnsi="Palatino Linotype" w:cstheme="minorHAnsi"/>
          <w:sz w:val="20"/>
          <w:szCs w:val="20"/>
          <w:lang w:val="en-US"/>
        </w:rPr>
        <w:t xml:space="preserve"> – mean proportion of unemployed from district containing </w:t>
      </w:r>
      <w:r w:rsidR="00082ACD" w:rsidRPr="00F468DE">
        <w:rPr>
          <w:rFonts w:ascii="Palatino Linotype" w:eastAsiaTheme="minorEastAsia" w:hAnsi="Palatino Linotype" w:cstheme="minorHAnsi"/>
          <w:sz w:val="20"/>
          <w:szCs w:val="20"/>
          <w:lang w:val="en-US"/>
        </w:rPr>
        <w:t>municipality</w:t>
      </w:r>
      <w:r w:rsidR="00FD38DD" w:rsidRPr="00F468DE">
        <w:rPr>
          <w:rFonts w:ascii="Palatino Linotype" w:eastAsiaTheme="minorEastAsia" w:hAnsi="Palatino Linotype" w:cstheme="minorHAnsi"/>
          <w:sz w:val="20"/>
          <w:szCs w:val="20"/>
          <w:lang w:val="en-US"/>
        </w:rPr>
        <w:t xml:space="preserve"> </w:t>
      </w:r>
      <m:oMath>
        <m:r>
          <w:rPr>
            <w:rFonts w:ascii="Cambria Math" w:hAnsi="Cambria Math" w:cstheme="minorHAnsi"/>
            <w:sz w:val="20"/>
            <w:szCs w:val="20"/>
            <w:lang w:val="en-US"/>
          </w:rPr>
          <m:t>k</m:t>
        </m:r>
      </m:oMath>
      <w:r w:rsidR="00FD38DD" w:rsidRPr="00F468DE">
        <w:rPr>
          <w:rFonts w:ascii="Palatino Linotype" w:eastAsiaTheme="minorEastAsia" w:hAnsi="Palatino Linotype" w:cstheme="minorHAnsi"/>
          <w:sz w:val="20"/>
          <w:szCs w:val="20"/>
          <w:lang w:val="en-US"/>
        </w:rPr>
        <w:t xml:space="preserve"> assigned to </w:t>
      </w:r>
      <w:proofErr w:type="spellStart"/>
      <w:r w:rsidR="00082ACD" w:rsidRPr="00F468DE">
        <w:rPr>
          <w:rFonts w:ascii="Palatino Linotype" w:eastAsiaTheme="minorEastAsia" w:hAnsi="Palatino Linotype" w:cstheme="minorHAnsi"/>
          <w:sz w:val="20"/>
          <w:szCs w:val="20"/>
          <w:lang w:val="en-US"/>
        </w:rPr>
        <w:t>municipality</w:t>
      </w:r>
      <w:proofErr w:type="spellEnd"/>
      <w:r w:rsidR="00FD38DD" w:rsidRPr="00F468DE">
        <w:rPr>
          <w:rFonts w:ascii="Palatino Linotype" w:eastAsiaTheme="minorEastAsia" w:hAnsi="Palatino Linotype" w:cstheme="minorHAnsi"/>
          <w:sz w:val="20"/>
          <w:szCs w:val="20"/>
          <w:lang w:val="en-US"/>
        </w:rPr>
        <w:t xml:space="preserve"> </w:t>
      </w:r>
      <m:oMath>
        <m:r>
          <w:rPr>
            <w:rFonts w:ascii="Cambria Math" w:hAnsi="Cambria Math" w:cstheme="minorHAnsi"/>
            <w:sz w:val="20"/>
            <w:szCs w:val="20"/>
            <w:lang w:val="en-US"/>
          </w:rPr>
          <m:t>k</m:t>
        </m:r>
      </m:oMath>
    </w:p>
    <w:p w14:paraId="4469AB6C" w14:textId="5E2085A6" w:rsidR="00936587" w:rsidRPr="00F468DE" w:rsidRDefault="00CF76FB" w:rsidP="0032396C">
      <w:pPr>
        <w:rPr>
          <w:rFonts w:ascii="Palatino Linotype" w:eastAsiaTheme="minorEastAsia" w:hAnsi="Palatino Linotype" w:cstheme="minorHAnsi"/>
          <w:sz w:val="20"/>
          <w:szCs w:val="20"/>
          <w:lang w:val="en-US"/>
        </w:rPr>
      </w:pPr>
      <m:oMath>
        <m:nary>
          <m:naryPr>
            <m:chr m:val="∑"/>
            <m:limLoc m:val="undOvr"/>
            <m:supHide m:val="1"/>
            <m:ctrlPr>
              <w:rPr>
                <w:rFonts w:ascii="Cambria Math" w:hAnsi="Cambria Math" w:cstheme="minorHAnsi"/>
                <w:sz w:val="20"/>
                <w:szCs w:val="20"/>
                <w:lang w:val="en-US"/>
              </w:rPr>
            </m:ctrlPr>
          </m:naryPr>
          <m:sub>
            <m:r>
              <w:rPr>
                <w:rFonts w:ascii="Cambria Math" w:hAnsi="Cambria Math" w:cstheme="minorHAnsi"/>
                <w:sz w:val="20"/>
                <w:szCs w:val="20"/>
                <w:lang w:val="en-US"/>
              </w:rPr>
              <m:t>n</m:t>
            </m:r>
            <m:r>
              <m:rPr>
                <m:sty m:val="p"/>
              </m:rPr>
              <w:rPr>
                <w:rFonts w:ascii="Cambria Math" w:hAnsi="Cambria Math" w:cstheme="minorHAnsi"/>
                <w:sz w:val="20"/>
                <w:szCs w:val="20"/>
                <w:lang w:val="en-US"/>
              </w:rPr>
              <m:t>∈</m:t>
            </m:r>
            <m:r>
              <w:rPr>
                <w:rFonts w:ascii="Cambria Math" w:hAnsi="Cambria Math" w:cstheme="minorHAnsi"/>
                <w:sz w:val="20"/>
                <w:szCs w:val="20"/>
                <w:lang w:val="en-US"/>
              </w:rPr>
              <m:t>d</m:t>
            </m:r>
            <m:d>
              <m:dPr>
                <m:ctrlPr>
                  <w:rPr>
                    <w:rFonts w:ascii="Cambria Math" w:hAnsi="Cambria Math" w:cstheme="minorHAnsi"/>
                    <w:sz w:val="20"/>
                    <w:szCs w:val="20"/>
                    <w:lang w:val="en-US"/>
                  </w:rPr>
                </m:ctrlPr>
              </m:dPr>
              <m:e>
                <m:r>
                  <w:rPr>
                    <w:rFonts w:ascii="Cambria Math" w:hAnsi="Cambria Math" w:cstheme="minorHAnsi"/>
                    <w:sz w:val="20"/>
                    <w:szCs w:val="20"/>
                    <w:lang w:val="en-US"/>
                  </w:rPr>
                  <m:t>k</m:t>
                </m:r>
              </m:e>
            </m:d>
          </m:sub>
          <m:sup/>
          <m:e>
            <m:nary>
              <m:naryPr>
                <m:chr m:val="∑"/>
                <m:limLoc m:val="undOvr"/>
                <m:ctrlPr>
                  <w:rPr>
                    <w:rFonts w:ascii="Cambria Math" w:hAnsi="Cambria Math" w:cstheme="minorHAnsi"/>
                    <w:sz w:val="20"/>
                    <w:szCs w:val="20"/>
                    <w:lang w:val="en-US"/>
                  </w:rPr>
                </m:ctrlPr>
              </m:naryPr>
              <m:sub>
                <m:r>
                  <w:rPr>
                    <w:rFonts w:ascii="Cambria Math" w:hAnsi="Cambria Math" w:cstheme="minorHAnsi"/>
                    <w:sz w:val="20"/>
                    <w:szCs w:val="20"/>
                    <w:lang w:val="en-US"/>
                  </w:rPr>
                  <m:t>j</m:t>
                </m:r>
                <m:r>
                  <m:rPr>
                    <m:sty m:val="p"/>
                  </m:rPr>
                  <w:rPr>
                    <w:rFonts w:ascii="Cambria Math" w:hAnsi="Cambria Math" w:cstheme="minorHAnsi"/>
                    <w:sz w:val="20"/>
                    <w:szCs w:val="20"/>
                    <w:lang w:val="en-US"/>
                  </w:rPr>
                  <m:t>=2003</m:t>
                </m:r>
              </m:sub>
              <m:sup>
                <m:r>
                  <m:rPr>
                    <m:sty m:val="p"/>
                  </m:rPr>
                  <w:rPr>
                    <w:rFonts w:ascii="Cambria Math" w:hAnsi="Cambria Math" w:cstheme="minorHAnsi"/>
                    <w:sz w:val="20"/>
                    <w:szCs w:val="20"/>
                    <w:lang w:val="en-US"/>
                  </w:rPr>
                  <m:t>2012</m:t>
                </m:r>
              </m:sup>
              <m:e>
                <m:sSubSup>
                  <m:sSubSupPr>
                    <m:ctrlPr>
                      <w:rPr>
                        <w:rFonts w:ascii="Cambria Math" w:hAnsi="Cambria Math" w:cstheme="minorHAnsi"/>
                        <w:sz w:val="20"/>
                        <w:szCs w:val="20"/>
                        <w:lang w:val="en-US"/>
                      </w:rPr>
                    </m:ctrlPr>
                  </m:sSubSupPr>
                  <m:e>
                    <m:r>
                      <w:rPr>
                        <w:rFonts w:ascii="Cambria Math" w:hAnsi="Cambria Math" w:cstheme="minorHAnsi"/>
                        <w:sz w:val="20"/>
                        <w:szCs w:val="20"/>
                        <w:lang w:val="en-US"/>
                      </w:rPr>
                      <m:t>P</m:t>
                    </m:r>
                  </m:e>
                  <m:sub>
                    <m:r>
                      <w:rPr>
                        <w:rFonts w:ascii="Cambria Math" w:hAnsi="Cambria Math" w:cstheme="minorHAnsi"/>
                        <w:sz w:val="20"/>
                        <w:szCs w:val="20"/>
                        <w:lang w:val="en-US"/>
                      </w:rPr>
                      <m:t>u</m:t>
                    </m:r>
                  </m:sub>
                  <m:sup>
                    <m:r>
                      <w:rPr>
                        <w:rFonts w:ascii="Cambria Math" w:hAnsi="Cambria Math" w:cstheme="minorHAnsi"/>
                        <w:sz w:val="20"/>
                        <w:szCs w:val="20"/>
                        <w:lang w:val="en-US"/>
                      </w:rPr>
                      <m:t>j</m:t>
                    </m:r>
                    <m:r>
                      <m:rPr>
                        <m:sty m:val="p"/>
                      </m:rPr>
                      <w:rPr>
                        <w:rFonts w:ascii="Cambria Math" w:hAnsi="Cambria Math" w:cstheme="minorHAnsi"/>
                        <w:sz w:val="20"/>
                        <w:szCs w:val="20"/>
                        <w:lang w:val="en-US"/>
                      </w:rPr>
                      <m:t>,</m:t>
                    </m:r>
                    <m:r>
                      <w:rPr>
                        <w:rFonts w:ascii="Cambria Math" w:hAnsi="Cambria Math" w:cstheme="minorHAnsi"/>
                        <w:sz w:val="20"/>
                        <w:szCs w:val="20"/>
                        <w:lang w:val="en-US"/>
                      </w:rPr>
                      <m:t>n</m:t>
                    </m:r>
                  </m:sup>
                </m:sSubSup>
              </m:e>
            </m:nary>
          </m:e>
        </m:nary>
      </m:oMath>
      <w:r w:rsidR="00FD38DD" w:rsidRPr="00F468DE">
        <w:rPr>
          <w:rFonts w:ascii="Palatino Linotype" w:eastAsiaTheme="minorEastAsia" w:hAnsi="Palatino Linotype" w:cstheme="minorHAnsi"/>
          <w:sz w:val="20"/>
          <w:szCs w:val="20"/>
          <w:lang w:val="en-US"/>
        </w:rPr>
        <w:t xml:space="preserve"> – </w:t>
      </w:r>
      <w:proofErr w:type="gramStart"/>
      <w:r w:rsidR="00FD38DD" w:rsidRPr="00F468DE">
        <w:rPr>
          <w:rFonts w:ascii="Palatino Linotype" w:eastAsiaTheme="minorEastAsia" w:hAnsi="Palatino Linotype" w:cstheme="minorHAnsi"/>
          <w:sz w:val="20"/>
          <w:szCs w:val="20"/>
          <w:lang w:val="en-US"/>
        </w:rPr>
        <w:t>sum</w:t>
      </w:r>
      <w:proofErr w:type="gramEnd"/>
      <w:r w:rsidR="00FD38DD" w:rsidRPr="00F468DE">
        <w:rPr>
          <w:rFonts w:ascii="Palatino Linotype" w:eastAsiaTheme="minorEastAsia" w:hAnsi="Palatino Linotype" w:cstheme="minorHAnsi"/>
          <w:sz w:val="20"/>
          <w:szCs w:val="20"/>
          <w:lang w:val="en-US"/>
        </w:rPr>
        <w:t xml:space="preserve"> of </w:t>
      </w:r>
      <w:r w:rsidR="007D2A52" w:rsidRPr="00F468DE">
        <w:rPr>
          <w:rFonts w:ascii="Palatino Linotype" w:eastAsiaTheme="minorEastAsia" w:hAnsi="Palatino Linotype" w:cstheme="minorHAnsi"/>
          <w:sz w:val="20"/>
          <w:szCs w:val="20"/>
          <w:lang w:val="en-US"/>
        </w:rPr>
        <w:t xml:space="preserve">number of </w:t>
      </w:r>
      <w:r w:rsidR="00FD38DD" w:rsidRPr="00F468DE">
        <w:rPr>
          <w:rFonts w:ascii="Palatino Linotype" w:eastAsiaTheme="minorEastAsia" w:hAnsi="Palatino Linotype" w:cstheme="minorHAnsi"/>
          <w:sz w:val="20"/>
          <w:szCs w:val="20"/>
          <w:lang w:val="en-US"/>
        </w:rPr>
        <w:t xml:space="preserve">unemployed in years </w:t>
      </w:r>
      <m:oMath>
        <m:r>
          <w:rPr>
            <w:rFonts w:ascii="Cambria Math" w:hAnsi="Cambria Math" w:cstheme="minorHAnsi"/>
            <w:sz w:val="20"/>
            <w:szCs w:val="20"/>
            <w:lang w:val="en-US"/>
          </w:rPr>
          <m:t>j</m:t>
        </m:r>
        <m:r>
          <m:rPr>
            <m:sty m:val="p"/>
          </m:rPr>
          <w:rPr>
            <w:rFonts w:ascii="Cambria Math" w:hAnsi="Cambria Math" w:cstheme="minorHAnsi"/>
            <w:sz w:val="20"/>
            <w:szCs w:val="20"/>
            <w:lang w:val="en-US"/>
          </w:rPr>
          <m:t>=2003,…,2012</m:t>
        </m:r>
      </m:oMath>
      <w:r w:rsidR="00FD38DD" w:rsidRPr="00F468DE">
        <w:rPr>
          <w:rFonts w:ascii="Palatino Linotype" w:eastAsiaTheme="minorEastAsia" w:hAnsi="Palatino Linotype" w:cstheme="minorHAnsi"/>
          <w:sz w:val="20"/>
          <w:szCs w:val="20"/>
          <w:lang w:val="en-US"/>
        </w:rPr>
        <w:t xml:space="preserve"> in </w:t>
      </w:r>
      <w:r w:rsidR="00082ACD" w:rsidRPr="00F468DE">
        <w:rPr>
          <w:rFonts w:ascii="Palatino Linotype" w:eastAsiaTheme="minorEastAsia" w:hAnsi="Palatino Linotype" w:cstheme="minorHAnsi"/>
          <w:sz w:val="20"/>
          <w:szCs w:val="20"/>
          <w:lang w:val="en-US"/>
        </w:rPr>
        <w:t>municipalities</w:t>
      </w:r>
      <w:r w:rsidR="00FD38DD" w:rsidRPr="00F468DE">
        <w:rPr>
          <w:rFonts w:ascii="Palatino Linotype" w:eastAsiaTheme="minorEastAsia" w:hAnsi="Palatino Linotype" w:cstheme="minorHAnsi"/>
          <w:sz w:val="20"/>
          <w:szCs w:val="20"/>
          <w:lang w:val="en-US"/>
        </w:rPr>
        <w:t xml:space="preserve"> included in district containing </w:t>
      </w:r>
      <w:r w:rsidR="00082ACD" w:rsidRPr="00F468DE">
        <w:rPr>
          <w:rFonts w:ascii="Palatino Linotype" w:eastAsiaTheme="minorEastAsia" w:hAnsi="Palatino Linotype" w:cstheme="minorHAnsi"/>
          <w:sz w:val="20"/>
          <w:szCs w:val="20"/>
          <w:lang w:val="en-US"/>
        </w:rPr>
        <w:t>municipality</w:t>
      </w:r>
      <w:r w:rsidR="00FD38DD" w:rsidRPr="00F468DE">
        <w:rPr>
          <w:rFonts w:ascii="Palatino Linotype" w:eastAsiaTheme="minorEastAsia" w:hAnsi="Palatino Linotype" w:cstheme="minorHAnsi"/>
          <w:sz w:val="20"/>
          <w:szCs w:val="20"/>
          <w:lang w:val="en-US"/>
        </w:rPr>
        <w:t xml:space="preserve"> </w:t>
      </w:r>
      <m:oMath>
        <m:r>
          <w:rPr>
            <w:rFonts w:ascii="Cambria Math" w:hAnsi="Cambria Math" w:cstheme="minorHAnsi"/>
            <w:sz w:val="20"/>
            <w:szCs w:val="20"/>
            <w:lang w:val="en-US"/>
          </w:rPr>
          <m:t>k</m:t>
        </m:r>
      </m:oMath>
    </w:p>
    <w:p w14:paraId="2F706350" w14:textId="1EBB4CF1" w:rsidR="00E655CB" w:rsidRPr="00F468DE" w:rsidRDefault="00E655CB" w:rsidP="0032396C">
      <w:pPr>
        <w:rPr>
          <w:rFonts w:ascii="Palatino Linotype" w:eastAsiaTheme="minorEastAsia" w:hAnsi="Palatino Linotype" w:cstheme="minorHAnsi"/>
          <w:sz w:val="20"/>
          <w:szCs w:val="20"/>
          <w:lang w:val="en-US"/>
        </w:rPr>
      </w:pPr>
    </w:p>
    <w:p w14:paraId="12838B87" w14:textId="77777777" w:rsidR="004B43D2" w:rsidRPr="00F468DE" w:rsidRDefault="004B43D2" w:rsidP="0032396C">
      <w:pPr>
        <w:rPr>
          <w:rFonts w:ascii="Palatino Linotype" w:eastAsiaTheme="minorEastAsia" w:hAnsi="Palatino Linotype" w:cstheme="minorHAnsi"/>
          <w:sz w:val="20"/>
          <w:szCs w:val="20"/>
          <w:lang w:val="en-US"/>
        </w:rPr>
      </w:pPr>
    </w:p>
    <w:p w14:paraId="5090094A" w14:textId="5CE29349" w:rsidR="008F0019" w:rsidRPr="00F468DE" w:rsidRDefault="00936587" w:rsidP="008F0019">
      <w:pPr>
        <w:outlineLvl w:val="0"/>
        <w:rPr>
          <w:rFonts w:ascii="Palatino Linotype" w:eastAsiaTheme="minorEastAsia" w:hAnsi="Palatino Linotype" w:cstheme="minorHAnsi"/>
          <w:b/>
          <w:sz w:val="20"/>
          <w:szCs w:val="20"/>
          <w:lang w:val="en-US"/>
        </w:rPr>
      </w:pPr>
      <w:r w:rsidRPr="00F468DE">
        <w:rPr>
          <w:rFonts w:ascii="Palatino Linotype" w:eastAsiaTheme="minorEastAsia" w:hAnsi="Palatino Linotype" w:cstheme="minorHAnsi"/>
          <w:b/>
          <w:sz w:val="20"/>
          <w:szCs w:val="20"/>
          <w:lang w:val="en-US"/>
        </w:rPr>
        <w:t>References</w:t>
      </w:r>
    </w:p>
    <w:p w14:paraId="02634BDF" w14:textId="787752E0" w:rsidR="001341CB" w:rsidRPr="00F468DE" w:rsidRDefault="003A4EE0" w:rsidP="003C100A">
      <w:pPr>
        <w:pStyle w:val="ListParagraph"/>
        <w:numPr>
          <w:ilvl w:val="0"/>
          <w:numId w:val="29"/>
        </w:numPr>
        <w:ind w:left="426"/>
        <w:rPr>
          <w:rFonts w:ascii="Palatino Linotype" w:eastAsiaTheme="minorEastAsia" w:hAnsi="Palatino Linotype" w:cstheme="minorHAnsi"/>
          <w:sz w:val="20"/>
          <w:szCs w:val="20"/>
          <w:lang w:val="en-US"/>
        </w:rPr>
      </w:pPr>
      <w:r w:rsidRPr="00F468DE">
        <w:rPr>
          <w:rFonts w:ascii="Palatino Linotype" w:eastAsiaTheme="minorEastAsia" w:hAnsi="Palatino Linotype" w:cstheme="minorHAnsi"/>
          <w:sz w:val="20"/>
          <w:szCs w:val="20"/>
          <w:lang w:val="en-US"/>
        </w:rPr>
        <w:fldChar w:fldCharType="begin"/>
      </w:r>
      <w:r w:rsidRPr="00F468DE">
        <w:rPr>
          <w:rFonts w:ascii="Palatino Linotype" w:eastAsiaTheme="minorEastAsia" w:hAnsi="Palatino Linotype" w:cstheme="minorHAnsi"/>
          <w:sz w:val="20"/>
          <w:szCs w:val="20"/>
          <w:lang w:val="en-US"/>
        </w:rPr>
        <w:instrText xml:space="preserve"> ADDIN PAPERS2_CITATIONS &lt;papers2_bibliography/&gt;</w:instrText>
      </w:r>
      <w:r w:rsidRPr="00F468DE">
        <w:rPr>
          <w:rFonts w:ascii="Palatino Linotype" w:eastAsiaTheme="minorEastAsia" w:hAnsi="Palatino Linotype" w:cstheme="minorHAnsi"/>
          <w:sz w:val="20"/>
          <w:szCs w:val="20"/>
          <w:lang w:val="en-US"/>
        </w:rPr>
        <w:fldChar w:fldCharType="end"/>
      </w:r>
      <w:r w:rsidR="001341CB" w:rsidRPr="00F468DE">
        <w:rPr>
          <w:rFonts w:ascii="Palatino Linotype" w:eastAsiaTheme="minorHAnsi" w:hAnsi="Palatino Linotype" w:cs="Palatino Linotype"/>
          <w:sz w:val="20"/>
          <w:szCs w:val="20"/>
          <w:lang w:val="en-US" w:eastAsia="en-US"/>
        </w:rPr>
        <w:t xml:space="preserve">Hofstra, N.; </w:t>
      </w:r>
      <w:proofErr w:type="spellStart"/>
      <w:r w:rsidR="001341CB" w:rsidRPr="00F468DE">
        <w:rPr>
          <w:rFonts w:ascii="Palatino Linotype" w:eastAsiaTheme="minorHAnsi" w:hAnsi="Palatino Linotype" w:cs="Palatino Linotype"/>
          <w:sz w:val="20"/>
          <w:szCs w:val="20"/>
          <w:lang w:val="en-US" w:eastAsia="en-US"/>
        </w:rPr>
        <w:t>Haylock</w:t>
      </w:r>
      <w:proofErr w:type="spellEnd"/>
      <w:r w:rsidR="001341CB" w:rsidRPr="00F468DE">
        <w:rPr>
          <w:rFonts w:ascii="Palatino Linotype" w:eastAsiaTheme="minorHAnsi" w:hAnsi="Palatino Linotype" w:cs="Palatino Linotype"/>
          <w:sz w:val="20"/>
          <w:szCs w:val="20"/>
          <w:lang w:val="en-US" w:eastAsia="en-US"/>
        </w:rPr>
        <w:t xml:space="preserve">, M.; New, M.; Jones, P.; </w:t>
      </w:r>
      <w:proofErr w:type="spellStart"/>
      <w:r w:rsidR="001341CB" w:rsidRPr="00F468DE">
        <w:rPr>
          <w:rFonts w:ascii="Palatino Linotype" w:eastAsiaTheme="minorHAnsi" w:hAnsi="Palatino Linotype" w:cs="Palatino Linotype"/>
          <w:sz w:val="20"/>
          <w:szCs w:val="20"/>
          <w:lang w:val="en-US" w:eastAsia="en-US"/>
        </w:rPr>
        <w:t>Frei</w:t>
      </w:r>
      <w:proofErr w:type="spellEnd"/>
      <w:r w:rsidR="001341CB" w:rsidRPr="00F468DE">
        <w:rPr>
          <w:rFonts w:ascii="Palatino Linotype" w:eastAsiaTheme="minorHAnsi" w:hAnsi="Palatino Linotype" w:cs="Palatino Linotype"/>
          <w:sz w:val="20"/>
          <w:szCs w:val="20"/>
          <w:lang w:val="en-US" w:eastAsia="en-US"/>
        </w:rPr>
        <w:t xml:space="preserve">, C. Comparison of six methods for the interpolation of daily, European climate data. </w:t>
      </w:r>
      <w:r w:rsidR="001341CB" w:rsidRPr="00F468DE">
        <w:rPr>
          <w:rFonts w:ascii="Palatino Linotype" w:eastAsiaTheme="minorHAnsi" w:hAnsi="Palatino Linotype" w:cs="Palatino Linotype"/>
          <w:i/>
          <w:iCs/>
          <w:sz w:val="20"/>
          <w:szCs w:val="20"/>
          <w:lang w:val="en-US" w:eastAsia="en-US"/>
        </w:rPr>
        <w:t>Journal of Geophysical Research: Atmospheres</w:t>
      </w:r>
      <w:r w:rsidR="001341CB" w:rsidRPr="00F468DE">
        <w:rPr>
          <w:rFonts w:ascii="Palatino Linotype" w:eastAsiaTheme="minorHAnsi" w:hAnsi="Palatino Linotype" w:cs="Palatino Linotype"/>
          <w:sz w:val="20"/>
          <w:szCs w:val="20"/>
          <w:lang w:val="en-US" w:eastAsia="en-US"/>
        </w:rPr>
        <w:t xml:space="preserve"> </w:t>
      </w:r>
      <w:r w:rsidR="001341CB" w:rsidRPr="00F468DE">
        <w:rPr>
          <w:rFonts w:ascii="Palatino Linotype" w:eastAsiaTheme="minorHAnsi" w:hAnsi="Palatino Linotype" w:cs="Palatino Linotype"/>
          <w:b/>
          <w:bCs/>
          <w:sz w:val="20"/>
          <w:szCs w:val="20"/>
          <w:lang w:val="en-US" w:eastAsia="en-US"/>
        </w:rPr>
        <w:t>2008</w:t>
      </w:r>
      <w:r w:rsidR="001341CB" w:rsidRPr="00F468DE">
        <w:rPr>
          <w:rFonts w:ascii="Palatino Linotype" w:eastAsiaTheme="minorHAnsi" w:hAnsi="Palatino Linotype" w:cs="Palatino Linotype"/>
          <w:sz w:val="20"/>
          <w:szCs w:val="20"/>
          <w:lang w:val="en-US" w:eastAsia="en-US"/>
        </w:rPr>
        <w:t xml:space="preserve">, </w:t>
      </w:r>
      <w:r w:rsidR="001341CB" w:rsidRPr="00F468DE">
        <w:rPr>
          <w:rFonts w:ascii="Palatino Linotype" w:eastAsiaTheme="minorHAnsi" w:hAnsi="Palatino Linotype" w:cs="Palatino Linotype"/>
          <w:i/>
          <w:iCs/>
          <w:sz w:val="20"/>
          <w:szCs w:val="20"/>
          <w:lang w:val="en-US" w:eastAsia="en-US"/>
        </w:rPr>
        <w:t>113</w:t>
      </w:r>
      <w:r w:rsidR="001341CB" w:rsidRPr="00F468DE">
        <w:rPr>
          <w:rFonts w:ascii="Palatino Linotype" w:eastAsiaTheme="minorHAnsi" w:hAnsi="Palatino Linotype" w:cs="Palatino Linotype"/>
          <w:sz w:val="20"/>
          <w:szCs w:val="20"/>
          <w:lang w:val="en-US" w:eastAsia="en-US"/>
        </w:rPr>
        <w:t>, D05109.</w:t>
      </w:r>
    </w:p>
    <w:p w14:paraId="366258C5" w14:textId="70B0CAFF" w:rsidR="001341CB" w:rsidRPr="00F468DE" w:rsidRDefault="001341CB" w:rsidP="003C100A">
      <w:pPr>
        <w:pStyle w:val="ListParagraph"/>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26"/>
        <w:rPr>
          <w:rFonts w:ascii="Palatino Linotype" w:eastAsiaTheme="minorHAnsi" w:hAnsi="Palatino Linotype" w:cs="Palatino Linotype"/>
          <w:sz w:val="20"/>
          <w:szCs w:val="20"/>
          <w:lang w:val="en-US" w:eastAsia="en-US"/>
        </w:rPr>
      </w:pPr>
      <w:proofErr w:type="spellStart"/>
      <w:r w:rsidRPr="00F468DE">
        <w:rPr>
          <w:rFonts w:ascii="Palatino Linotype" w:eastAsiaTheme="minorHAnsi" w:hAnsi="Palatino Linotype" w:cs="Palatino Linotype"/>
          <w:sz w:val="20"/>
          <w:szCs w:val="20"/>
          <w:lang w:val="en-US" w:eastAsia="en-US"/>
        </w:rPr>
        <w:t>Tveito</w:t>
      </w:r>
      <w:proofErr w:type="spellEnd"/>
      <w:r w:rsidRPr="00F468DE">
        <w:rPr>
          <w:rFonts w:ascii="Palatino Linotype" w:eastAsiaTheme="minorHAnsi" w:hAnsi="Palatino Linotype" w:cs="Palatino Linotype"/>
          <w:sz w:val="20"/>
          <w:szCs w:val="20"/>
          <w:lang w:val="en-US" w:eastAsia="en-US"/>
        </w:rPr>
        <w:t xml:space="preserve">, O. E.; </w:t>
      </w:r>
      <w:proofErr w:type="spellStart"/>
      <w:r w:rsidRPr="00F468DE">
        <w:rPr>
          <w:rFonts w:ascii="Palatino Linotype" w:eastAsiaTheme="minorHAnsi" w:hAnsi="Palatino Linotype" w:cs="Palatino Linotype"/>
          <w:sz w:val="20"/>
          <w:szCs w:val="20"/>
          <w:lang w:val="en-US" w:eastAsia="en-US"/>
        </w:rPr>
        <w:t>Wegehenkel</w:t>
      </w:r>
      <w:proofErr w:type="spellEnd"/>
      <w:r w:rsidRPr="00F468DE">
        <w:rPr>
          <w:rFonts w:ascii="Palatino Linotype" w:eastAsiaTheme="minorHAnsi" w:hAnsi="Palatino Linotype" w:cs="Palatino Linotype"/>
          <w:sz w:val="20"/>
          <w:szCs w:val="20"/>
          <w:lang w:val="en-US" w:eastAsia="en-US"/>
        </w:rPr>
        <w:t xml:space="preserve">, M.; van der </w:t>
      </w:r>
      <w:proofErr w:type="spellStart"/>
      <w:r w:rsidRPr="00F468DE">
        <w:rPr>
          <w:rFonts w:ascii="Palatino Linotype" w:eastAsiaTheme="minorHAnsi" w:hAnsi="Palatino Linotype" w:cs="Palatino Linotype"/>
          <w:sz w:val="20"/>
          <w:szCs w:val="20"/>
          <w:lang w:val="en-US" w:eastAsia="en-US"/>
        </w:rPr>
        <w:t>Wel</w:t>
      </w:r>
      <w:proofErr w:type="spellEnd"/>
      <w:r w:rsidRPr="00F468DE">
        <w:rPr>
          <w:rFonts w:ascii="Palatino Linotype" w:eastAsiaTheme="minorHAnsi" w:hAnsi="Palatino Linotype" w:cs="Palatino Linotype"/>
          <w:sz w:val="20"/>
          <w:szCs w:val="20"/>
          <w:lang w:val="en-US" w:eastAsia="en-US"/>
        </w:rPr>
        <w:t xml:space="preserve">, F.; </w:t>
      </w:r>
      <w:proofErr w:type="spellStart"/>
      <w:r w:rsidRPr="00F468DE">
        <w:rPr>
          <w:rFonts w:ascii="Palatino Linotype" w:eastAsiaTheme="minorHAnsi" w:hAnsi="Palatino Linotype" w:cs="Palatino Linotype"/>
          <w:sz w:val="20"/>
          <w:szCs w:val="20"/>
          <w:lang w:val="en-US" w:eastAsia="en-US"/>
        </w:rPr>
        <w:t>Dobesch</w:t>
      </w:r>
      <w:proofErr w:type="spellEnd"/>
      <w:r w:rsidRPr="00F468DE">
        <w:rPr>
          <w:rFonts w:ascii="Palatino Linotype" w:eastAsiaTheme="minorHAnsi" w:hAnsi="Palatino Linotype" w:cs="Palatino Linotype"/>
          <w:sz w:val="20"/>
          <w:szCs w:val="20"/>
          <w:lang w:val="en-US" w:eastAsia="en-US"/>
        </w:rPr>
        <w:t xml:space="preserve">, H. </w:t>
      </w:r>
      <w:r w:rsidRPr="00F468DE">
        <w:rPr>
          <w:rFonts w:ascii="Palatino Linotype" w:eastAsiaTheme="minorHAnsi" w:hAnsi="Palatino Linotype" w:cs="Palatino Linotype"/>
          <w:i/>
          <w:iCs/>
          <w:sz w:val="20"/>
          <w:szCs w:val="20"/>
          <w:lang w:val="en-US" w:eastAsia="en-US"/>
        </w:rPr>
        <w:t>The Use of Geographic Information Systems in Climatology and Meteorology</w:t>
      </w:r>
      <w:r w:rsidRPr="00F468DE">
        <w:rPr>
          <w:rFonts w:ascii="Palatino Linotype" w:eastAsiaTheme="minorHAnsi" w:hAnsi="Palatino Linotype" w:cs="Palatino Linotype"/>
          <w:sz w:val="20"/>
          <w:szCs w:val="20"/>
          <w:lang w:val="en-US" w:eastAsia="en-US"/>
        </w:rPr>
        <w:t>; Office for Official Publications of the European Communities, 2008.</w:t>
      </w:r>
    </w:p>
    <w:p w14:paraId="75F43E3B" w14:textId="41BA6C38" w:rsidR="001341CB" w:rsidRPr="00F468DE" w:rsidRDefault="001341CB" w:rsidP="003C100A">
      <w:pPr>
        <w:pStyle w:val="ListParagraph"/>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26"/>
        <w:rPr>
          <w:rFonts w:ascii="Palatino Linotype" w:eastAsiaTheme="minorHAnsi" w:hAnsi="Palatino Linotype" w:cs="Palatino Linotype"/>
          <w:sz w:val="20"/>
          <w:szCs w:val="20"/>
          <w:lang w:val="en-US" w:eastAsia="en-US"/>
        </w:rPr>
      </w:pPr>
      <w:proofErr w:type="spellStart"/>
      <w:r w:rsidRPr="00F468DE">
        <w:rPr>
          <w:rFonts w:ascii="Palatino Linotype" w:eastAsiaTheme="minorHAnsi" w:hAnsi="Palatino Linotype" w:cs="Palatino Linotype"/>
          <w:sz w:val="20"/>
          <w:szCs w:val="20"/>
          <w:lang w:val="en-US" w:eastAsia="en-US"/>
        </w:rPr>
        <w:t>Ustrnul</w:t>
      </w:r>
      <w:proofErr w:type="spellEnd"/>
      <w:r w:rsidRPr="00F468DE">
        <w:rPr>
          <w:rFonts w:ascii="Palatino Linotype" w:eastAsiaTheme="minorHAnsi" w:hAnsi="Palatino Linotype" w:cs="Palatino Linotype"/>
          <w:sz w:val="20"/>
          <w:szCs w:val="20"/>
          <w:lang w:val="en-US" w:eastAsia="en-US"/>
        </w:rPr>
        <w:t xml:space="preserve">, Z.; </w:t>
      </w:r>
      <w:proofErr w:type="spellStart"/>
      <w:r w:rsidRPr="00F468DE">
        <w:rPr>
          <w:rFonts w:ascii="Palatino Linotype" w:eastAsiaTheme="minorHAnsi" w:hAnsi="Palatino Linotype" w:cs="Palatino Linotype"/>
          <w:sz w:val="20"/>
          <w:szCs w:val="20"/>
          <w:lang w:val="en-US" w:eastAsia="en-US"/>
        </w:rPr>
        <w:t>Czekierda</w:t>
      </w:r>
      <w:proofErr w:type="spellEnd"/>
      <w:r w:rsidRPr="00F468DE">
        <w:rPr>
          <w:rFonts w:ascii="Palatino Linotype" w:eastAsiaTheme="minorHAnsi" w:hAnsi="Palatino Linotype" w:cs="Palatino Linotype"/>
          <w:sz w:val="20"/>
          <w:szCs w:val="20"/>
          <w:lang w:val="en-US" w:eastAsia="en-US"/>
        </w:rPr>
        <w:t xml:space="preserve">, D. Application of GIS for the development of climatological air temperature maps: an example from Poland. </w:t>
      </w:r>
      <w:r w:rsidRPr="00F468DE">
        <w:rPr>
          <w:rFonts w:ascii="Palatino Linotype" w:eastAsiaTheme="minorHAnsi" w:hAnsi="Palatino Linotype" w:cs="Palatino Linotype"/>
          <w:i/>
          <w:iCs/>
          <w:sz w:val="20"/>
          <w:szCs w:val="20"/>
          <w:lang w:val="en-US" w:eastAsia="en-US"/>
        </w:rPr>
        <w:t>Meteorological Applications</w:t>
      </w:r>
      <w:r w:rsidRPr="00F468DE">
        <w:rPr>
          <w:rFonts w:ascii="Palatino Linotype" w:eastAsiaTheme="minorHAnsi" w:hAnsi="Palatino Linotype" w:cs="Palatino Linotype"/>
          <w:sz w:val="20"/>
          <w:szCs w:val="20"/>
          <w:lang w:val="en-US" w:eastAsia="en-US"/>
        </w:rPr>
        <w:t xml:space="preserve"> </w:t>
      </w:r>
      <w:r w:rsidRPr="00F468DE">
        <w:rPr>
          <w:rFonts w:ascii="Palatino Linotype" w:eastAsiaTheme="minorHAnsi" w:hAnsi="Palatino Linotype" w:cs="Palatino Linotype"/>
          <w:b/>
          <w:bCs/>
          <w:sz w:val="20"/>
          <w:szCs w:val="20"/>
          <w:lang w:val="en-US" w:eastAsia="en-US"/>
        </w:rPr>
        <w:t>2005</w:t>
      </w:r>
      <w:r w:rsidRPr="00F468DE">
        <w:rPr>
          <w:rFonts w:ascii="Palatino Linotype" w:eastAsiaTheme="minorHAnsi" w:hAnsi="Palatino Linotype" w:cs="Palatino Linotype"/>
          <w:sz w:val="20"/>
          <w:szCs w:val="20"/>
          <w:lang w:val="en-US" w:eastAsia="en-US"/>
        </w:rPr>
        <w:t xml:space="preserve">, </w:t>
      </w:r>
      <w:r w:rsidRPr="00F468DE">
        <w:rPr>
          <w:rFonts w:ascii="Palatino Linotype" w:eastAsiaTheme="minorHAnsi" w:hAnsi="Palatino Linotype" w:cs="Palatino Linotype"/>
          <w:i/>
          <w:iCs/>
          <w:sz w:val="20"/>
          <w:szCs w:val="20"/>
          <w:lang w:val="en-US" w:eastAsia="en-US"/>
        </w:rPr>
        <w:t>12</w:t>
      </w:r>
      <w:r w:rsidRPr="00F468DE">
        <w:rPr>
          <w:rFonts w:ascii="Palatino Linotype" w:eastAsiaTheme="minorHAnsi" w:hAnsi="Palatino Linotype" w:cs="Palatino Linotype"/>
          <w:sz w:val="20"/>
          <w:szCs w:val="20"/>
          <w:lang w:val="en-US" w:eastAsia="en-US"/>
        </w:rPr>
        <w:t>, 43–50.</w:t>
      </w:r>
    </w:p>
    <w:p w14:paraId="360444E9" w14:textId="4012BF88" w:rsidR="001341CB" w:rsidRPr="00F468DE" w:rsidRDefault="001341CB" w:rsidP="003C100A">
      <w:pPr>
        <w:pStyle w:val="ListParagraph"/>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26"/>
        <w:rPr>
          <w:rFonts w:ascii="Palatino Linotype" w:eastAsiaTheme="minorHAnsi" w:hAnsi="Palatino Linotype" w:cs="Palatino Linotype"/>
          <w:sz w:val="20"/>
          <w:szCs w:val="20"/>
          <w:lang w:val="en-US" w:eastAsia="en-US"/>
        </w:rPr>
      </w:pPr>
      <w:proofErr w:type="spellStart"/>
      <w:r w:rsidRPr="00F468DE">
        <w:rPr>
          <w:rFonts w:ascii="Palatino Linotype" w:eastAsiaTheme="minorHAnsi" w:hAnsi="Palatino Linotype" w:cs="Palatino Linotype"/>
          <w:sz w:val="20"/>
          <w:szCs w:val="20"/>
          <w:lang w:val="en-US" w:eastAsia="en-US"/>
        </w:rPr>
        <w:t>Lupikasza</w:t>
      </w:r>
      <w:proofErr w:type="spellEnd"/>
      <w:r w:rsidRPr="00F468DE">
        <w:rPr>
          <w:rFonts w:ascii="Palatino Linotype" w:eastAsiaTheme="minorHAnsi" w:hAnsi="Palatino Linotype" w:cs="Palatino Linotype"/>
          <w:sz w:val="20"/>
          <w:szCs w:val="20"/>
          <w:lang w:val="en-US" w:eastAsia="en-US"/>
        </w:rPr>
        <w:t xml:space="preserve">, E.; </w:t>
      </w:r>
      <w:proofErr w:type="spellStart"/>
      <w:r w:rsidRPr="00F468DE">
        <w:rPr>
          <w:rFonts w:ascii="Palatino Linotype" w:eastAsiaTheme="minorHAnsi" w:hAnsi="Palatino Linotype" w:cs="Palatino Linotype"/>
          <w:sz w:val="20"/>
          <w:szCs w:val="20"/>
          <w:lang w:val="en-US" w:eastAsia="en-US"/>
        </w:rPr>
        <w:t>Ustrnul</w:t>
      </w:r>
      <w:proofErr w:type="spellEnd"/>
      <w:r w:rsidRPr="00F468DE">
        <w:rPr>
          <w:rFonts w:ascii="Palatino Linotype" w:eastAsiaTheme="minorHAnsi" w:hAnsi="Palatino Linotype" w:cs="Palatino Linotype"/>
          <w:sz w:val="20"/>
          <w:szCs w:val="20"/>
          <w:lang w:val="en-US" w:eastAsia="en-US"/>
        </w:rPr>
        <w:t xml:space="preserve">, Z.; </w:t>
      </w:r>
      <w:proofErr w:type="spellStart"/>
      <w:r w:rsidRPr="00F468DE">
        <w:rPr>
          <w:rFonts w:ascii="Palatino Linotype" w:eastAsiaTheme="minorHAnsi" w:hAnsi="Palatino Linotype" w:cs="Palatino Linotype"/>
          <w:sz w:val="20"/>
          <w:szCs w:val="20"/>
          <w:lang w:val="en-US" w:eastAsia="en-US"/>
        </w:rPr>
        <w:t>Czekierda</w:t>
      </w:r>
      <w:proofErr w:type="spellEnd"/>
      <w:r w:rsidRPr="00F468DE">
        <w:rPr>
          <w:rFonts w:ascii="Palatino Linotype" w:eastAsiaTheme="minorHAnsi" w:hAnsi="Palatino Linotype" w:cs="Palatino Linotype"/>
          <w:sz w:val="20"/>
          <w:szCs w:val="20"/>
          <w:lang w:val="en-US" w:eastAsia="en-US"/>
        </w:rPr>
        <w:t xml:space="preserve">, D. The role of explanatory variables in spatial interpolation of selected climate elements. </w:t>
      </w:r>
      <w:r w:rsidRPr="00F468DE">
        <w:rPr>
          <w:rFonts w:ascii="Palatino Linotype" w:eastAsiaTheme="minorHAnsi" w:hAnsi="Palatino Linotype" w:cs="Palatino Linotype"/>
          <w:i/>
          <w:iCs/>
          <w:sz w:val="20"/>
          <w:szCs w:val="20"/>
          <w:lang w:val="en-US" w:eastAsia="en-US"/>
        </w:rPr>
        <w:t xml:space="preserve">Annals of </w:t>
      </w:r>
      <w:proofErr w:type="spellStart"/>
      <w:r w:rsidRPr="00F468DE">
        <w:rPr>
          <w:rFonts w:ascii="Palatino Linotype" w:eastAsiaTheme="minorHAnsi" w:hAnsi="Palatino Linotype" w:cs="Palatino Linotype"/>
          <w:i/>
          <w:iCs/>
          <w:sz w:val="20"/>
          <w:szCs w:val="20"/>
          <w:lang w:val="en-US" w:eastAsia="en-US"/>
        </w:rPr>
        <w:t>Geomatics</w:t>
      </w:r>
      <w:proofErr w:type="spellEnd"/>
      <w:r w:rsidRPr="00F468DE">
        <w:rPr>
          <w:rFonts w:ascii="Palatino Linotype" w:eastAsiaTheme="minorHAnsi" w:hAnsi="Palatino Linotype" w:cs="Palatino Linotype"/>
          <w:sz w:val="20"/>
          <w:szCs w:val="20"/>
          <w:lang w:val="en-US" w:eastAsia="en-US"/>
        </w:rPr>
        <w:t xml:space="preserve"> </w:t>
      </w:r>
      <w:r w:rsidRPr="00F468DE">
        <w:rPr>
          <w:rFonts w:ascii="Palatino Linotype" w:eastAsiaTheme="minorHAnsi" w:hAnsi="Palatino Linotype" w:cs="Palatino Linotype"/>
          <w:b/>
          <w:bCs/>
          <w:sz w:val="20"/>
          <w:szCs w:val="20"/>
          <w:lang w:val="en-US" w:eastAsia="en-US"/>
        </w:rPr>
        <w:t>2007</w:t>
      </w:r>
      <w:r w:rsidRPr="00F468DE">
        <w:rPr>
          <w:rFonts w:ascii="Palatino Linotype" w:eastAsiaTheme="minorHAnsi" w:hAnsi="Palatino Linotype" w:cs="Palatino Linotype"/>
          <w:sz w:val="20"/>
          <w:szCs w:val="20"/>
          <w:lang w:val="en-US" w:eastAsia="en-US"/>
        </w:rPr>
        <w:t xml:space="preserve">, </w:t>
      </w:r>
      <w:r w:rsidRPr="00F468DE">
        <w:rPr>
          <w:rFonts w:ascii="Palatino Linotype" w:eastAsiaTheme="minorHAnsi" w:hAnsi="Palatino Linotype" w:cs="Palatino Linotype"/>
          <w:i/>
          <w:iCs/>
          <w:sz w:val="20"/>
          <w:szCs w:val="20"/>
          <w:lang w:val="en-US" w:eastAsia="en-US"/>
        </w:rPr>
        <w:t>7</w:t>
      </w:r>
      <w:r w:rsidRPr="00F468DE">
        <w:rPr>
          <w:rFonts w:ascii="Palatino Linotype" w:eastAsiaTheme="minorHAnsi" w:hAnsi="Palatino Linotype" w:cs="Palatino Linotype"/>
          <w:sz w:val="20"/>
          <w:szCs w:val="20"/>
          <w:lang w:val="en-US" w:eastAsia="en-US"/>
        </w:rPr>
        <w:t>, 55–68.</w:t>
      </w:r>
    </w:p>
    <w:p w14:paraId="5A623FEA" w14:textId="2F753B24" w:rsidR="00FD38DD" w:rsidRPr="008F0019" w:rsidRDefault="001341CB" w:rsidP="008F0019">
      <w:pPr>
        <w:rPr>
          <w:rFonts w:ascii="Palatino Linotype" w:eastAsiaTheme="minorEastAsia" w:hAnsi="Palatino Linotype" w:cstheme="minorHAnsi"/>
          <w:sz w:val="20"/>
          <w:szCs w:val="20"/>
          <w:lang w:val="en-US"/>
        </w:rPr>
      </w:pPr>
      <w:r w:rsidRPr="00F468DE">
        <w:rPr>
          <w:rFonts w:ascii="Palatino Linotype" w:eastAsiaTheme="minorEastAsia" w:hAnsi="Palatino Linotype" w:cstheme="minorHAnsi"/>
          <w:sz w:val="20"/>
          <w:szCs w:val="20"/>
          <w:lang w:val="en-US"/>
        </w:rPr>
        <w:fldChar w:fldCharType="begin"/>
      </w:r>
      <w:r w:rsidRPr="00F468DE">
        <w:rPr>
          <w:rFonts w:ascii="Palatino Linotype" w:eastAsiaTheme="minorEastAsia" w:hAnsi="Palatino Linotype" w:cstheme="minorHAnsi"/>
          <w:sz w:val="20"/>
          <w:szCs w:val="20"/>
          <w:lang w:val="en-US"/>
        </w:rPr>
        <w:instrText xml:space="preserve"> ADDIN PAPERS2_CITATIONS &lt;papers2_bibliography/&gt;</w:instrText>
      </w:r>
      <w:r w:rsidRPr="00F468DE">
        <w:rPr>
          <w:rFonts w:ascii="Palatino Linotype" w:eastAsiaTheme="minorEastAsia" w:hAnsi="Palatino Linotype" w:cstheme="minorHAnsi"/>
          <w:sz w:val="20"/>
          <w:szCs w:val="20"/>
          <w:lang w:val="en-US"/>
        </w:rPr>
        <w:fldChar w:fldCharType="end"/>
      </w:r>
    </w:p>
    <w:sectPr w:rsidR="00FD38DD" w:rsidRPr="008F0019" w:rsidSect="006241D8">
      <w:footerReference w:type="even" r:id="rId29"/>
      <w:footerReference w:type="default" r:id="rId30"/>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5063A1" w14:textId="77777777" w:rsidR="00CF76FB" w:rsidRDefault="00CF76FB" w:rsidP="00FD38DD">
      <w:r>
        <w:separator/>
      </w:r>
    </w:p>
  </w:endnote>
  <w:endnote w:type="continuationSeparator" w:id="0">
    <w:p w14:paraId="13512D3B" w14:textId="77777777" w:rsidR="00CF76FB" w:rsidRDefault="00CF76FB" w:rsidP="00FD38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DengXian Light">
    <w:panose1 w:val="00000000000000000000"/>
    <w:charset w:val="00"/>
    <w:family w:val="roman"/>
    <w:notTrueType/>
    <w:pitch w:val="default"/>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DengXian">
    <w:panose1 w:val="00000000000000000000"/>
    <w:charset w:val="00"/>
    <w:family w:val="roman"/>
    <w:notTrueType/>
    <w:pitch w:val="default"/>
  </w:font>
  <w:font w:name="Palatino">
    <w:altName w:val="Book Antiqua"/>
    <w:charset w:val="00"/>
    <w:family w:val="auto"/>
    <w:pitch w:val="variable"/>
    <w:sig w:usb0="A00002FF" w:usb1="7800205A" w:usb2="146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eNumber"/>
      </w:rPr>
      <w:id w:val="756866030"/>
      <w:docPartObj>
        <w:docPartGallery w:val="Page Numbers (Bottom of Page)"/>
        <w:docPartUnique/>
      </w:docPartObj>
    </w:sdtPr>
    <w:sdtEndPr>
      <w:rPr>
        <w:rStyle w:val="PageNumber"/>
      </w:rPr>
    </w:sdtEndPr>
    <w:sdtContent>
      <w:p w14:paraId="145AC3CA" w14:textId="77777777" w:rsidR="002C68D4" w:rsidRDefault="002C68D4" w:rsidP="00B61A7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915DD7E" w14:textId="77777777" w:rsidR="002C68D4" w:rsidRDefault="002C68D4" w:rsidP="00FD38D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eNumber"/>
      </w:rPr>
      <w:id w:val="-1389020600"/>
      <w:docPartObj>
        <w:docPartGallery w:val="Page Numbers (Bottom of Page)"/>
        <w:docPartUnique/>
      </w:docPartObj>
    </w:sdtPr>
    <w:sdtEndPr>
      <w:rPr>
        <w:rStyle w:val="PageNumber"/>
      </w:rPr>
    </w:sdtEndPr>
    <w:sdtContent>
      <w:p w14:paraId="499D74B5" w14:textId="77777777" w:rsidR="002C68D4" w:rsidRDefault="002C68D4" w:rsidP="00B61A7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468DE">
          <w:rPr>
            <w:rStyle w:val="PageNumber"/>
            <w:noProof/>
          </w:rPr>
          <w:t>8</w:t>
        </w:r>
        <w:r>
          <w:rPr>
            <w:rStyle w:val="PageNumber"/>
          </w:rPr>
          <w:fldChar w:fldCharType="end"/>
        </w:r>
      </w:p>
    </w:sdtContent>
  </w:sdt>
  <w:p w14:paraId="38932FCD" w14:textId="74682D53" w:rsidR="002C68D4" w:rsidRPr="00222911" w:rsidRDefault="00222911" w:rsidP="00222911">
    <w:pPr>
      <w:pStyle w:val="Footer"/>
      <w:rPr>
        <w:rFonts w:ascii="Palatino Linotype" w:hAnsi="Palatino Linotype"/>
        <w:i/>
        <w:sz w:val="20"/>
        <w:szCs w:val="20"/>
      </w:rPr>
    </w:pPr>
    <w:r w:rsidRPr="00DE3244">
      <w:rPr>
        <w:rFonts w:ascii="Palatino Linotype" w:hAnsi="Palatino Linotype"/>
        <w:i/>
        <w:sz w:val="20"/>
        <w:szCs w:val="20"/>
      </w:rPr>
      <w:t>TBE ecologic determinants, supplementary material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B56202" w14:textId="77777777" w:rsidR="00CF76FB" w:rsidRDefault="00CF76FB" w:rsidP="00FD38DD">
      <w:r>
        <w:separator/>
      </w:r>
    </w:p>
  </w:footnote>
  <w:footnote w:type="continuationSeparator" w:id="0">
    <w:p w14:paraId="6C62E297" w14:textId="77777777" w:rsidR="00CF76FB" w:rsidRDefault="00CF76FB" w:rsidP="00FD38D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221C30"/>
    <w:multiLevelType w:val="hybridMultilevel"/>
    <w:tmpl w:val="46F6C224"/>
    <w:lvl w:ilvl="0" w:tplc="0415000F">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nsid w:val="0A260A65"/>
    <w:multiLevelType w:val="hybridMultilevel"/>
    <w:tmpl w:val="FD52FE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A785D3C"/>
    <w:multiLevelType w:val="hybridMultilevel"/>
    <w:tmpl w:val="8020C252"/>
    <w:lvl w:ilvl="0" w:tplc="EC2043E8">
      <w:start w:val="1"/>
      <w:numFmt w:val="decimal"/>
      <w:lvlText w:val="%1."/>
      <w:lvlJc w:val="left"/>
      <w:pPr>
        <w:ind w:left="720" w:hanging="360"/>
      </w:pPr>
      <w:rPr>
        <w:rFonts w:eastAsiaTheme="minorHAnsi" w:cs="Palatino Linotype"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C7C189D"/>
    <w:multiLevelType w:val="hybridMultilevel"/>
    <w:tmpl w:val="E8BC24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FD062B5"/>
    <w:multiLevelType w:val="hybridMultilevel"/>
    <w:tmpl w:val="2E306C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031484B"/>
    <w:multiLevelType w:val="hybridMultilevel"/>
    <w:tmpl w:val="4CE8C3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03A3ED2"/>
    <w:multiLevelType w:val="hybridMultilevel"/>
    <w:tmpl w:val="C4C0B6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19662F7"/>
    <w:multiLevelType w:val="hybridMultilevel"/>
    <w:tmpl w:val="6CEC32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4B3411F"/>
    <w:multiLevelType w:val="hybridMultilevel"/>
    <w:tmpl w:val="E732F06C"/>
    <w:lvl w:ilvl="0" w:tplc="BD12EE06">
      <w:start w:val="1"/>
      <w:numFmt w:val="decimal"/>
      <w:lvlText w:val="%1."/>
      <w:lvlJc w:val="left"/>
      <w:pPr>
        <w:ind w:left="720" w:hanging="360"/>
      </w:pPr>
      <w:rPr>
        <w:rFonts w:eastAsiaTheme="minorHAnsi" w:cs="Palatino Linotype"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57448D9"/>
    <w:multiLevelType w:val="hybridMultilevel"/>
    <w:tmpl w:val="C270E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73F7A4B"/>
    <w:multiLevelType w:val="hybridMultilevel"/>
    <w:tmpl w:val="D6D06C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9A922D1"/>
    <w:multiLevelType w:val="hybridMultilevel"/>
    <w:tmpl w:val="A5763E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32F6903"/>
    <w:multiLevelType w:val="hybridMultilevel"/>
    <w:tmpl w:val="B6E62E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26CC1AC3"/>
    <w:multiLevelType w:val="multilevel"/>
    <w:tmpl w:val="32CACFCA"/>
    <w:lvl w:ilvl="0">
      <w:start w:val="1"/>
      <w:numFmt w:val="decimal"/>
      <w:lvlText w:val="S%1."/>
      <w:lvlJc w:val="left"/>
      <w:pPr>
        <w:ind w:left="0" w:firstLine="0"/>
      </w:pPr>
      <w:rPr>
        <w:rFonts w:hint="default"/>
      </w:rPr>
    </w:lvl>
    <w:lvl w:ilvl="1">
      <w:start w:val="1"/>
      <w:numFmt w:val="decimalZero"/>
      <w:isLgl/>
      <w:lvlText w:val="S%1.1"/>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4">
    <w:nsid w:val="27297B2D"/>
    <w:multiLevelType w:val="hybridMultilevel"/>
    <w:tmpl w:val="B8BA4E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E400553"/>
    <w:multiLevelType w:val="hybridMultilevel"/>
    <w:tmpl w:val="FF1EA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E5B07CA"/>
    <w:multiLevelType w:val="hybridMultilevel"/>
    <w:tmpl w:val="21784B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F1D1F13"/>
    <w:multiLevelType w:val="hybridMultilevel"/>
    <w:tmpl w:val="C810A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35703970"/>
    <w:multiLevelType w:val="hybridMultilevel"/>
    <w:tmpl w:val="E75428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397336C"/>
    <w:multiLevelType w:val="hybridMultilevel"/>
    <w:tmpl w:val="8070B2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B483B33"/>
    <w:multiLevelType w:val="hybridMultilevel"/>
    <w:tmpl w:val="BCA80F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4D6C6DD5"/>
    <w:multiLevelType w:val="multilevel"/>
    <w:tmpl w:val="249AB10E"/>
    <w:numStyleLink w:val="Suplement"/>
  </w:abstractNum>
  <w:abstractNum w:abstractNumId="22">
    <w:nsid w:val="55C24AE7"/>
    <w:multiLevelType w:val="multilevel"/>
    <w:tmpl w:val="249AB10E"/>
    <w:styleLink w:val="Suplement"/>
    <w:lvl w:ilvl="0">
      <w:start w:val="1"/>
      <w:numFmt w:val="decimal"/>
      <w:lvlText w:val="S%1."/>
      <w:lvlJc w:val="left"/>
      <w:pPr>
        <w:ind w:left="360" w:hanging="360"/>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nsid w:val="663B3C16"/>
    <w:multiLevelType w:val="hybridMultilevel"/>
    <w:tmpl w:val="27CC1F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80C647E"/>
    <w:multiLevelType w:val="hybridMultilevel"/>
    <w:tmpl w:val="ED0A2D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698C5E24"/>
    <w:multiLevelType w:val="multilevel"/>
    <w:tmpl w:val="249AB10E"/>
    <w:lvl w:ilvl="0">
      <w:start w:val="1"/>
      <w:numFmt w:val="decimal"/>
      <w:lvlText w:val="S%1."/>
      <w:lvlJc w:val="left"/>
      <w:pPr>
        <w:ind w:left="360" w:hanging="360"/>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nsid w:val="6D757784"/>
    <w:multiLevelType w:val="hybridMultilevel"/>
    <w:tmpl w:val="A3AA1F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71855499"/>
    <w:multiLevelType w:val="multilevel"/>
    <w:tmpl w:val="0D5836AE"/>
    <w:lvl w:ilvl="0">
      <w:start w:val="1"/>
      <w:numFmt w:val="decimal"/>
      <w:pStyle w:val="Heading1"/>
      <w:lvlText w:val="S%1."/>
      <w:lvlJc w:val="left"/>
      <w:pPr>
        <w:ind w:left="0" w:firstLine="0"/>
      </w:pPr>
      <w:rPr>
        <w:rFonts w:hint="default"/>
      </w:rPr>
    </w:lvl>
    <w:lvl w:ilvl="1">
      <w:start w:val="1"/>
      <w:numFmt w:val="decimal"/>
      <w:pStyle w:val="Heading2"/>
      <w:lvlText w:val="S%1.%2"/>
      <w:lvlJc w:val="left"/>
      <w:pPr>
        <w:ind w:left="0" w:firstLine="0"/>
      </w:pPr>
      <w:rPr>
        <w:rFonts w:hint="default"/>
      </w:rPr>
    </w:lvl>
    <w:lvl w:ilvl="2">
      <w:start w:val="1"/>
      <w:numFmt w:val="lowerLetter"/>
      <w:pStyle w:val="Heading3"/>
      <w:lvlText w:val="(%3)"/>
      <w:lvlJc w:val="left"/>
      <w:pPr>
        <w:ind w:left="720" w:hanging="432"/>
      </w:pPr>
      <w:rPr>
        <w:rFonts w:hint="default"/>
      </w:rPr>
    </w:lvl>
    <w:lvl w:ilvl="3">
      <w:start w:val="1"/>
      <w:numFmt w:val="lowerRoman"/>
      <w:pStyle w:val="Heading4"/>
      <w:lvlText w:val="(%4)"/>
      <w:lvlJc w:val="right"/>
      <w:pPr>
        <w:ind w:left="864" w:hanging="144"/>
      </w:pPr>
      <w:rPr>
        <w:rFonts w:hint="default"/>
      </w:rPr>
    </w:lvl>
    <w:lvl w:ilvl="4">
      <w:start w:val="1"/>
      <w:numFmt w:val="decimal"/>
      <w:pStyle w:val="Heading5"/>
      <w:lvlText w:val="%5)"/>
      <w:lvlJc w:val="left"/>
      <w:pPr>
        <w:ind w:left="1008" w:hanging="432"/>
      </w:pPr>
      <w:rPr>
        <w:rFonts w:hint="default"/>
      </w:rPr>
    </w:lvl>
    <w:lvl w:ilvl="5">
      <w:start w:val="1"/>
      <w:numFmt w:val="lowerLetter"/>
      <w:pStyle w:val="Heading6"/>
      <w:lvlText w:val="%6)"/>
      <w:lvlJc w:val="left"/>
      <w:pPr>
        <w:ind w:left="1152" w:hanging="432"/>
      </w:pPr>
      <w:rPr>
        <w:rFonts w:hint="default"/>
      </w:rPr>
    </w:lvl>
    <w:lvl w:ilvl="6">
      <w:start w:val="1"/>
      <w:numFmt w:val="lowerRoman"/>
      <w:pStyle w:val="Heading7"/>
      <w:lvlText w:val="%7)"/>
      <w:lvlJc w:val="right"/>
      <w:pPr>
        <w:ind w:left="1296" w:hanging="288"/>
      </w:pPr>
      <w:rPr>
        <w:rFonts w:hint="default"/>
      </w:rPr>
    </w:lvl>
    <w:lvl w:ilvl="7">
      <w:start w:val="1"/>
      <w:numFmt w:val="lowerLetter"/>
      <w:pStyle w:val="Heading8"/>
      <w:lvlText w:val="%8."/>
      <w:lvlJc w:val="left"/>
      <w:pPr>
        <w:ind w:left="1440" w:hanging="432"/>
      </w:pPr>
      <w:rPr>
        <w:rFonts w:hint="default"/>
      </w:rPr>
    </w:lvl>
    <w:lvl w:ilvl="8">
      <w:start w:val="1"/>
      <w:numFmt w:val="lowerRoman"/>
      <w:pStyle w:val="Heading9"/>
      <w:lvlText w:val="%9."/>
      <w:lvlJc w:val="right"/>
      <w:pPr>
        <w:ind w:left="1584" w:hanging="144"/>
      </w:pPr>
      <w:rPr>
        <w:rFonts w:hint="default"/>
      </w:rPr>
    </w:lvl>
  </w:abstractNum>
  <w:num w:numId="1">
    <w:abstractNumId w:val="27"/>
  </w:num>
  <w:num w:numId="2">
    <w:abstractNumId w:val="25"/>
  </w:num>
  <w:num w:numId="3">
    <w:abstractNumId w:val="22"/>
  </w:num>
  <w:num w:numId="4">
    <w:abstractNumId w:val="21"/>
  </w:num>
  <w:num w:numId="5">
    <w:abstractNumId w:val="13"/>
  </w:num>
  <w:num w:numId="6">
    <w:abstractNumId w:val="23"/>
  </w:num>
  <w:num w:numId="7">
    <w:abstractNumId w:val="4"/>
  </w:num>
  <w:num w:numId="8">
    <w:abstractNumId w:val="26"/>
  </w:num>
  <w:num w:numId="9">
    <w:abstractNumId w:val="20"/>
  </w:num>
  <w:num w:numId="10">
    <w:abstractNumId w:val="0"/>
  </w:num>
  <w:num w:numId="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17"/>
  </w:num>
  <w:num w:numId="14">
    <w:abstractNumId w:val="1"/>
  </w:num>
  <w:num w:numId="15">
    <w:abstractNumId w:val="9"/>
  </w:num>
  <w:num w:numId="16">
    <w:abstractNumId w:val="19"/>
  </w:num>
  <w:num w:numId="17">
    <w:abstractNumId w:val="7"/>
  </w:num>
  <w:num w:numId="18">
    <w:abstractNumId w:val="6"/>
  </w:num>
  <w:num w:numId="19">
    <w:abstractNumId w:val="16"/>
  </w:num>
  <w:num w:numId="20">
    <w:abstractNumId w:val="15"/>
  </w:num>
  <w:num w:numId="21">
    <w:abstractNumId w:val="3"/>
  </w:num>
  <w:num w:numId="22">
    <w:abstractNumId w:val="5"/>
  </w:num>
  <w:num w:numId="23">
    <w:abstractNumId w:val="2"/>
  </w:num>
  <w:num w:numId="24">
    <w:abstractNumId w:val="12"/>
  </w:num>
  <w:num w:numId="25">
    <w:abstractNumId w:val="18"/>
  </w:num>
  <w:num w:numId="26">
    <w:abstractNumId w:val="10"/>
  </w:num>
  <w:num w:numId="27">
    <w:abstractNumId w:val="14"/>
  </w:num>
  <w:num w:numId="28">
    <w:abstractNumId w:val="11"/>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38DD"/>
    <w:rsid w:val="00003B35"/>
    <w:rsid w:val="00006601"/>
    <w:rsid w:val="0002034F"/>
    <w:rsid w:val="0002038F"/>
    <w:rsid w:val="0002608C"/>
    <w:rsid w:val="0006202F"/>
    <w:rsid w:val="000633D3"/>
    <w:rsid w:val="000740D9"/>
    <w:rsid w:val="00076B6B"/>
    <w:rsid w:val="00082ACD"/>
    <w:rsid w:val="000871BF"/>
    <w:rsid w:val="00092806"/>
    <w:rsid w:val="00094984"/>
    <w:rsid w:val="000C6397"/>
    <w:rsid w:val="000D2C34"/>
    <w:rsid w:val="000D44FF"/>
    <w:rsid w:val="000E4CE9"/>
    <w:rsid w:val="000F6E65"/>
    <w:rsid w:val="001135D4"/>
    <w:rsid w:val="001202C6"/>
    <w:rsid w:val="001233BC"/>
    <w:rsid w:val="00124DA8"/>
    <w:rsid w:val="001341CB"/>
    <w:rsid w:val="00140D91"/>
    <w:rsid w:val="00154C1B"/>
    <w:rsid w:val="00165DD2"/>
    <w:rsid w:val="00167FB3"/>
    <w:rsid w:val="0017207F"/>
    <w:rsid w:val="00181897"/>
    <w:rsid w:val="001A1875"/>
    <w:rsid w:val="001A6308"/>
    <w:rsid w:val="001C06DE"/>
    <w:rsid w:val="001C66BA"/>
    <w:rsid w:val="001D5DF5"/>
    <w:rsid w:val="00203CF7"/>
    <w:rsid w:val="0020696A"/>
    <w:rsid w:val="00207DB6"/>
    <w:rsid w:val="0021143B"/>
    <w:rsid w:val="00213C48"/>
    <w:rsid w:val="00222911"/>
    <w:rsid w:val="002246FB"/>
    <w:rsid w:val="00226571"/>
    <w:rsid w:val="00234345"/>
    <w:rsid w:val="00243DC7"/>
    <w:rsid w:val="00251738"/>
    <w:rsid w:val="00252CFB"/>
    <w:rsid w:val="00272C1C"/>
    <w:rsid w:val="0027592C"/>
    <w:rsid w:val="002767DC"/>
    <w:rsid w:val="002860BD"/>
    <w:rsid w:val="00295A56"/>
    <w:rsid w:val="002A11F9"/>
    <w:rsid w:val="002C68D4"/>
    <w:rsid w:val="002D2260"/>
    <w:rsid w:val="002D6DCF"/>
    <w:rsid w:val="002E6D0C"/>
    <w:rsid w:val="002F2DD6"/>
    <w:rsid w:val="002F602E"/>
    <w:rsid w:val="003020C2"/>
    <w:rsid w:val="00302AE7"/>
    <w:rsid w:val="00314B73"/>
    <w:rsid w:val="0032396C"/>
    <w:rsid w:val="003248C0"/>
    <w:rsid w:val="00324AA8"/>
    <w:rsid w:val="00342D22"/>
    <w:rsid w:val="0034386B"/>
    <w:rsid w:val="0034488A"/>
    <w:rsid w:val="00344ED5"/>
    <w:rsid w:val="00371E4C"/>
    <w:rsid w:val="00381F14"/>
    <w:rsid w:val="00382F57"/>
    <w:rsid w:val="00385D71"/>
    <w:rsid w:val="0039355C"/>
    <w:rsid w:val="0039583C"/>
    <w:rsid w:val="003A4EE0"/>
    <w:rsid w:val="003A7804"/>
    <w:rsid w:val="003B06B1"/>
    <w:rsid w:val="003B1CE3"/>
    <w:rsid w:val="003B78CF"/>
    <w:rsid w:val="003C100A"/>
    <w:rsid w:val="003D54DB"/>
    <w:rsid w:val="003E4416"/>
    <w:rsid w:val="003F4EA4"/>
    <w:rsid w:val="00402A30"/>
    <w:rsid w:val="00404C8E"/>
    <w:rsid w:val="00405334"/>
    <w:rsid w:val="004063E6"/>
    <w:rsid w:val="00411626"/>
    <w:rsid w:val="00411E99"/>
    <w:rsid w:val="004573AD"/>
    <w:rsid w:val="00471F3C"/>
    <w:rsid w:val="00484BBE"/>
    <w:rsid w:val="00491844"/>
    <w:rsid w:val="004A0411"/>
    <w:rsid w:val="004A5A67"/>
    <w:rsid w:val="004A6AAD"/>
    <w:rsid w:val="004B43D2"/>
    <w:rsid w:val="004B718D"/>
    <w:rsid w:val="004C3585"/>
    <w:rsid w:val="004D3D1E"/>
    <w:rsid w:val="004E0AB9"/>
    <w:rsid w:val="004E5318"/>
    <w:rsid w:val="004E7C91"/>
    <w:rsid w:val="004F39D3"/>
    <w:rsid w:val="00507484"/>
    <w:rsid w:val="0051358A"/>
    <w:rsid w:val="00520B2F"/>
    <w:rsid w:val="00530898"/>
    <w:rsid w:val="00537A82"/>
    <w:rsid w:val="005540CA"/>
    <w:rsid w:val="00575481"/>
    <w:rsid w:val="00577E53"/>
    <w:rsid w:val="00582ED6"/>
    <w:rsid w:val="005844CB"/>
    <w:rsid w:val="005864BB"/>
    <w:rsid w:val="005A1B4D"/>
    <w:rsid w:val="005C2CBA"/>
    <w:rsid w:val="005C3974"/>
    <w:rsid w:val="005C63A7"/>
    <w:rsid w:val="005C6ECB"/>
    <w:rsid w:val="005F17F6"/>
    <w:rsid w:val="00601070"/>
    <w:rsid w:val="00601B27"/>
    <w:rsid w:val="006126D9"/>
    <w:rsid w:val="006241D8"/>
    <w:rsid w:val="00626443"/>
    <w:rsid w:val="00627786"/>
    <w:rsid w:val="00627AD5"/>
    <w:rsid w:val="00642513"/>
    <w:rsid w:val="006569E0"/>
    <w:rsid w:val="00666E4F"/>
    <w:rsid w:val="006739B3"/>
    <w:rsid w:val="00673B54"/>
    <w:rsid w:val="00675490"/>
    <w:rsid w:val="00691D3B"/>
    <w:rsid w:val="00694D3B"/>
    <w:rsid w:val="00695E64"/>
    <w:rsid w:val="006B149F"/>
    <w:rsid w:val="006B7130"/>
    <w:rsid w:val="006C2FE3"/>
    <w:rsid w:val="006C7037"/>
    <w:rsid w:val="006D3E70"/>
    <w:rsid w:val="006D4B72"/>
    <w:rsid w:val="006D6AFA"/>
    <w:rsid w:val="006E6EBF"/>
    <w:rsid w:val="006F1C5C"/>
    <w:rsid w:val="006F29DE"/>
    <w:rsid w:val="00701DA6"/>
    <w:rsid w:val="007023F3"/>
    <w:rsid w:val="00711F99"/>
    <w:rsid w:val="007537B4"/>
    <w:rsid w:val="00773ABC"/>
    <w:rsid w:val="00796A82"/>
    <w:rsid w:val="007A0A6D"/>
    <w:rsid w:val="007A1542"/>
    <w:rsid w:val="007A515A"/>
    <w:rsid w:val="007A7398"/>
    <w:rsid w:val="007B1862"/>
    <w:rsid w:val="007C2BF3"/>
    <w:rsid w:val="007C4498"/>
    <w:rsid w:val="007C5538"/>
    <w:rsid w:val="007D0258"/>
    <w:rsid w:val="007D2A52"/>
    <w:rsid w:val="007D4C99"/>
    <w:rsid w:val="007E3B20"/>
    <w:rsid w:val="007F159A"/>
    <w:rsid w:val="007F7233"/>
    <w:rsid w:val="008009CE"/>
    <w:rsid w:val="008014FC"/>
    <w:rsid w:val="00813E71"/>
    <w:rsid w:val="0082288D"/>
    <w:rsid w:val="00840ECD"/>
    <w:rsid w:val="00843133"/>
    <w:rsid w:val="00846BB3"/>
    <w:rsid w:val="008666DE"/>
    <w:rsid w:val="00866A4C"/>
    <w:rsid w:val="00890CD0"/>
    <w:rsid w:val="008A05FE"/>
    <w:rsid w:val="008A66A7"/>
    <w:rsid w:val="008B0086"/>
    <w:rsid w:val="008B1F08"/>
    <w:rsid w:val="008B7062"/>
    <w:rsid w:val="008E08C8"/>
    <w:rsid w:val="008E7847"/>
    <w:rsid w:val="008F0019"/>
    <w:rsid w:val="008F7F2C"/>
    <w:rsid w:val="009108C2"/>
    <w:rsid w:val="009162F3"/>
    <w:rsid w:val="0093555B"/>
    <w:rsid w:val="00936587"/>
    <w:rsid w:val="0093768B"/>
    <w:rsid w:val="00944674"/>
    <w:rsid w:val="0095624B"/>
    <w:rsid w:val="00956582"/>
    <w:rsid w:val="009571EF"/>
    <w:rsid w:val="00957C61"/>
    <w:rsid w:val="0096561D"/>
    <w:rsid w:val="00973375"/>
    <w:rsid w:val="00976958"/>
    <w:rsid w:val="00981FD9"/>
    <w:rsid w:val="009900A3"/>
    <w:rsid w:val="009942CA"/>
    <w:rsid w:val="009A0F87"/>
    <w:rsid w:val="009A1871"/>
    <w:rsid w:val="009A3A2A"/>
    <w:rsid w:val="009B4C7A"/>
    <w:rsid w:val="009D4F5E"/>
    <w:rsid w:val="009E1025"/>
    <w:rsid w:val="009F2819"/>
    <w:rsid w:val="00A00568"/>
    <w:rsid w:val="00A05DD3"/>
    <w:rsid w:val="00A06B98"/>
    <w:rsid w:val="00A1011E"/>
    <w:rsid w:val="00A143E0"/>
    <w:rsid w:val="00A202E1"/>
    <w:rsid w:val="00A23A63"/>
    <w:rsid w:val="00A27C12"/>
    <w:rsid w:val="00A40E5F"/>
    <w:rsid w:val="00A429CA"/>
    <w:rsid w:val="00A44BB1"/>
    <w:rsid w:val="00A51651"/>
    <w:rsid w:val="00A535AC"/>
    <w:rsid w:val="00A6128B"/>
    <w:rsid w:val="00A76725"/>
    <w:rsid w:val="00A8799B"/>
    <w:rsid w:val="00A90248"/>
    <w:rsid w:val="00A91C17"/>
    <w:rsid w:val="00A9649A"/>
    <w:rsid w:val="00A975E6"/>
    <w:rsid w:val="00AA1C8E"/>
    <w:rsid w:val="00AA4B4F"/>
    <w:rsid w:val="00AA7610"/>
    <w:rsid w:val="00AB0016"/>
    <w:rsid w:val="00AB2FDA"/>
    <w:rsid w:val="00AC0BC9"/>
    <w:rsid w:val="00AC545B"/>
    <w:rsid w:val="00AD2218"/>
    <w:rsid w:val="00AD7B20"/>
    <w:rsid w:val="00AE645B"/>
    <w:rsid w:val="00AF700E"/>
    <w:rsid w:val="00B0061E"/>
    <w:rsid w:val="00B01724"/>
    <w:rsid w:val="00B03BAF"/>
    <w:rsid w:val="00B138B8"/>
    <w:rsid w:val="00B16F18"/>
    <w:rsid w:val="00B17775"/>
    <w:rsid w:val="00B54789"/>
    <w:rsid w:val="00B573A6"/>
    <w:rsid w:val="00B61A75"/>
    <w:rsid w:val="00B66087"/>
    <w:rsid w:val="00B87C86"/>
    <w:rsid w:val="00B938DB"/>
    <w:rsid w:val="00BC4774"/>
    <w:rsid w:val="00BD00AF"/>
    <w:rsid w:val="00BE630C"/>
    <w:rsid w:val="00C0063A"/>
    <w:rsid w:val="00C01551"/>
    <w:rsid w:val="00C02C8C"/>
    <w:rsid w:val="00C111D3"/>
    <w:rsid w:val="00C15D15"/>
    <w:rsid w:val="00C448A6"/>
    <w:rsid w:val="00C475D6"/>
    <w:rsid w:val="00C6469F"/>
    <w:rsid w:val="00C70B2D"/>
    <w:rsid w:val="00C71D0A"/>
    <w:rsid w:val="00C97D22"/>
    <w:rsid w:val="00CA463F"/>
    <w:rsid w:val="00CC6880"/>
    <w:rsid w:val="00CE1566"/>
    <w:rsid w:val="00CE3BB1"/>
    <w:rsid w:val="00CE5B1C"/>
    <w:rsid w:val="00CF5295"/>
    <w:rsid w:val="00CF76FB"/>
    <w:rsid w:val="00D0137E"/>
    <w:rsid w:val="00D05B6F"/>
    <w:rsid w:val="00D27244"/>
    <w:rsid w:val="00D34D38"/>
    <w:rsid w:val="00D36799"/>
    <w:rsid w:val="00D54AA4"/>
    <w:rsid w:val="00D55F60"/>
    <w:rsid w:val="00D64212"/>
    <w:rsid w:val="00D90DC6"/>
    <w:rsid w:val="00DA5240"/>
    <w:rsid w:val="00DB544A"/>
    <w:rsid w:val="00DC1D01"/>
    <w:rsid w:val="00DE4C28"/>
    <w:rsid w:val="00DE57EF"/>
    <w:rsid w:val="00DE733E"/>
    <w:rsid w:val="00DF07E8"/>
    <w:rsid w:val="00DF21C5"/>
    <w:rsid w:val="00E00167"/>
    <w:rsid w:val="00E01FC9"/>
    <w:rsid w:val="00E03DF6"/>
    <w:rsid w:val="00E03EFD"/>
    <w:rsid w:val="00E06E85"/>
    <w:rsid w:val="00E12E94"/>
    <w:rsid w:val="00E14CA0"/>
    <w:rsid w:val="00E30131"/>
    <w:rsid w:val="00E33072"/>
    <w:rsid w:val="00E415C5"/>
    <w:rsid w:val="00E4587A"/>
    <w:rsid w:val="00E51685"/>
    <w:rsid w:val="00E610BC"/>
    <w:rsid w:val="00E655CB"/>
    <w:rsid w:val="00E73830"/>
    <w:rsid w:val="00E83783"/>
    <w:rsid w:val="00EB4A85"/>
    <w:rsid w:val="00EC4A2A"/>
    <w:rsid w:val="00EC648E"/>
    <w:rsid w:val="00EC780E"/>
    <w:rsid w:val="00ED39E2"/>
    <w:rsid w:val="00ED5366"/>
    <w:rsid w:val="00ED5805"/>
    <w:rsid w:val="00EF00F6"/>
    <w:rsid w:val="00EF5649"/>
    <w:rsid w:val="00F05A1F"/>
    <w:rsid w:val="00F06C2A"/>
    <w:rsid w:val="00F16343"/>
    <w:rsid w:val="00F1682F"/>
    <w:rsid w:val="00F416D0"/>
    <w:rsid w:val="00F468DE"/>
    <w:rsid w:val="00F518F7"/>
    <w:rsid w:val="00F65288"/>
    <w:rsid w:val="00F90AFB"/>
    <w:rsid w:val="00F96421"/>
    <w:rsid w:val="00F977A9"/>
    <w:rsid w:val="00FA43CF"/>
    <w:rsid w:val="00FA5798"/>
    <w:rsid w:val="00FD38DD"/>
    <w:rsid w:val="00FE1F44"/>
    <w:rsid w:val="00FE4736"/>
    <w:rsid w:val="00FE50B2"/>
    <w:rsid w:val="00FE7621"/>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8D79C"/>
  <w15:docId w15:val="{E22D62A9-76D2-F04F-8782-A0E9F0E98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5490"/>
    <w:rPr>
      <w:rFonts w:ascii="Times New Roman" w:eastAsia="Times New Roman" w:hAnsi="Times New Roman" w:cs="Times New Roman"/>
      <w:lang w:eastAsia="pl-PL"/>
    </w:rPr>
  </w:style>
  <w:style w:type="paragraph" w:styleId="Heading1">
    <w:name w:val="heading 1"/>
    <w:basedOn w:val="Normal"/>
    <w:next w:val="Normal"/>
    <w:link w:val="Heading1Char"/>
    <w:uiPriority w:val="9"/>
    <w:qFormat/>
    <w:rsid w:val="00CF5295"/>
    <w:pPr>
      <w:keepNext/>
      <w:keepLines/>
      <w:numPr>
        <w:numId w:val="1"/>
      </w:numPr>
      <w:spacing w:before="480" w:line="276" w:lineRule="auto"/>
      <w:outlineLvl w:val="0"/>
    </w:pPr>
    <w:rPr>
      <w:rFonts w:asciiTheme="majorHAnsi" w:eastAsiaTheme="majorEastAsia" w:hAnsiTheme="majorHAnsi" w:cstheme="majorBidi"/>
      <w:b/>
      <w:bCs/>
      <w:color w:val="2F5496" w:themeColor="accent1" w:themeShade="BF"/>
      <w:sz w:val="28"/>
      <w:szCs w:val="28"/>
      <w:lang w:val="en-US"/>
    </w:rPr>
  </w:style>
  <w:style w:type="paragraph" w:styleId="Heading2">
    <w:name w:val="heading 2"/>
    <w:basedOn w:val="Normal"/>
    <w:next w:val="Normal"/>
    <w:link w:val="Heading2Char"/>
    <w:uiPriority w:val="9"/>
    <w:unhideWhenUsed/>
    <w:qFormat/>
    <w:rsid w:val="00FD38DD"/>
    <w:pPr>
      <w:keepNext/>
      <w:keepLines/>
      <w:numPr>
        <w:ilvl w:val="1"/>
        <w:numId w:val="1"/>
      </w:numPr>
      <w:spacing w:before="200" w:line="276" w:lineRule="auto"/>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CF5295"/>
    <w:pPr>
      <w:keepNext/>
      <w:keepLines/>
      <w:numPr>
        <w:ilvl w:val="2"/>
        <w:numId w:val="1"/>
      </w:numPr>
      <w:spacing w:before="40"/>
      <w:outlineLvl w:val="2"/>
    </w:pPr>
    <w:rPr>
      <w:rFonts w:asciiTheme="majorHAnsi" w:eastAsiaTheme="majorEastAsia" w:hAnsiTheme="majorHAnsi" w:cstheme="majorBidi"/>
      <w:color w:val="1F3763" w:themeColor="accent1" w:themeShade="7F"/>
      <w:lang w:val="en-US"/>
    </w:rPr>
  </w:style>
  <w:style w:type="paragraph" w:styleId="Heading4">
    <w:name w:val="heading 4"/>
    <w:basedOn w:val="Normal"/>
    <w:next w:val="Normal"/>
    <w:link w:val="Heading4Char"/>
    <w:uiPriority w:val="9"/>
    <w:semiHidden/>
    <w:unhideWhenUsed/>
    <w:qFormat/>
    <w:rsid w:val="00CF5295"/>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CF5295"/>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CF5295"/>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CF5295"/>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CF5295"/>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F5295"/>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D38DD"/>
    <w:pPr>
      <w:tabs>
        <w:tab w:val="center" w:pos="4536"/>
        <w:tab w:val="right" w:pos="9072"/>
      </w:tabs>
    </w:pPr>
  </w:style>
  <w:style w:type="character" w:customStyle="1" w:styleId="HeaderChar">
    <w:name w:val="Header Char"/>
    <w:basedOn w:val="DefaultParagraphFont"/>
    <w:link w:val="Header"/>
    <w:uiPriority w:val="99"/>
    <w:rsid w:val="00FD38DD"/>
  </w:style>
  <w:style w:type="paragraph" w:styleId="Footer">
    <w:name w:val="footer"/>
    <w:basedOn w:val="Normal"/>
    <w:link w:val="FooterChar"/>
    <w:uiPriority w:val="99"/>
    <w:unhideWhenUsed/>
    <w:rsid w:val="00FD38DD"/>
    <w:pPr>
      <w:tabs>
        <w:tab w:val="center" w:pos="4536"/>
        <w:tab w:val="right" w:pos="9072"/>
      </w:tabs>
    </w:pPr>
  </w:style>
  <w:style w:type="character" w:customStyle="1" w:styleId="FooterChar">
    <w:name w:val="Footer Char"/>
    <w:basedOn w:val="DefaultParagraphFont"/>
    <w:link w:val="Footer"/>
    <w:uiPriority w:val="99"/>
    <w:rsid w:val="00FD38DD"/>
  </w:style>
  <w:style w:type="character" w:styleId="PageNumber">
    <w:name w:val="page number"/>
    <w:basedOn w:val="DefaultParagraphFont"/>
    <w:uiPriority w:val="99"/>
    <w:semiHidden/>
    <w:unhideWhenUsed/>
    <w:rsid w:val="00FD38DD"/>
  </w:style>
  <w:style w:type="character" w:customStyle="1" w:styleId="Heading1Char">
    <w:name w:val="Heading 1 Char"/>
    <w:basedOn w:val="DefaultParagraphFont"/>
    <w:link w:val="Heading1"/>
    <w:uiPriority w:val="9"/>
    <w:rsid w:val="00CF5295"/>
    <w:rPr>
      <w:rFonts w:asciiTheme="majorHAnsi" w:eastAsiaTheme="majorEastAsia" w:hAnsiTheme="majorHAnsi" w:cstheme="majorBidi"/>
      <w:b/>
      <w:bCs/>
      <w:color w:val="2F5496" w:themeColor="accent1" w:themeShade="BF"/>
      <w:sz w:val="28"/>
      <w:szCs w:val="28"/>
      <w:lang w:val="en-US"/>
    </w:rPr>
  </w:style>
  <w:style w:type="character" w:customStyle="1" w:styleId="Heading2Char">
    <w:name w:val="Heading 2 Char"/>
    <w:basedOn w:val="DefaultParagraphFont"/>
    <w:link w:val="Heading2"/>
    <w:uiPriority w:val="9"/>
    <w:rsid w:val="00FD38DD"/>
    <w:rPr>
      <w:rFonts w:asciiTheme="majorHAnsi" w:eastAsiaTheme="majorEastAsia" w:hAnsiTheme="majorHAnsi" w:cstheme="majorBidi"/>
      <w:b/>
      <w:bCs/>
      <w:color w:val="4472C4" w:themeColor="accent1"/>
      <w:sz w:val="26"/>
      <w:szCs w:val="26"/>
    </w:rPr>
  </w:style>
  <w:style w:type="paragraph" w:styleId="NoSpacing">
    <w:name w:val="No Spacing"/>
    <w:uiPriority w:val="1"/>
    <w:qFormat/>
    <w:rsid w:val="00FD38DD"/>
    <w:rPr>
      <w:sz w:val="22"/>
      <w:szCs w:val="22"/>
    </w:rPr>
  </w:style>
  <w:style w:type="character" w:customStyle="1" w:styleId="Heading3Char">
    <w:name w:val="Heading 3 Char"/>
    <w:basedOn w:val="DefaultParagraphFont"/>
    <w:link w:val="Heading3"/>
    <w:uiPriority w:val="9"/>
    <w:rsid w:val="00CF5295"/>
    <w:rPr>
      <w:rFonts w:asciiTheme="majorHAnsi" w:eastAsiaTheme="majorEastAsia" w:hAnsiTheme="majorHAnsi" w:cstheme="majorBidi"/>
      <w:color w:val="1F3763" w:themeColor="accent1" w:themeShade="7F"/>
      <w:lang w:val="en-US"/>
    </w:rPr>
  </w:style>
  <w:style w:type="character" w:customStyle="1" w:styleId="Heading4Char">
    <w:name w:val="Heading 4 Char"/>
    <w:basedOn w:val="DefaultParagraphFont"/>
    <w:link w:val="Heading4"/>
    <w:uiPriority w:val="9"/>
    <w:semiHidden/>
    <w:rsid w:val="00CF529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CF529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CF529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CF529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CF529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F5295"/>
    <w:rPr>
      <w:rFonts w:asciiTheme="majorHAnsi" w:eastAsiaTheme="majorEastAsia" w:hAnsiTheme="majorHAnsi" w:cstheme="majorBidi"/>
      <w:i/>
      <w:iCs/>
      <w:color w:val="272727" w:themeColor="text1" w:themeTint="D8"/>
      <w:sz w:val="21"/>
      <w:szCs w:val="21"/>
    </w:rPr>
  </w:style>
  <w:style w:type="numbering" w:customStyle="1" w:styleId="Suplement">
    <w:name w:val="Suplement"/>
    <w:uiPriority w:val="99"/>
    <w:rsid w:val="00CF5295"/>
    <w:pPr>
      <w:numPr>
        <w:numId w:val="3"/>
      </w:numPr>
    </w:pPr>
  </w:style>
  <w:style w:type="character" w:styleId="CommentReference">
    <w:name w:val="annotation reference"/>
    <w:basedOn w:val="DefaultParagraphFont"/>
    <w:uiPriority w:val="99"/>
    <w:semiHidden/>
    <w:unhideWhenUsed/>
    <w:rsid w:val="005540CA"/>
    <w:rPr>
      <w:sz w:val="16"/>
      <w:szCs w:val="16"/>
    </w:rPr>
  </w:style>
  <w:style w:type="paragraph" w:styleId="CommentText">
    <w:name w:val="annotation text"/>
    <w:basedOn w:val="Normal"/>
    <w:link w:val="CommentTextChar"/>
    <w:uiPriority w:val="99"/>
    <w:semiHidden/>
    <w:unhideWhenUsed/>
    <w:rsid w:val="005540CA"/>
    <w:rPr>
      <w:sz w:val="20"/>
      <w:szCs w:val="20"/>
    </w:rPr>
  </w:style>
  <w:style w:type="character" w:customStyle="1" w:styleId="CommentTextChar">
    <w:name w:val="Comment Text Char"/>
    <w:basedOn w:val="DefaultParagraphFont"/>
    <w:link w:val="CommentText"/>
    <w:uiPriority w:val="99"/>
    <w:semiHidden/>
    <w:rsid w:val="005540CA"/>
    <w:rPr>
      <w:sz w:val="20"/>
      <w:szCs w:val="20"/>
    </w:rPr>
  </w:style>
  <w:style w:type="paragraph" w:styleId="CommentSubject">
    <w:name w:val="annotation subject"/>
    <w:basedOn w:val="CommentText"/>
    <w:next w:val="CommentText"/>
    <w:link w:val="CommentSubjectChar"/>
    <w:uiPriority w:val="99"/>
    <w:semiHidden/>
    <w:unhideWhenUsed/>
    <w:rsid w:val="005540CA"/>
    <w:rPr>
      <w:b/>
      <w:bCs/>
    </w:rPr>
  </w:style>
  <w:style w:type="character" w:customStyle="1" w:styleId="CommentSubjectChar">
    <w:name w:val="Comment Subject Char"/>
    <w:basedOn w:val="CommentTextChar"/>
    <w:link w:val="CommentSubject"/>
    <w:uiPriority w:val="99"/>
    <w:semiHidden/>
    <w:rsid w:val="005540CA"/>
    <w:rPr>
      <w:b/>
      <w:bCs/>
      <w:sz w:val="20"/>
      <w:szCs w:val="20"/>
    </w:rPr>
  </w:style>
  <w:style w:type="paragraph" w:styleId="BalloonText">
    <w:name w:val="Balloon Text"/>
    <w:basedOn w:val="Normal"/>
    <w:link w:val="BalloonTextChar"/>
    <w:uiPriority w:val="99"/>
    <w:semiHidden/>
    <w:unhideWhenUsed/>
    <w:rsid w:val="005540CA"/>
    <w:rPr>
      <w:sz w:val="26"/>
      <w:szCs w:val="26"/>
    </w:rPr>
  </w:style>
  <w:style w:type="character" w:customStyle="1" w:styleId="BalloonTextChar">
    <w:name w:val="Balloon Text Char"/>
    <w:basedOn w:val="DefaultParagraphFont"/>
    <w:link w:val="BalloonText"/>
    <w:uiPriority w:val="99"/>
    <w:semiHidden/>
    <w:rsid w:val="005540CA"/>
    <w:rPr>
      <w:rFonts w:ascii="Times New Roman" w:hAnsi="Times New Roman" w:cs="Times New Roman"/>
      <w:sz w:val="26"/>
      <w:szCs w:val="26"/>
    </w:rPr>
  </w:style>
  <w:style w:type="character" w:styleId="Hyperlink">
    <w:name w:val="Hyperlink"/>
    <w:basedOn w:val="DefaultParagraphFont"/>
    <w:uiPriority w:val="99"/>
    <w:unhideWhenUsed/>
    <w:rsid w:val="00666E4F"/>
    <w:rPr>
      <w:color w:val="0563C1" w:themeColor="hyperlink"/>
      <w:u w:val="single"/>
    </w:rPr>
  </w:style>
  <w:style w:type="character" w:customStyle="1" w:styleId="Nierozpoznanawzmianka1">
    <w:name w:val="Nierozpoznana wzmianka1"/>
    <w:basedOn w:val="DefaultParagraphFont"/>
    <w:uiPriority w:val="99"/>
    <w:rsid w:val="00666E4F"/>
    <w:rPr>
      <w:color w:val="808080"/>
      <w:shd w:val="clear" w:color="auto" w:fill="E6E6E6"/>
    </w:rPr>
  </w:style>
  <w:style w:type="paragraph" w:styleId="ListParagraph">
    <w:name w:val="List Paragraph"/>
    <w:basedOn w:val="Normal"/>
    <w:uiPriority w:val="34"/>
    <w:qFormat/>
    <w:rsid w:val="00956582"/>
    <w:pPr>
      <w:ind w:left="720"/>
      <w:contextualSpacing/>
    </w:pPr>
  </w:style>
  <w:style w:type="character" w:customStyle="1" w:styleId="UnresolvedMention">
    <w:name w:val="Unresolved Mention"/>
    <w:basedOn w:val="DefaultParagraphFont"/>
    <w:uiPriority w:val="99"/>
    <w:semiHidden/>
    <w:unhideWhenUsed/>
    <w:rsid w:val="00E03EFD"/>
    <w:rPr>
      <w:color w:val="808080"/>
      <w:shd w:val="clear" w:color="auto" w:fill="E6E6E6"/>
    </w:rPr>
  </w:style>
  <w:style w:type="table" w:styleId="TableGrid">
    <w:name w:val="Table Grid"/>
    <w:basedOn w:val="TableNormal"/>
    <w:uiPriority w:val="39"/>
    <w:rsid w:val="00695E64"/>
    <w:rPr>
      <w:rFonts w:ascii="Times New Roman" w:eastAsia="宋体" w:hAnsi="Times New Roman" w:cs="Times New Roman"/>
      <w:sz w:val="20"/>
      <w:szCs w:val="20"/>
      <w:lang w:val="en-US"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DPI39equation">
    <w:name w:val="MDPI_3.9_equation"/>
    <w:basedOn w:val="Normal"/>
    <w:qFormat/>
    <w:rsid w:val="00695E64"/>
    <w:pPr>
      <w:adjustRightInd w:val="0"/>
      <w:snapToGrid w:val="0"/>
      <w:spacing w:before="120" w:after="120" w:line="260" w:lineRule="atLeast"/>
      <w:ind w:left="709"/>
      <w:jc w:val="center"/>
    </w:pPr>
    <w:rPr>
      <w:rFonts w:ascii="Palatino Linotype" w:hAnsi="Palatino Linotype"/>
      <w:snapToGrid w:val="0"/>
      <w:color w:val="000000"/>
      <w:sz w:val="20"/>
      <w:szCs w:val="22"/>
      <w:lang w:val="en-US" w:eastAsia="de-DE" w:bidi="en-US"/>
    </w:rPr>
  </w:style>
  <w:style w:type="paragraph" w:customStyle="1" w:styleId="MDPI3aequationnumber">
    <w:name w:val="MDPI_3.a_equation_number"/>
    <w:basedOn w:val="Normal"/>
    <w:qFormat/>
    <w:rsid w:val="00695E64"/>
    <w:pPr>
      <w:adjustRightInd w:val="0"/>
      <w:snapToGrid w:val="0"/>
      <w:spacing w:before="120" w:after="120"/>
      <w:jc w:val="right"/>
    </w:pPr>
    <w:rPr>
      <w:rFonts w:ascii="Palatino Linotype" w:hAnsi="Palatino Linotype"/>
      <w:snapToGrid w:val="0"/>
      <w:color w:val="000000"/>
      <w:sz w:val="20"/>
      <w:szCs w:val="22"/>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730441">
      <w:bodyDiv w:val="1"/>
      <w:marLeft w:val="0"/>
      <w:marRight w:val="0"/>
      <w:marTop w:val="0"/>
      <w:marBottom w:val="0"/>
      <w:divBdr>
        <w:top w:val="none" w:sz="0" w:space="0" w:color="auto"/>
        <w:left w:val="none" w:sz="0" w:space="0" w:color="auto"/>
        <w:bottom w:val="none" w:sz="0" w:space="0" w:color="auto"/>
        <w:right w:val="none" w:sz="0" w:space="0" w:color="auto"/>
      </w:divBdr>
    </w:div>
    <w:div w:id="104616740">
      <w:bodyDiv w:val="1"/>
      <w:marLeft w:val="0"/>
      <w:marRight w:val="0"/>
      <w:marTop w:val="0"/>
      <w:marBottom w:val="0"/>
      <w:divBdr>
        <w:top w:val="none" w:sz="0" w:space="0" w:color="auto"/>
        <w:left w:val="none" w:sz="0" w:space="0" w:color="auto"/>
        <w:bottom w:val="none" w:sz="0" w:space="0" w:color="auto"/>
        <w:right w:val="none" w:sz="0" w:space="0" w:color="auto"/>
      </w:divBdr>
    </w:div>
    <w:div w:id="252865106">
      <w:bodyDiv w:val="1"/>
      <w:marLeft w:val="0"/>
      <w:marRight w:val="0"/>
      <w:marTop w:val="0"/>
      <w:marBottom w:val="0"/>
      <w:divBdr>
        <w:top w:val="none" w:sz="0" w:space="0" w:color="auto"/>
        <w:left w:val="none" w:sz="0" w:space="0" w:color="auto"/>
        <w:bottom w:val="none" w:sz="0" w:space="0" w:color="auto"/>
        <w:right w:val="none" w:sz="0" w:space="0" w:color="auto"/>
      </w:divBdr>
    </w:div>
    <w:div w:id="268855734">
      <w:bodyDiv w:val="1"/>
      <w:marLeft w:val="0"/>
      <w:marRight w:val="0"/>
      <w:marTop w:val="0"/>
      <w:marBottom w:val="0"/>
      <w:divBdr>
        <w:top w:val="none" w:sz="0" w:space="0" w:color="auto"/>
        <w:left w:val="none" w:sz="0" w:space="0" w:color="auto"/>
        <w:bottom w:val="none" w:sz="0" w:space="0" w:color="auto"/>
        <w:right w:val="none" w:sz="0" w:space="0" w:color="auto"/>
      </w:divBdr>
    </w:div>
    <w:div w:id="333413912">
      <w:bodyDiv w:val="1"/>
      <w:marLeft w:val="0"/>
      <w:marRight w:val="0"/>
      <w:marTop w:val="0"/>
      <w:marBottom w:val="0"/>
      <w:divBdr>
        <w:top w:val="none" w:sz="0" w:space="0" w:color="auto"/>
        <w:left w:val="none" w:sz="0" w:space="0" w:color="auto"/>
        <w:bottom w:val="none" w:sz="0" w:space="0" w:color="auto"/>
        <w:right w:val="none" w:sz="0" w:space="0" w:color="auto"/>
      </w:divBdr>
    </w:div>
    <w:div w:id="500858117">
      <w:bodyDiv w:val="1"/>
      <w:marLeft w:val="0"/>
      <w:marRight w:val="0"/>
      <w:marTop w:val="0"/>
      <w:marBottom w:val="0"/>
      <w:divBdr>
        <w:top w:val="none" w:sz="0" w:space="0" w:color="auto"/>
        <w:left w:val="none" w:sz="0" w:space="0" w:color="auto"/>
        <w:bottom w:val="none" w:sz="0" w:space="0" w:color="auto"/>
        <w:right w:val="none" w:sz="0" w:space="0" w:color="auto"/>
      </w:divBdr>
    </w:div>
    <w:div w:id="1146431010">
      <w:bodyDiv w:val="1"/>
      <w:marLeft w:val="0"/>
      <w:marRight w:val="0"/>
      <w:marTop w:val="0"/>
      <w:marBottom w:val="0"/>
      <w:divBdr>
        <w:top w:val="none" w:sz="0" w:space="0" w:color="auto"/>
        <w:left w:val="none" w:sz="0" w:space="0" w:color="auto"/>
        <w:bottom w:val="none" w:sz="0" w:space="0" w:color="auto"/>
        <w:right w:val="none" w:sz="0" w:space="0" w:color="auto"/>
      </w:divBdr>
    </w:div>
    <w:div w:id="1248616035">
      <w:bodyDiv w:val="1"/>
      <w:marLeft w:val="0"/>
      <w:marRight w:val="0"/>
      <w:marTop w:val="0"/>
      <w:marBottom w:val="0"/>
      <w:divBdr>
        <w:top w:val="none" w:sz="0" w:space="0" w:color="auto"/>
        <w:left w:val="none" w:sz="0" w:space="0" w:color="auto"/>
        <w:bottom w:val="none" w:sz="0" w:space="0" w:color="auto"/>
        <w:right w:val="none" w:sz="0" w:space="0" w:color="auto"/>
      </w:divBdr>
    </w:div>
    <w:div w:id="1832212774">
      <w:bodyDiv w:val="1"/>
      <w:marLeft w:val="0"/>
      <w:marRight w:val="0"/>
      <w:marTop w:val="0"/>
      <w:marBottom w:val="0"/>
      <w:divBdr>
        <w:top w:val="none" w:sz="0" w:space="0" w:color="auto"/>
        <w:left w:val="none" w:sz="0" w:space="0" w:color="auto"/>
        <w:bottom w:val="none" w:sz="0" w:space="0" w:color="auto"/>
        <w:right w:val="none" w:sz="0" w:space="0" w:color="auto"/>
      </w:divBdr>
    </w:div>
    <w:div w:id="2084641876">
      <w:bodyDiv w:val="1"/>
      <w:marLeft w:val="0"/>
      <w:marRight w:val="0"/>
      <w:marTop w:val="0"/>
      <w:marBottom w:val="0"/>
      <w:divBdr>
        <w:top w:val="none" w:sz="0" w:space="0" w:color="auto"/>
        <w:left w:val="none" w:sz="0" w:space="0" w:color="auto"/>
        <w:bottom w:val="none" w:sz="0" w:space="0" w:color="auto"/>
        <w:right w:val="none" w:sz="0" w:space="0" w:color="auto"/>
      </w:divBdr>
    </w:div>
    <w:div w:id="2091155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eoportal.gov.pl/" TargetMode="External"/><Relationship Id="rId13" Type="http://schemas.openxmlformats.org/officeDocument/2006/relationships/hyperlink" Target="http://www.geoportal.gov.pl/" TargetMode="External"/><Relationship Id="rId18" Type="http://schemas.openxmlformats.org/officeDocument/2006/relationships/hyperlink" Target="http://imagis.pl/en/" TargetMode="External"/><Relationship Id="rId26" Type="http://schemas.openxmlformats.org/officeDocument/2006/relationships/hyperlink" Target="https://bdl.stat.gov.pl/BDL/start" TargetMode="External"/><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http://dds.cr.usgs.gov/srtm/" TargetMode="External"/><Relationship Id="rId12" Type="http://schemas.openxmlformats.org/officeDocument/2006/relationships/hyperlink" Target="https://www.eea.europa.eu/publications/COR0-landcover" TargetMode="External"/><Relationship Id="rId17" Type="http://schemas.openxmlformats.org/officeDocument/2006/relationships/hyperlink" Target="https://www.eea.europa.eu/publications/COR0-landcover" TargetMode="External"/><Relationship Id="rId25" Type="http://schemas.openxmlformats.org/officeDocument/2006/relationships/hyperlink" Target="http://www.geoportal.gov.pl/" TargetMode="External"/><Relationship Id="rId2" Type="http://schemas.openxmlformats.org/officeDocument/2006/relationships/styles" Target="styles.xml"/><Relationship Id="rId16" Type="http://schemas.openxmlformats.org/officeDocument/2006/relationships/hyperlink" Target="http://www.geoportal.gov.pl/" TargetMode="External"/><Relationship Id="rId20" Type="http://schemas.openxmlformats.org/officeDocument/2006/relationships/image" Target="media/image3.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eoportal.gov.pl/" TargetMode="External"/><Relationship Id="rId24" Type="http://schemas.openxmlformats.org/officeDocument/2006/relationships/hyperlink" Target="http://www.geofabrik.de/"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eea.europa.eu/publications/COR0-landcover" TargetMode="External"/><Relationship Id="rId23" Type="http://schemas.openxmlformats.org/officeDocument/2006/relationships/hyperlink" Target="https://www.eea.europa.eu/publications/COR0-landcover" TargetMode="External"/><Relationship Id="rId28" Type="http://schemas.openxmlformats.org/officeDocument/2006/relationships/hyperlink" Target="https://bdl.stat.gov.pl/BDL/start" TargetMode="External"/><Relationship Id="rId10" Type="http://schemas.openxmlformats.org/officeDocument/2006/relationships/hyperlink" Target="http://dds.cr.usgs.gov/srtm/" TargetMode="External"/><Relationship Id="rId19" Type="http://schemas.openxmlformats.org/officeDocument/2006/relationships/hyperlink" Target="http://www.geoportal.gov.pl/"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image" Target="media/image5.jpeg"/><Relationship Id="rId27" Type="http://schemas.openxmlformats.org/officeDocument/2006/relationships/hyperlink" Target="https://bdl.stat.gov.pl/BDL/metadane/teryt/zmiany" TargetMode="External"/><Relationship Id="rId30" Type="http://schemas.openxmlformats.org/officeDocument/2006/relationships/footer" Target="footer2.xml"/></Relationships>
</file>

<file path=word/theme/theme1.xml><?xml version="1.0" encoding="utf-8"?>
<a:theme xmlns:a="http://schemas.openxmlformats.org/drawingml/2006/main" name="Motyw pakietu Office">
  <a:themeElements>
    <a:clrScheme name="Office">
      <a:dk1>
        <a:sysClr val="windowText" lastClr="000000"/>
      </a:dk1>
      <a:lt1>
        <a:sysClr val="window" lastClr="C7EDCC"/>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79</TotalTime>
  <Pages>8</Pages>
  <Words>3695</Words>
  <Characters>21064</Characters>
  <Application>Microsoft Office Word</Application>
  <DocSecurity>0</DocSecurity>
  <Lines>175</Lines>
  <Paragraphs>49</Paragraphs>
  <ScaleCrop>false</ScaleCrop>
  <HeadingPairs>
    <vt:vector size="2" baseType="variant">
      <vt:variant>
        <vt:lpstr>Tytuł</vt:lpstr>
      </vt:variant>
      <vt:variant>
        <vt:i4>1</vt:i4>
      </vt:variant>
    </vt:vector>
  </HeadingPairs>
  <TitlesOfParts>
    <vt:vector size="1" baseType="lpstr">
      <vt:lpstr/>
    </vt:vector>
  </TitlesOfParts>
  <Company>IOS</Company>
  <LinksUpToDate>false</LinksUpToDate>
  <CharactersWithSpaces>24710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Pawel Stefanoff</dc:creator>
  <cp:keywords/>
  <dc:description/>
  <cp:lastModifiedBy>MDPI</cp:lastModifiedBy>
  <cp:revision>77</cp:revision>
  <dcterms:created xsi:type="dcterms:W3CDTF">2018-02-24T13:36:00Z</dcterms:created>
  <dcterms:modified xsi:type="dcterms:W3CDTF">2018-04-03T04:06:00Z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id="http://www.zotero.org/styles/multidisciplinary-digital-publishing-institute"/&gt;&lt;format class="21"/&gt;&lt;count citations="4" publications="4"/&gt;&lt;/info&gt;PAPERS2_INFO_END</vt:lpwstr>
  </property>
</Properties>
</file>