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09A5" w:rsidRPr="0081074B" w:rsidRDefault="004409A5" w:rsidP="0081074B">
      <w:pPr>
        <w:rPr>
          <w:rFonts w:ascii="Palatino Linotype" w:hAnsi="Palatino Linotype"/>
          <w:b/>
          <w:sz w:val="20"/>
          <w:szCs w:val="20"/>
          <w:lang w:val="en-US"/>
        </w:rPr>
      </w:pPr>
      <w:r w:rsidRPr="0081074B">
        <w:rPr>
          <w:rFonts w:ascii="Palatino Linotype" w:hAnsi="Palatino Linotype"/>
          <w:b/>
          <w:sz w:val="20"/>
          <w:szCs w:val="20"/>
          <w:lang w:val="en-US"/>
        </w:rPr>
        <w:t>Suppleme</w:t>
      </w:r>
      <w:r w:rsidR="0081074B">
        <w:rPr>
          <w:rFonts w:ascii="Palatino Linotype" w:hAnsi="Palatino Linotype"/>
          <w:b/>
          <w:sz w:val="20"/>
          <w:szCs w:val="20"/>
          <w:lang w:val="en-US"/>
        </w:rPr>
        <w:t>ntary materials for manuscript “</w:t>
      </w:r>
      <w:r w:rsidRPr="0081074B">
        <w:rPr>
          <w:rFonts w:ascii="Palatino Linotype" w:hAnsi="Palatino Linotype"/>
          <w:b/>
          <w:sz w:val="20"/>
          <w:szCs w:val="20"/>
          <w:lang w:val="en-US"/>
        </w:rPr>
        <w:t>A predictive model identified tick borne encephalitis high risk areas in regions were no cases were reported previously, Poland, 1999-2012</w:t>
      </w:r>
      <w:r w:rsidR="0081074B">
        <w:rPr>
          <w:rFonts w:ascii="Palatino Linotype" w:hAnsi="Palatino Linotype"/>
          <w:b/>
          <w:sz w:val="20"/>
          <w:szCs w:val="20"/>
          <w:lang w:val="en-US"/>
        </w:rPr>
        <w:t>”</w:t>
      </w:r>
    </w:p>
    <w:p w:rsidR="0081074B" w:rsidRPr="0081074B" w:rsidRDefault="0081074B" w:rsidP="0081074B">
      <w:pPr>
        <w:rPr>
          <w:rFonts w:ascii="Palatino Linotype" w:hAnsi="Palatino Linotype"/>
          <w:sz w:val="20"/>
          <w:szCs w:val="20"/>
          <w:lang w:val="en-US"/>
        </w:rPr>
      </w:pPr>
    </w:p>
    <w:p w:rsidR="009B53BA" w:rsidRPr="00C56AE5" w:rsidRDefault="009B53BA" w:rsidP="00D774EE">
      <w:pPr>
        <w:outlineLvl w:val="0"/>
        <w:rPr>
          <w:rFonts w:ascii="Palatino Linotype" w:hAnsi="Palatino Linotype"/>
          <w:b/>
          <w:sz w:val="20"/>
          <w:szCs w:val="20"/>
          <w:lang w:val="en-US"/>
        </w:rPr>
      </w:pPr>
      <w:r w:rsidRPr="00C56AE5">
        <w:rPr>
          <w:rFonts w:ascii="Palatino Linotype" w:hAnsi="Palatino Linotype"/>
          <w:b/>
          <w:sz w:val="20"/>
          <w:szCs w:val="20"/>
          <w:lang w:val="en-US"/>
        </w:rPr>
        <w:t>Text</w:t>
      </w:r>
      <w:r w:rsidR="00C56AE5" w:rsidRPr="00C56AE5">
        <w:rPr>
          <w:rFonts w:ascii="Palatino Linotype" w:hAnsi="Palatino Linotype"/>
          <w:b/>
          <w:sz w:val="20"/>
          <w:szCs w:val="20"/>
          <w:lang w:val="en-US"/>
        </w:rPr>
        <w:t xml:space="preserve"> S2</w:t>
      </w:r>
      <w:r w:rsidRPr="00C56AE5">
        <w:rPr>
          <w:rFonts w:ascii="Palatino Linotype" w:hAnsi="Palatino Linotype"/>
          <w:b/>
          <w:sz w:val="20"/>
          <w:szCs w:val="20"/>
          <w:lang w:val="en-US"/>
        </w:rPr>
        <w:t>. Selected STATA code</w:t>
      </w:r>
    </w:p>
    <w:p w:rsidR="009B53BA" w:rsidRPr="0081074B" w:rsidRDefault="009B53BA" w:rsidP="0081074B">
      <w:pPr>
        <w:rPr>
          <w:rFonts w:ascii="Palatino Linotype" w:hAnsi="Palatino Linotype"/>
          <w:color w:val="7B7B7B"/>
          <w:sz w:val="20"/>
          <w:szCs w:val="20"/>
          <w:lang w:val="en-US"/>
        </w:rPr>
      </w:pPr>
    </w:p>
    <w:p w:rsidR="009B53BA" w:rsidRPr="0081074B" w:rsidRDefault="009B53BA" w:rsidP="0081074B">
      <w:pPr>
        <w:rPr>
          <w:rFonts w:ascii="Palatino Linotype" w:hAnsi="Palatino Linotype"/>
          <w:color w:val="7B7B7B"/>
          <w:sz w:val="20"/>
          <w:szCs w:val="20"/>
          <w:lang w:val="en-US"/>
        </w:rPr>
      </w:pPr>
      <w:r w:rsidRPr="0081074B">
        <w:rPr>
          <w:rFonts w:ascii="Palatino Linotype" w:hAnsi="Palatino Linotype"/>
          <w:color w:val="7B7B7B"/>
          <w:sz w:val="20"/>
          <w:szCs w:val="20"/>
          <w:lang w:val="en-US"/>
        </w:rPr>
        <w:t>/* We’ve been using separate csv file for each variable. */</w:t>
      </w:r>
    </w:p>
    <w:p w:rsidR="009B53BA" w:rsidRPr="0081074B" w:rsidRDefault="009B53BA" w:rsidP="0081074B">
      <w:pPr>
        <w:rPr>
          <w:rFonts w:ascii="Palatino Linotype" w:hAnsi="Palatino Linotype"/>
          <w:color w:val="7B7B7B"/>
          <w:sz w:val="20"/>
          <w:szCs w:val="20"/>
          <w:lang w:val="en-US"/>
        </w:rPr>
      </w:pPr>
      <w:r w:rsidRPr="0081074B">
        <w:rPr>
          <w:rFonts w:ascii="Palatino Linotype" w:hAnsi="Palatino Linotype"/>
          <w:color w:val="7B7B7B"/>
          <w:sz w:val="20"/>
          <w:szCs w:val="20"/>
          <w:lang w:val="en-US"/>
        </w:rPr>
        <w:t xml:space="preserve">/* Files with data for model building (17 districts) had 504 rows (14 years times 36 </w:t>
      </w:r>
      <w:r w:rsidR="00434CCE" w:rsidRPr="0081074B">
        <w:rPr>
          <w:rFonts w:ascii="Palatino Linotype" w:hAnsi="Palatino Linotype"/>
          <w:color w:val="7B7B7B"/>
          <w:sz w:val="20"/>
          <w:szCs w:val="20"/>
          <w:lang w:val="en-US"/>
        </w:rPr>
        <w:t>dek</w:t>
      </w:r>
      <w:r w:rsidRPr="0081074B">
        <w:rPr>
          <w:rFonts w:ascii="Palatino Linotype" w:hAnsi="Palatino Linotype"/>
          <w:color w:val="7B7B7B"/>
          <w:sz w:val="20"/>
          <w:szCs w:val="20"/>
          <w:lang w:val="en-US"/>
        </w:rPr>
        <w:t xml:space="preserve">ads gives 504 </w:t>
      </w:r>
      <w:r w:rsidR="00434CCE" w:rsidRPr="0081074B">
        <w:rPr>
          <w:rFonts w:ascii="Palatino Linotype" w:hAnsi="Palatino Linotype"/>
          <w:color w:val="7B7B7B"/>
          <w:sz w:val="20"/>
          <w:szCs w:val="20"/>
          <w:lang w:val="en-US"/>
        </w:rPr>
        <w:t>dek</w:t>
      </w:r>
      <w:r w:rsidRPr="0081074B">
        <w:rPr>
          <w:rFonts w:ascii="Palatino Linotype" w:hAnsi="Palatino Linotype"/>
          <w:color w:val="7B7B7B"/>
          <w:sz w:val="20"/>
          <w:szCs w:val="20"/>
          <w:lang w:val="en-US"/>
        </w:rPr>
        <w:t xml:space="preserve">ads) and 108 columns (number of </w:t>
      </w:r>
      <w:r w:rsidR="00D774EE">
        <w:rPr>
          <w:rFonts w:ascii="Palatino Linotype" w:hAnsi="Palatino Linotype"/>
          <w:color w:val="7B7B7B"/>
          <w:sz w:val="20"/>
          <w:szCs w:val="20"/>
          <w:lang w:val="en-US"/>
        </w:rPr>
        <w:t>municipalities</w:t>
      </w:r>
      <w:r w:rsidRPr="0081074B">
        <w:rPr>
          <w:rFonts w:ascii="Palatino Linotype" w:hAnsi="Palatino Linotype"/>
          <w:color w:val="7B7B7B"/>
          <w:sz w:val="20"/>
          <w:szCs w:val="20"/>
          <w:lang w:val="en-US"/>
        </w:rPr>
        <w:t xml:space="preserve"> in selected 17 districts). */</w:t>
      </w:r>
    </w:p>
    <w:p w:rsidR="009B53BA" w:rsidRPr="0081074B" w:rsidRDefault="009B53BA" w:rsidP="0081074B">
      <w:pPr>
        <w:rPr>
          <w:rFonts w:ascii="Palatino Linotype" w:hAnsi="Palatino Linotype"/>
          <w:color w:val="7B7B7B"/>
          <w:sz w:val="20"/>
          <w:szCs w:val="20"/>
          <w:lang w:val="en-US"/>
        </w:rPr>
      </w:pPr>
      <w:r w:rsidRPr="0081074B">
        <w:rPr>
          <w:rFonts w:ascii="Palatino Linotype" w:hAnsi="Palatino Linotype"/>
          <w:color w:val="7B7B7B"/>
          <w:sz w:val="20"/>
          <w:szCs w:val="20"/>
          <w:lang w:val="en-US"/>
        </w:rPr>
        <w:t xml:space="preserve">/* Files with data for predicting (all districts) had 504 rows and 2478 columns (number of all </w:t>
      </w:r>
      <w:r w:rsidR="00D774EE">
        <w:rPr>
          <w:rFonts w:ascii="Palatino Linotype" w:hAnsi="Palatino Linotype"/>
          <w:color w:val="7B7B7B"/>
          <w:sz w:val="20"/>
          <w:szCs w:val="20"/>
          <w:lang w:val="en-US"/>
        </w:rPr>
        <w:t>municipalities</w:t>
      </w:r>
      <w:r w:rsidRPr="0081074B">
        <w:rPr>
          <w:rFonts w:ascii="Palatino Linotype" w:hAnsi="Palatino Linotype"/>
          <w:color w:val="7B7B7B"/>
          <w:sz w:val="20"/>
          <w:szCs w:val="20"/>
          <w:lang w:val="en-US"/>
        </w:rPr>
        <w:t xml:space="preserve"> in Poland). */</w:t>
      </w:r>
    </w:p>
    <w:p w:rsidR="009B53BA" w:rsidRPr="0081074B" w:rsidRDefault="009B53BA" w:rsidP="0081074B">
      <w:pPr>
        <w:rPr>
          <w:rFonts w:ascii="Palatino Linotype" w:hAnsi="Palatino Linotype"/>
          <w:color w:val="7B7B7B"/>
          <w:sz w:val="20"/>
          <w:szCs w:val="20"/>
          <w:lang w:val="en-US"/>
        </w:rPr>
      </w:pPr>
    </w:p>
    <w:p w:rsidR="009B53BA" w:rsidRPr="0081074B" w:rsidRDefault="009B53BA" w:rsidP="0081074B">
      <w:pPr>
        <w:rPr>
          <w:rFonts w:ascii="Palatino Linotype" w:hAnsi="Palatino Linotype"/>
          <w:color w:val="7B7B7B"/>
          <w:sz w:val="20"/>
          <w:szCs w:val="20"/>
          <w:lang w:val="en-US"/>
        </w:rPr>
      </w:pPr>
    </w:p>
    <w:p w:rsidR="009B53BA" w:rsidRPr="0081074B" w:rsidRDefault="009B53BA" w:rsidP="0081074B">
      <w:pPr>
        <w:rPr>
          <w:rFonts w:ascii="Palatino Linotype" w:hAnsi="Palatino Linotype"/>
          <w:color w:val="7B7B7B"/>
          <w:sz w:val="20"/>
          <w:szCs w:val="20"/>
          <w:lang w:val="en-US"/>
        </w:rPr>
      </w:pPr>
      <w:r w:rsidRPr="0081074B">
        <w:rPr>
          <w:rFonts w:ascii="Palatino Linotype" w:hAnsi="Palatino Linotype"/>
          <w:color w:val="7B7B7B"/>
          <w:sz w:val="20"/>
          <w:szCs w:val="20"/>
          <w:lang w:val="en-US"/>
        </w:rPr>
        <w:t>// CONSTRUCTING THE DATASETS</w:t>
      </w:r>
    </w:p>
    <w:p w:rsidR="009B53BA" w:rsidRPr="0081074B" w:rsidRDefault="009B53BA" w:rsidP="0081074B">
      <w:pPr>
        <w:rPr>
          <w:rFonts w:ascii="Palatino Linotype" w:hAnsi="Palatino Linotype"/>
          <w:color w:val="7B7B7B"/>
          <w:sz w:val="20"/>
          <w:szCs w:val="20"/>
          <w:lang w:val="en-US"/>
        </w:rPr>
      </w:pPr>
    </w:p>
    <w:p w:rsidR="009B53BA" w:rsidRPr="0081074B" w:rsidRDefault="009B53BA" w:rsidP="0081074B">
      <w:pPr>
        <w:rPr>
          <w:rFonts w:ascii="Palatino Linotype" w:hAnsi="Palatino Linotype"/>
          <w:color w:val="7B7B7B"/>
          <w:sz w:val="20"/>
          <w:szCs w:val="20"/>
          <w:lang w:val="en-US"/>
        </w:rPr>
      </w:pPr>
      <w:r w:rsidRPr="0081074B">
        <w:rPr>
          <w:rFonts w:ascii="Palatino Linotype" w:hAnsi="Palatino Linotype"/>
          <w:color w:val="7B7B7B"/>
          <w:sz w:val="20"/>
          <w:szCs w:val="20"/>
          <w:lang w:val="en-US"/>
        </w:rPr>
        <w:t>// Number of cases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insheet using "~\TBE\cases17districts.csv", delimiter(";") names clear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reshape long v, i(</w:t>
      </w:r>
      <w:r w:rsidR="00EE6E31" w:rsidRPr="0081074B">
        <w:rPr>
          <w:rFonts w:ascii="Palatino Linotype" w:hAnsi="Palatino Linotype"/>
          <w:sz w:val="20"/>
          <w:szCs w:val="20"/>
          <w:lang w:val="en-US"/>
        </w:rPr>
        <w:t>dekad</w:t>
      </w:r>
      <w:r w:rsidRPr="0081074B">
        <w:rPr>
          <w:rFonts w:ascii="Palatino Linotype" w:hAnsi="Palatino Linotype"/>
          <w:sz w:val="20"/>
          <w:szCs w:val="20"/>
          <w:lang w:val="en-US"/>
        </w:rPr>
        <w:t>) j(id_</w:t>
      </w:r>
      <w:bookmarkStart w:id="0" w:name="_GoBack"/>
      <w:bookmarkEnd w:id="0"/>
      <w:r w:rsidR="00D774EE">
        <w:rPr>
          <w:rFonts w:ascii="Palatino Linotype" w:hAnsi="Palatino Linotype"/>
          <w:sz w:val="20"/>
          <w:szCs w:val="20"/>
          <w:lang w:val="en-US"/>
        </w:rPr>
        <w:t>municipality</w:t>
      </w:r>
      <w:r w:rsidRPr="0081074B">
        <w:rPr>
          <w:rFonts w:ascii="Palatino Linotype" w:hAnsi="Palatino Linotype"/>
          <w:sz w:val="20"/>
          <w:szCs w:val="20"/>
          <w:lang w:val="en-US"/>
        </w:rPr>
        <w:t>)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sort id_</w:t>
      </w:r>
      <w:r w:rsidR="00D774EE">
        <w:rPr>
          <w:rFonts w:ascii="Palatino Linotype" w:hAnsi="Palatino Linotype"/>
          <w:sz w:val="20"/>
          <w:szCs w:val="20"/>
          <w:lang w:val="en-US"/>
        </w:rPr>
        <w:t>municipality</w:t>
      </w:r>
      <w:r w:rsidRPr="0081074B">
        <w:rPr>
          <w:rFonts w:ascii="Palatino Linotype" w:hAnsi="Palatino Linotype"/>
          <w:sz w:val="20"/>
          <w:szCs w:val="20"/>
          <w:lang w:val="en-US"/>
        </w:rPr>
        <w:t xml:space="preserve"> </w:t>
      </w:r>
      <w:r w:rsidR="00EE6E31" w:rsidRPr="0081074B">
        <w:rPr>
          <w:rFonts w:ascii="Palatino Linotype" w:hAnsi="Palatino Linotype"/>
          <w:sz w:val="20"/>
          <w:szCs w:val="20"/>
          <w:lang w:val="en-US"/>
        </w:rPr>
        <w:t>dekad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save TBE_model_data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</w:p>
    <w:p w:rsidR="009B53BA" w:rsidRPr="0081074B" w:rsidRDefault="009B53BA" w:rsidP="0081074B">
      <w:pPr>
        <w:rPr>
          <w:rFonts w:ascii="Palatino Linotype" w:hAnsi="Palatino Linotype"/>
          <w:color w:val="7B7B7B"/>
          <w:sz w:val="20"/>
          <w:szCs w:val="20"/>
          <w:lang w:val="en-US"/>
        </w:rPr>
      </w:pPr>
      <w:r w:rsidRPr="0081074B">
        <w:rPr>
          <w:rFonts w:ascii="Palatino Linotype" w:hAnsi="Palatino Linotype"/>
          <w:color w:val="7B7B7B"/>
          <w:sz w:val="20"/>
          <w:szCs w:val="20"/>
          <w:lang w:val="en-US"/>
        </w:rPr>
        <w:t>// Temperature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insheet using ""~\TBE\temp17districts.csv", delimiter(";") names clear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reshape long v, i(</w:t>
      </w:r>
      <w:r w:rsidR="00EE6E31" w:rsidRPr="0081074B">
        <w:rPr>
          <w:rFonts w:ascii="Palatino Linotype" w:hAnsi="Palatino Linotype"/>
          <w:sz w:val="20"/>
          <w:szCs w:val="20"/>
          <w:lang w:val="en-US"/>
        </w:rPr>
        <w:t>dekad</w:t>
      </w:r>
      <w:r w:rsidRPr="0081074B">
        <w:rPr>
          <w:rFonts w:ascii="Palatino Linotype" w:hAnsi="Palatino Linotype"/>
          <w:sz w:val="20"/>
          <w:szCs w:val="20"/>
          <w:lang w:val="en-US"/>
        </w:rPr>
        <w:t>) j(id_</w:t>
      </w:r>
      <w:r w:rsidR="00D774EE">
        <w:rPr>
          <w:rFonts w:ascii="Palatino Linotype" w:hAnsi="Palatino Linotype"/>
          <w:sz w:val="20"/>
          <w:szCs w:val="20"/>
          <w:lang w:val="en-US"/>
        </w:rPr>
        <w:t>municipality</w:t>
      </w:r>
      <w:r w:rsidRPr="0081074B">
        <w:rPr>
          <w:rFonts w:ascii="Palatino Linotype" w:hAnsi="Palatino Linotype"/>
          <w:sz w:val="20"/>
          <w:szCs w:val="20"/>
          <w:lang w:val="en-US"/>
        </w:rPr>
        <w:t>)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sort id_</w:t>
      </w:r>
      <w:r w:rsidR="00D774EE">
        <w:rPr>
          <w:rFonts w:ascii="Palatino Linotype" w:hAnsi="Palatino Linotype"/>
          <w:sz w:val="20"/>
          <w:szCs w:val="20"/>
          <w:lang w:val="en-US"/>
        </w:rPr>
        <w:t>municipality</w:t>
      </w:r>
      <w:r w:rsidRPr="0081074B">
        <w:rPr>
          <w:rFonts w:ascii="Palatino Linotype" w:hAnsi="Palatino Linotype"/>
          <w:sz w:val="20"/>
          <w:szCs w:val="20"/>
          <w:lang w:val="en-US"/>
        </w:rPr>
        <w:t xml:space="preserve"> </w:t>
      </w:r>
      <w:r w:rsidR="00EE6E31" w:rsidRPr="0081074B">
        <w:rPr>
          <w:rFonts w:ascii="Palatino Linotype" w:hAnsi="Palatino Linotype"/>
          <w:sz w:val="20"/>
          <w:szCs w:val="20"/>
          <w:lang w:val="en-US"/>
        </w:rPr>
        <w:t>dekad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merge 1:1 id_</w:t>
      </w:r>
      <w:r w:rsidR="00D774EE">
        <w:rPr>
          <w:rFonts w:ascii="Palatino Linotype" w:hAnsi="Palatino Linotype"/>
          <w:sz w:val="20"/>
          <w:szCs w:val="20"/>
          <w:lang w:val="en-US"/>
        </w:rPr>
        <w:t>municipality</w:t>
      </w:r>
      <w:r w:rsidRPr="0081074B">
        <w:rPr>
          <w:rFonts w:ascii="Palatino Linotype" w:hAnsi="Palatino Linotype"/>
          <w:sz w:val="20"/>
          <w:szCs w:val="20"/>
          <w:lang w:val="en-US"/>
        </w:rPr>
        <w:t xml:space="preserve"> </w:t>
      </w:r>
      <w:r w:rsidR="00EE6E31" w:rsidRPr="0081074B">
        <w:rPr>
          <w:rFonts w:ascii="Palatino Linotype" w:hAnsi="Palatino Linotype"/>
          <w:sz w:val="20"/>
          <w:szCs w:val="20"/>
          <w:lang w:val="en-US"/>
        </w:rPr>
        <w:t>dekad</w:t>
      </w:r>
      <w:r w:rsidRPr="0081074B">
        <w:rPr>
          <w:rFonts w:ascii="Palatino Linotype" w:hAnsi="Palatino Linotype"/>
          <w:sz w:val="20"/>
          <w:szCs w:val="20"/>
          <w:lang w:val="en-US"/>
        </w:rPr>
        <w:t xml:space="preserve"> using TBE_data, generate(m)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drop m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save TBE_model_data, replace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</w:p>
    <w:p w:rsidR="009B53BA" w:rsidRPr="0081074B" w:rsidRDefault="009B53BA" w:rsidP="0081074B">
      <w:pPr>
        <w:rPr>
          <w:rFonts w:ascii="Palatino Linotype" w:hAnsi="Palatino Linotype"/>
          <w:color w:val="7B7B7B"/>
          <w:sz w:val="20"/>
          <w:szCs w:val="20"/>
          <w:lang w:val="en-US"/>
        </w:rPr>
      </w:pPr>
      <w:r w:rsidRPr="0081074B">
        <w:rPr>
          <w:rFonts w:ascii="Palatino Linotype" w:hAnsi="Palatino Linotype"/>
          <w:color w:val="7B7B7B"/>
          <w:sz w:val="20"/>
          <w:szCs w:val="20"/>
          <w:lang w:val="en-US"/>
        </w:rPr>
        <w:t>// et cetera...</w:t>
      </w:r>
    </w:p>
    <w:p w:rsidR="009B53BA" w:rsidRPr="0081074B" w:rsidRDefault="009B53BA" w:rsidP="0081074B">
      <w:pPr>
        <w:rPr>
          <w:rFonts w:ascii="Palatino Linotype" w:hAnsi="Palatino Linotype"/>
          <w:color w:val="7B7B7B"/>
          <w:sz w:val="20"/>
          <w:szCs w:val="20"/>
          <w:lang w:val="en-US"/>
        </w:rPr>
      </w:pPr>
    </w:p>
    <w:p w:rsidR="009B53BA" w:rsidRPr="0081074B" w:rsidRDefault="009B53BA" w:rsidP="0081074B">
      <w:pPr>
        <w:rPr>
          <w:rFonts w:ascii="Palatino Linotype" w:hAnsi="Palatino Linotype"/>
          <w:color w:val="7B7B7B"/>
          <w:sz w:val="20"/>
          <w:szCs w:val="20"/>
          <w:lang w:val="en-US"/>
        </w:rPr>
      </w:pPr>
      <w:r w:rsidRPr="0081074B">
        <w:rPr>
          <w:rFonts w:ascii="Palatino Linotype" w:hAnsi="Palatino Linotype"/>
          <w:color w:val="7B7B7B"/>
          <w:sz w:val="20"/>
          <w:szCs w:val="20"/>
          <w:lang w:val="en-US"/>
        </w:rPr>
        <w:t>/* Setting the panel time series structure to complete dataset (with all variables) */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nb-NO"/>
        </w:rPr>
      </w:pPr>
      <w:r w:rsidRPr="0081074B">
        <w:rPr>
          <w:rFonts w:ascii="Palatino Linotype" w:hAnsi="Palatino Linotype"/>
          <w:sz w:val="20"/>
          <w:szCs w:val="20"/>
          <w:lang w:val="nb-NO"/>
        </w:rPr>
        <w:t>egen id_</w:t>
      </w:r>
      <w:r w:rsidR="00EE6E31" w:rsidRPr="0081074B">
        <w:rPr>
          <w:rFonts w:ascii="Palatino Linotype" w:hAnsi="Palatino Linotype"/>
          <w:sz w:val="20"/>
          <w:szCs w:val="20"/>
          <w:lang w:val="nb-NO"/>
        </w:rPr>
        <w:t>dekad</w:t>
      </w:r>
      <w:r w:rsidRPr="0081074B">
        <w:rPr>
          <w:rFonts w:ascii="Palatino Linotype" w:hAnsi="Palatino Linotype"/>
          <w:sz w:val="20"/>
          <w:szCs w:val="20"/>
          <w:lang w:val="nb-NO"/>
        </w:rPr>
        <w:t xml:space="preserve"> = group(</w:t>
      </w:r>
      <w:r w:rsidR="00EE6E31" w:rsidRPr="0081074B">
        <w:rPr>
          <w:rFonts w:ascii="Palatino Linotype" w:hAnsi="Palatino Linotype"/>
          <w:sz w:val="20"/>
          <w:szCs w:val="20"/>
          <w:lang w:val="nb-NO"/>
        </w:rPr>
        <w:t>dekad</w:t>
      </w:r>
      <w:r w:rsidRPr="0081074B">
        <w:rPr>
          <w:rFonts w:ascii="Palatino Linotype" w:hAnsi="Palatino Linotype"/>
          <w:sz w:val="20"/>
          <w:szCs w:val="20"/>
          <w:lang w:val="nb-NO"/>
        </w:rPr>
        <w:t>)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xtset id_</w:t>
      </w:r>
      <w:r w:rsidR="00D774EE">
        <w:rPr>
          <w:rFonts w:ascii="Palatino Linotype" w:hAnsi="Palatino Linotype"/>
          <w:sz w:val="20"/>
          <w:szCs w:val="20"/>
          <w:lang w:val="en-US"/>
        </w:rPr>
        <w:t>municipality</w:t>
      </w:r>
      <w:r w:rsidRPr="0081074B">
        <w:rPr>
          <w:rFonts w:ascii="Palatino Linotype" w:hAnsi="Palatino Linotype"/>
          <w:sz w:val="20"/>
          <w:szCs w:val="20"/>
          <w:lang w:val="en-US"/>
        </w:rPr>
        <w:t xml:space="preserve"> id_</w:t>
      </w:r>
      <w:r w:rsidR="00EE6E31" w:rsidRPr="0081074B">
        <w:rPr>
          <w:rFonts w:ascii="Palatino Linotype" w:hAnsi="Palatino Linotype"/>
          <w:sz w:val="20"/>
          <w:szCs w:val="20"/>
          <w:lang w:val="en-US"/>
        </w:rPr>
        <w:t>dekad</w:t>
      </w:r>
      <w:r w:rsidRPr="0081074B">
        <w:rPr>
          <w:rFonts w:ascii="Palatino Linotype" w:hAnsi="Palatino Linotype"/>
          <w:sz w:val="20"/>
          <w:szCs w:val="20"/>
          <w:lang w:val="en-US"/>
        </w:rPr>
        <w:t xml:space="preserve"> 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</w:p>
    <w:p w:rsidR="009B53BA" w:rsidRPr="0081074B" w:rsidRDefault="009B53BA" w:rsidP="0081074B">
      <w:pPr>
        <w:rPr>
          <w:rFonts w:ascii="Palatino Linotype" w:hAnsi="Palatino Linotype"/>
          <w:color w:val="7B7B7B"/>
          <w:sz w:val="20"/>
          <w:szCs w:val="20"/>
          <w:lang w:val="en-US"/>
        </w:rPr>
      </w:pPr>
      <w:r w:rsidRPr="0081074B">
        <w:rPr>
          <w:rFonts w:ascii="Palatino Linotype" w:hAnsi="Palatino Linotype"/>
          <w:color w:val="7B7B7B"/>
          <w:sz w:val="20"/>
          <w:szCs w:val="20"/>
          <w:lang w:val="en-US"/>
        </w:rPr>
        <w:t xml:space="preserve">/* Both datasets (TBE_model_data with 108 </w:t>
      </w:r>
      <w:r w:rsidR="00D774EE">
        <w:rPr>
          <w:rFonts w:ascii="Palatino Linotype" w:hAnsi="Palatino Linotype"/>
          <w:color w:val="7B7B7B"/>
          <w:sz w:val="20"/>
          <w:szCs w:val="20"/>
          <w:lang w:val="en-US"/>
        </w:rPr>
        <w:t>municipalities</w:t>
      </w:r>
      <w:r w:rsidRPr="0081074B">
        <w:rPr>
          <w:rFonts w:ascii="Palatino Linotype" w:hAnsi="Palatino Linotype"/>
          <w:color w:val="7B7B7B"/>
          <w:sz w:val="20"/>
          <w:szCs w:val="20"/>
          <w:lang w:val="en-US"/>
        </w:rPr>
        <w:t xml:space="preserve"> and TBE_pred_data with all </w:t>
      </w:r>
      <w:r w:rsidR="00D774EE">
        <w:rPr>
          <w:rFonts w:ascii="Palatino Linotype" w:hAnsi="Palatino Linotype"/>
          <w:color w:val="7B7B7B"/>
          <w:sz w:val="20"/>
          <w:szCs w:val="20"/>
          <w:lang w:val="en-US"/>
        </w:rPr>
        <w:t>municipalities</w:t>
      </w:r>
      <w:r w:rsidRPr="0081074B">
        <w:rPr>
          <w:rFonts w:ascii="Palatino Linotype" w:hAnsi="Palatino Linotype"/>
          <w:color w:val="7B7B7B"/>
          <w:sz w:val="20"/>
          <w:szCs w:val="20"/>
          <w:lang w:val="en-US"/>
        </w:rPr>
        <w:t>) were constructed in a way presented above. */</w:t>
      </w:r>
    </w:p>
    <w:p w:rsidR="009B53BA" w:rsidRPr="0081074B" w:rsidRDefault="009B53BA" w:rsidP="0081074B">
      <w:pPr>
        <w:rPr>
          <w:rFonts w:ascii="Palatino Linotype" w:hAnsi="Palatino Linotype"/>
          <w:color w:val="7B7B7B"/>
          <w:sz w:val="20"/>
          <w:szCs w:val="20"/>
          <w:lang w:val="en-US"/>
        </w:rPr>
      </w:pPr>
    </w:p>
    <w:p w:rsidR="009B53BA" w:rsidRPr="0081074B" w:rsidRDefault="009B53BA" w:rsidP="0081074B">
      <w:pPr>
        <w:rPr>
          <w:rFonts w:ascii="Palatino Linotype" w:hAnsi="Palatino Linotype"/>
          <w:color w:val="7B7B7B"/>
          <w:sz w:val="20"/>
          <w:szCs w:val="20"/>
          <w:lang w:val="en-US"/>
        </w:rPr>
      </w:pPr>
      <w:r w:rsidRPr="0081074B">
        <w:rPr>
          <w:rFonts w:ascii="Palatino Linotype" w:hAnsi="Palatino Linotype"/>
          <w:color w:val="7B7B7B"/>
          <w:sz w:val="20"/>
          <w:szCs w:val="20"/>
          <w:lang w:val="en-US"/>
        </w:rPr>
        <w:t>/* List of variables before the transformations:</w:t>
      </w:r>
    </w:p>
    <w:p w:rsidR="009B53BA" w:rsidRPr="0081074B" w:rsidRDefault="009B53BA" w:rsidP="0081074B">
      <w:pPr>
        <w:rPr>
          <w:rFonts w:ascii="Palatino Linotype" w:hAnsi="Palatino Linotype"/>
          <w:color w:val="7B7B7B"/>
          <w:sz w:val="20"/>
          <w:szCs w:val="20"/>
          <w:lang w:val="en-US"/>
        </w:rPr>
      </w:pPr>
      <w:r w:rsidRPr="0081074B">
        <w:rPr>
          <w:rFonts w:ascii="Palatino Linotype" w:hAnsi="Palatino Linotype"/>
          <w:color w:val="7B7B7B"/>
          <w:sz w:val="20"/>
          <w:szCs w:val="20"/>
          <w:lang w:val="en-US"/>
        </w:rPr>
        <w:t xml:space="preserve">cases – number of TBE cases </w:t>
      </w:r>
    </w:p>
    <w:p w:rsidR="009B53BA" w:rsidRPr="0081074B" w:rsidRDefault="009B53BA" w:rsidP="0081074B">
      <w:pPr>
        <w:rPr>
          <w:rFonts w:ascii="Palatino Linotype" w:hAnsi="Palatino Linotype"/>
          <w:color w:val="7B7B7B"/>
          <w:sz w:val="20"/>
          <w:szCs w:val="20"/>
          <w:lang w:val="en-US"/>
        </w:rPr>
      </w:pPr>
      <w:r w:rsidRPr="0081074B">
        <w:rPr>
          <w:rFonts w:ascii="Palatino Linotype" w:hAnsi="Palatino Linotype"/>
          <w:color w:val="7B7B7B"/>
          <w:sz w:val="20"/>
          <w:szCs w:val="20"/>
          <w:lang w:val="en-US"/>
        </w:rPr>
        <w:t>temp – mean temperature</w:t>
      </w:r>
    </w:p>
    <w:p w:rsidR="009B53BA" w:rsidRPr="0081074B" w:rsidRDefault="009B53BA" w:rsidP="0081074B">
      <w:pPr>
        <w:rPr>
          <w:rFonts w:ascii="Palatino Linotype" w:hAnsi="Palatino Linotype"/>
          <w:color w:val="7B7B7B"/>
          <w:sz w:val="20"/>
          <w:szCs w:val="20"/>
          <w:lang w:val="en-US"/>
        </w:rPr>
      </w:pPr>
      <w:r w:rsidRPr="0081074B">
        <w:rPr>
          <w:rFonts w:ascii="Palatino Linotype" w:hAnsi="Palatino Linotype"/>
          <w:color w:val="7B7B7B"/>
          <w:sz w:val="20"/>
          <w:szCs w:val="20"/>
          <w:lang w:val="en-US"/>
        </w:rPr>
        <w:t>rain – sum of precipitation</w:t>
      </w:r>
    </w:p>
    <w:p w:rsidR="009B53BA" w:rsidRPr="0081074B" w:rsidRDefault="009B53BA" w:rsidP="0081074B">
      <w:pPr>
        <w:rPr>
          <w:rFonts w:ascii="Palatino Linotype" w:hAnsi="Palatino Linotype"/>
          <w:color w:val="7B7B7B"/>
          <w:sz w:val="20"/>
          <w:szCs w:val="20"/>
          <w:lang w:val="en-US"/>
        </w:rPr>
      </w:pPr>
      <w:r w:rsidRPr="0081074B">
        <w:rPr>
          <w:rFonts w:ascii="Palatino Linotype" w:hAnsi="Palatino Linotype"/>
          <w:color w:val="7B7B7B"/>
          <w:sz w:val="20"/>
          <w:szCs w:val="20"/>
          <w:lang w:val="en-US"/>
        </w:rPr>
        <w:t>forest_area – forest area</w:t>
      </w:r>
    </w:p>
    <w:p w:rsidR="009B53BA" w:rsidRPr="0081074B" w:rsidRDefault="009B53BA" w:rsidP="0081074B">
      <w:pPr>
        <w:rPr>
          <w:rFonts w:ascii="Palatino Linotype" w:hAnsi="Palatino Linotype"/>
          <w:color w:val="7B7B7B"/>
          <w:sz w:val="20"/>
          <w:szCs w:val="20"/>
          <w:lang w:val="en-US"/>
        </w:rPr>
      </w:pPr>
      <w:r w:rsidRPr="0081074B">
        <w:rPr>
          <w:rFonts w:ascii="Palatino Linotype" w:hAnsi="Palatino Linotype"/>
          <w:color w:val="7B7B7B"/>
          <w:sz w:val="20"/>
          <w:szCs w:val="20"/>
          <w:lang w:val="en-US"/>
        </w:rPr>
        <w:t>forest_border – length of forest borders</w:t>
      </w:r>
    </w:p>
    <w:p w:rsidR="009B53BA" w:rsidRPr="0081074B" w:rsidRDefault="009B53BA" w:rsidP="0081074B">
      <w:pPr>
        <w:rPr>
          <w:rFonts w:ascii="Palatino Linotype" w:hAnsi="Palatino Linotype"/>
          <w:color w:val="7B7B7B"/>
          <w:sz w:val="20"/>
          <w:szCs w:val="20"/>
          <w:lang w:val="en-US"/>
        </w:rPr>
      </w:pPr>
      <w:r w:rsidRPr="0081074B">
        <w:rPr>
          <w:rFonts w:ascii="Palatino Linotype" w:hAnsi="Palatino Linotype"/>
          <w:color w:val="7B7B7B"/>
          <w:sz w:val="20"/>
          <w:szCs w:val="20"/>
          <w:lang w:val="en-US"/>
        </w:rPr>
        <w:t>forest_road – length of forest roads</w:t>
      </w:r>
    </w:p>
    <w:p w:rsidR="009B53BA" w:rsidRPr="0081074B" w:rsidRDefault="009B53BA" w:rsidP="0081074B">
      <w:pPr>
        <w:rPr>
          <w:rFonts w:ascii="Palatino Linotype" w:hAnsi="Palatino Linotype"/>
          <w:color w:val="7B7B7B"/>
          <w:sz w:val="20"/>
          <w:szCs w:val="20"/>
          <w:lang w:val="en-US"/>
        </w:rPr>
      </w:pPr>
      <w:r w:rsidRPr="0081074B">
        <w:rPr>
          <w:rFonts w:ascii="Palatino Linotype" w:hAnsi="Palatino Linotype"/>
          <w:color w:val="7B7B7B"/>
          <w:sz w:val="20"/>
          <w:szCs w:val="20"/>
          <w:lang w:val="en-US"/>
        </w:rPr>
        <w:t>forest_dist – mean distance to forests</w:t>
      </w:r>
    </w:p>
    <w:p w:rsidR="009B53BA" w:rsidRPr="0081074B" w:rsidRDefault="009B53BA" w:rsidP="0081074B">
      <w:pPr>
        <w:rPr>
          <w:rFonts w:ascii="Palatino Linotype" w:hAnsi="Palatino Linotype"/>
          <w:color w:val="7B7B7B"/>
          <w:sz w:val="20"/>
          <w:szCs w:val="20"/>
          <w:lang w:val="en-US"/>
        </w:rPr>
      </w:pPr>
      <w:r w:rsidRPr="0081074B">
        <w:rPr>
          <w:rFonts w:ascii="Palatino Linotype" w:hAnsi="Palatino Linotype"/>
          <w:color w:val="7B7B7B"/>
          <w:sz w:val="20"/>
          <w:szCs w:val="20"/>
          <w:lang w:val="en-US"/>
        </w:rPr>
        <w:t>unemp – unemployment</w:t>
      </w:r>
    </w:p>
    <w:p w:rsidR="009B53BA" w:rsidRPr="0081074B" w:rsidRDefault="009B53BA" w:rsidP="0081074B">
      <w:pPr>
        <w:rPr>
          <w:rFonts w:ascii="Palatino Linotype" w:hAnsi="Palatino Linotype"/>
          <w:color w:val="7B7B7B"/>
          <w:sz w:val="20"/>
          <w:szCs w:val="20"/>
          <w:lang w:val="en-US"/>
        </w:rPr>
      </w:pPr>
      <w:r w:rsidRPr="0081074B">
        <w:rPr>
          <w:rFonts w:ascii="Palatino Linotype" w:hAnsi="Palatino Linotype"/>
          <w:color w:val="7B7B7B"/>
          <w:sz w:val="20"/>
          <w:szCs w:val="20"/>
          <w:lang w:val="en-US"/>
        </w:rPr>
        <w:t>Each of above variables is a panel time series variable. */</w:t>
      </w:r>
    </w:p>
    <w:p w:rsidR="009B53BA" w:rsidRPr="0081074B" w:rsidRDefault="009B53BA" w:rsidP="0081074B">
      <w:pPr>
        <w:rPr>
          <w:rFonts w:ascii="Palatino Linotype" w:hAnsi="Palatino Linotype"/>
          <w:color w:val="7B7B7B"/>
          <w:sz w:val="20"/>
          <w:szCs w:val="20"/>
          <w:lang w:val="en-US"/>
        </w:rPr>
      </w:pPr>
    </w:p>
    <w:p w:rsidR="009B53BA" w:rsidRPr="0081074B" w:rsidRDefault="009B53BA" w:rsidP="0081074B">
      <w:pPr>
        <w:rPr>
          <w:rFonts w:ascii="Palatino Linotype" w:hAnsi="Palatino Linotype"/>
          <w:color w:val="7B7B7B"/>
          <w:sz w:val="20"/>
          <w:szCs w:val="20"/>
          <w:lang w:val="en-US"/>
        </w:rPr>
      </w:pPr>
    </w:p>
    <w:p w:rsidR="009B53BA" w:rsidRPr="0081074B" w:rsidRDefault="009B53BA" w:rsidP="0081074B">
      <w:pPr>
        <w:rPr>
          <w:rFonts w:ascii="Palatino Linotype" w:hAnsi="Palatino Linotype"/>
          <w:color w:val="7B7B7B"/>
          <w:sz w:val="20"/>
          <w:szCs w:val="20"/>
          <w:lang w:val="en-US"/>
        </w:rPr>
      </w:pPr>
      <w:r w:rsidRPr="0081074B">
        <w:rPr>
          <w:rFonts w:ascii="Palatino Linotype" w:hAnsi="Palatino Linotype"/>
          <w:color w:val="7B7B7B"/>
          <w:sz w:val="20"/>
          <w:szCs w:val="20"/>
          <w:lang w:val="en-US"/>
        </w:rPr>
        <w:t>/* DATA TRANSFORMATIONS, PRELIMINARY ANALYSIS, LAGS SELECTION AND LINEARITY CHECK */</w:t>
      </w:r>
    </w:p>
    <w:p w:rsidR="009B53BA" w:rsidRPr="0081074B" w:rsidRDefault="009B53BA" w:rsidP="0081074B">
      <w:pPr>
        <w:rPr>
          <w:rFonts w:ascii="Palatino Linotype" w:hAnsi="Palatino Linotype"/>
          <w:color w:val="7B7B7B"/>
          <w:sz w:val="20"/>
          <w:szCs w:val="20"/>
          <w:lang w:val="en-US"/>
        </w:rPr>
      </w:pPr>
    </w:p>
    <w:p w:rsidR="009B53BA" w:rsidRPr="0081074B" w:rsidRDefault="009B53BA" w:rsidP="0081074B">
      <w:pPr>
        <w:rPr>
          <w:rFonts w:ascii="Palatino Linotype" w:hAnsi="Palatino Linotype"/>
          <w:color w:val="7B7B7B"/>
          <w:sz w:val="20"/>
          <w:szCs w:val="20"/>
          <w:lang w:val="en-US"/>
        </w:rPr>
      </w:pPr>
      <w:r w:rsidRPr="0081074B">
        <w:rPr>
          <w:rFonts w:ascii="Palatino Linotype" w:hAnsi="Palatino Linotype"/>
          <w:color w:val="7B7B7B"/>
          <w:sz w:val="20"/>
          <w:szCs w:val="20"/>
          <w:lang w:val="en-US"/>
        </w:rPr>
        <w:t>// Autocorrelation terms and meteorological variables with lags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gen L1cases = L.cases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gen L1temp = L.temp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gen L1rain = L.rain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gen L2cases = L2.cases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fr-FR"/>
        </w:rPr>
      </w:pPr>
      <w:r w:rsidRPr="0081074B">
        <w:rPr>
          <w:rFonts w:ascii="Palatino Linotype" w:hAnsi="Palatino Linotype"/>
          <w:sz w:val="20"/>
          <w:szCs w:val="20"/>
          <w:lang w:val="fr-FR"/>
        </w:rPr>
        <w:t>gen L2temp = L2.temp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fr-FR"/>
        </w:rPr>
      </w:pPr>
      <w:r w:rsidRPr="0081074B">
        <w:rPr>
          <w:rFonts w:ascii="Palatino Linotype" w:hAnsi="Palatino Linotype"/>
          <w:sz w:val="20"/>
          <w:szCs w:val="20"/>
          <w:lang w:val="fr-FR"/>
        </w:rPr>
        <w:t>gen L2rain = L2.rain</w:t>
      </w:r>
    </w:p>
    <w:p w:rsidR="009B53BA" w:rsidRPr="0081074B" w:rsidRDefault="009B53BA" w:rsidP="0081074B">
      <w:pPr>
        <w:rPr>
          <w:rFonts w:ascii="Palatino Linotype" w:hAnsi="Palatino Linotype"/>
          <w:color w:val="7B7B7B"/>
          <w:sz w:val="20"/>
          <w:szCs w:val="20"/>
          <w:lang w:val="fr-FR"/>
        </w:rPr>
      </w:pPr>
      <w:r w:rsidRPr="0081074B">
        <w:rPr>
          <w:rFonts w:ascii="Palatino Linotype" w:hAnsi="Palatino Linotype"/>
          <w:color w:val="7B7B7B"/>
          <w:sz w:val="20"/>
          <w:szCs w:val="20"/>
          <w:lang w:val="fr-FR"/>
        </w:rPr>
        <w:t>// et cetera...</w:t>
      </w:r>
    </w:p>
    <w:p w:rsidR="009B53BA" w:rsidRPr="0081074B" w:rsidRDefault="009B53BA" w:rsidP="0081074B">
      <w:pPr>
        <w:rPr>
          <w:rFonts w:ascii="Palatino Linotype" w:hAnsi="Palatino Linotype"/>
          <w:color w:val="7B7B7B"/>
          <w:sz w:val="20"/>
          <w:szCs w:val="20"/>
          <w:lang w:val="en-US"/>
        </w:rPr>
      </w:pPr>
      <w:r w:rsidRPr="0081074B">
        <w:rPr>
          <w:rFonts w:ascii="Palatino Linotype" w:hAnsi="Palatino Linotype"/>
          <w:color w:val="7B7B7B"/>
          <w:sz w:val="20"/>
          <w:szCs w:val="20"/>
          <w:lang w:val="en-US"/>
        </w:rPr>
        <w:t>// Logarithm of population for ZIP model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gen logpop = log(pop)</w:t>
      </w:r>
    </w:p>
    <w:p w:rsidR="009B53BA" w:rsidRPr="0081074B" w:rsidRDefault="009B53BA" w:rsidP="0081074B">
      <w:pPr>
        <w:rPr>
          <w:rFonts w:ascii="Palatino Linotype" w:hAnsi="Palatino Linotype"/>
          <w:color w:val="7B7B7B"/>
          <w:sz w:val="20"/>
          <w:szCs w:val="20"/>
          <w:lang w:val="en-US"/>
        </w:rPr>
      </w:pPr>
    </w:p>
    <w:p w:rsidR="009B53BA" w:rsidRPr="0081074B" w:rsidRDefault="009B53BA" w:rsidP="0081074B">
      <w:pPr>
        <w:rPr>
          <w:rFonts w:ascii="Palatino Linotype" w:hAnsi="Palatino Linotype"/>
          <w:color w:val="7B7B7B"/>
          <w:sz w:val="20"/>
          <w:szCs w:val="20"/>
          <w:lang w:val="en-US"/>
        </w:rPr>
      </w:pPr>
      <w:r w:rsidRPr="0081074B">
        <w:rPr>
          <w:rFonts w:ascii="Palatino Linotype" w:hAnsi="Palatino Linotype"/>
          <w:color w:val="7B7B7B"/>
          <w:sz w:val="20"/>
          <w:szCs w:val="20"/>
          <w:lang w:val="en-US"/>
        </w:rPr>
        <w:t xml:space="preserve">/* Preliminary analysis of time series with sums of cases from endemic </w:t>
      </w:r>
      <w:r w:rsidR="00D774EE">
        <w:rPr>
          <w:rFonts w:ascii="Palatino Linotype" w:hAnsi="Palatino Linotype"/>
          <w:color w:val="7B7B7B"/>
          <w:sz w:val="20"/>
          <w:szCs w:val="20"/>
          <w:lang w:val="en-US"/>
        </w:rPr>
        <w:t>municipalities</w:t>
      </w:r>
      <w:r w:rsidRPr="0081074B">
        <w:rPr>
          <w:rFonts w:ascii="Palatino Linotype" w:hAnsi="Palatino Linotype"/>
          <w:color w:val="7B7B7B"/>
          <w:sz w:val="20"/>
          <w:szCs w:val="20"/>
          <w:lang w:val="en-US"/>
        </w:rPr>
        <w:t xml:space="preserve"> */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insheet using ""~\TBE\sum_cases17.csv", delimiter(";") names clear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nb-NO"/>
        </w:rPr>
      </w:pPr>
      <w:r w:rsidRPr="0081074B">
        <w:rPr>
          <w:rFonts w:ascii="Palatino Linotype" w:hAnsi="Palatino Linotype"/>
          <w:sz w:val="20"/>
          <w:szCs w:val="20"/>
          <w:lang w:val="nb-NO"/>
        </w:rPr>
        <w:t>egen id_</w:t>
      </w:r>
      <w:r w:rsidR="00EE6E31" w:rsidRPr="0081074B">
        <w:rPr>
          <w:rFonts w:ascii="Palatino Linotype" w:hAnsi="Palatino Linotype"/>
          <w:sz w:val="20"/>
          <w:szCs w:val="20"/>
          <w:lang w:val="nb-NO"/>
        </w:rPr>
        <w:t>dekad</w:t>
      </w:r>
      <w:r w:rsidRPr="0081074B">
        <w:rPr>
          <w:rFonts w:ascii="Palatino Linotype" w:hAnsi="Palatino Linotype"/>
          <w:sz w:val="20"/>
          <w:szCs w:val="20"/>
          <w:lang w:val="nb-NO"/>
        </w:rPr>
        <w:t xml:space="preserve"> = group(</w:t>
      </w:r>
      <w:r w:rsidR="00EE6E31" w:rsidRPr="0081074B">
        <w:rPr>
          <w:rFonts w:ascii="Palatino Linotype" w:hAnsi="Palatino Linotype"/>
          <w:sz w:val="20"/>
          <w:szCs w:val="20"/>
          <w:lang w:val="nb-NO"/>
        </w:rPr>
        <w:t>dekad</w:t>
      </w:r>
      <w:r w:rsidRPr="0081074B">
        <w:rPr>
          <w:rFonts w:ascii="Palatino Linotype" w:hAnsi="Palatino Linotype"/>
          <w:sz w:val="20"/>
          <w:szCs w:val="20"/>
          <w:lang w:val="nb-NO"/>
        </w:rPr>
        <w:t>)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tsset id_</w:t>
      </w:r>
      <w:r w:rsidR="00EE6E31" w:rsidRPr="0081074B">
        <w:rPr>
          <w:rFonts w:ascii="Palatino Linotype" w:hAnsi="Palatino Linotype"/>
          <w:sz w:val="20"/>
          <w:szCs w:val="20"/>
          <w:lang w:val="en-US"/>
        </w:rPr>
        <w:t>dekad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pergram endemic_cases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pac endemic_cases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nb-NO"/>
        </w:rPr>
      </w:pPr>
      <w:r w:rsidRPr="0081074B">
        <w:rPr>
          <w:rFonts w:ascii="Palatino Linotype" w:hAnsi="Palatino Linotype"/>
          <w:sz w:val="20"/>
          <w:szCs w:val="20"/>
          <w:lang w:val="nb-NO"/>
        </w:rPr>
        <w:t>dfuller endemic_cases , lags (1) drift regress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nb-NO"/>
        </w:rPr>
      </w:pPr>
    </w:p>
    <w:p w:rsidR="009B53BA" w:rsidRPr="0081074B" w:rsidRDefault="009B53BA" w:rsidP="0081074B">
      <w:pPr>
        <w:rPr>
          <w:rFonts w:ascii="Palatino Linotype" w:hAnsi="Palatino Linotype"/>
          <w:color w:val="7B7B7B"/>
          <w:sz w:val="20"/>
          <w:szCs w:val="20"/>
          <w:lang w:val="en-US"/>
        </w:rPr>
      </w:pPr>
      <w:r w:rsidRPr="0081074B">
        <w:rPr>
          <w:rFonts w:ascii="Palatino Linotype" w:hAnsi="Palatino Linotype"/>
          <w:color w:val="7B7B7B"/>
          <w:sz w:val="20"/>
          <w:szCs w:val="20"/>
          <w:lang w:val="en-US"/>
        </w:rPr>
        <w:t>// Lags selection</w:t>
      </w:r>
    </w:p>
    <w:p w:rsidR="009B53BA" w:rsidRPr="0081074B" w:rsidRDefault="009B53BA" w:rsidP="0081074B">
      <w:pPr>
        <w:rPr>
          <w:rFonts w:ascii="Palatino Linotype" w:hAnsi="Palatino Linotype"/>
          <w:color w:val="7B7B7B"/>
          <w:sz w:val="20"/>
          <w:szCs w:val="20"/>
          <w:lang w:val="en-US"/>
        </w:rPr>
      </w:pPr>
      <w:r w:rsidRPr="0081074B">
        <w:rPr>
          <w:rFonts w:ascii="Palatino Linotype" w:hAnsi="Palatino Linotype"/>
          <w:color w:val="7B7B7B"/>
          <w:sz w:val="20"/>
          <w:szCs w:val="20"/>
          <w:lang w:val="en-US"/>
        </w:rPr>
        <w:t>/* Procedure: build a simple zip model for each combination of lags (equal 1, 2, 3 or 4) for autocorrelation term, precipitation and temperature, check AIC and BIC for each model, select combination of lags with lowest AIC and BIC. */</w:t>
      </w:r>
    </w:p>
    <w:p w:rsidR="009B53BA" w:rsidRPr="0081074B" w:rsidRDefault="009B53BA" w:rsidP="0081074B">
      <w:pPr>
        <w:rPr>
          <w:rFonts w:ascii="Palatino Linotype" w:hAnsi="Palatino Linotype"/>
          <w:color w:val="7B7B7B"/>
          <w:sz w:val="20"/>
          <w:szCs w:val="20"/>
          <w:lang w:val="en-US"/>
        </w:rPr>
      </w:pPr>
      <w:r w:rsidRPr="0081074B">
        <w:rPr>
          <w:rFonts w:ascii="Palatino Linotype" w:hAnsi="Palatino Linotype"/>
          <w:color w:val="7B7B7B"/>
          <w:sz w:val="20"/>
          <w:szCs w:val="20"/>
          <w:lang w:val="en-US"/>
        </w:rPr>
        <w:t>/* Exemplary model with lags equal 2 and 3 for precipitation and temperature, respectively and 1-order autocorrelation term */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zip cases (L1cases L2rain L3temp), inflate(L1cases L2rain L3temp)  offset(logpop)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estat ic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</w:p>
    <w:p w:rsidR="009B53BA" w:rsidRPr="0081074B" w:rsidRDefault="009B53BA" w:rsidP="0081074B">
      <w:pPr>
        <w:rPr>
          <w:rFonts w:ascii="Palatino Linotype" w:hAnsi="Palatino Linotype"/>
          <w:color w:val="7B7B7B"/>
          <w:sz w:val="20"/>
          <w:szCs w:val="20"/>
          <w:lang w:val="en-US"/>
        </w:rPr>
      </w:pPr>
      <w:r w:rsidRPr="0081074B">
        <w:rPr>
          <w:rFonts w:ascii="Palatino Linotype" w:hAnsi="Palatino Linotype"/>
          <w:color w:val="7B7B7B"/>
          <w:sz w:val="20"/>
          <w:szCs w:val="20"/>
          <w:lang w:val="en-US"/>
        </w:rPr>
        <w:t>// Linearity check</w:t>
      </w:r>
    </w:p>
    <w:p w:rsidR="009B53BA" w:rsidRPr="0081074B" w:rsidRDefault="009B53BA" w:rsidP="0081074B">
      <w:pPr>
        <w:rPr>
          <w:rFonts w:ascii="Palatino Linotype" w:hAnsi="Palatino Linotype"/>
          <w:color w:val="7B7B7B"/>
          <w:sz w:val="20"/>
          <w:szCs w:val="20"/>
          <w:lang w:val="en-US"/>
        </w:rPr>
      </w:pPr>
      <w:r w:rsidRPr="0081074B">
        <w:rPr>
          <w:rFonts w:ascii="Palatino Linotype" w:hAnsi="Palatino Linotype"/>
          <w:color w:val="7B7B7B"/>
          <w:sz w:val="20"/>
          <w:szCs w:val="20"/>
          <w:lang w:val="en-US"/>
        </w:rPr>
        <w:t xml:space="preserve">/* Do the following procedure for each predictor v: </w:t>
      </w:r>
    </w:p>
    <w:p w:rsidR="009B53BA" w:rsidRPr="0081074B" w:rsidRDefault="009B53BA" w:rsidP="0081074B">
      <w:pPr>
        <w:rPr>
          <w:rFonts w:ascii="Palatino Linotype" w:hAnsi="Palatino Linotype"/>
          <w:color w:val="7B7B7B"/>
          <w:sz w:val="20"/>
          <w:szCs w:val="20"/>
          <w:lang w:val="en-US"/>
        </w:rPr>
      </w:pPr>
      <w:r w:rsidRPr="0081074B">
        <w:rPr>
          <w:rFonts w:ascii="Palatino Linotype" w:hAnsi="Palatino Linotype"/>
          <w:color w:val="7B7B7B"/>
          <w:sz w:val="20"/>
          <w:szCs w:val="20"/>
          <w:lang w:val="en-US"/>
        </w:rPr>
        <w:t>1) categorize v: cut into intervals of equal length,</w:t>
      </w:r>
    </w:p>
    <w:p w:rsidR="009B53BA" w:rsidRPr="0081074B" w:rsidRDefault="009B53BA" w:rsidP="0081074B">
      <w:pPr>
        <w:rPr>
          <w:rFonts w:ascii="Palatino Linotype" w:hAnsi="Palatino Linotype"/>
          <w:color w:val="7B7B7B"/>
          <w:sz w:val="20"/>
          <w:szCs w:val="20"/>
          <w:lang w:val="en-US"/>
        </w:rPr>
      </w:pPr>
      <w:r w:rsidRPr="0081074B">
        <w:rPr>
          <w:rFonts w:ascii="Palatino Linotype" w:hAnsi="Palatino Linotype"/>
          <w:color w:val="7B7B7B"/>
          <w:sz w:val="20"/>
          <w:szCs w:val="20"/>
          <w:lang w:val="en-US"/>
        </w:rPr>
        <w:t>2) build a full zip model m with all other predictors continuous and v categorical,</w:t>
      </w:r>
    </w:p>
    <w:p w:rsidR="009B53BA" w:rsidRPr="0081074B" w:rsidRDefault="009B53BA" w:rsidP="0081074B">
      <w:pPr>
        <w:rPr>
          <w:rFonts w:ascii="Palatino Linotype" w:hAnsi="Palatino Linotype"/>
          <w:color w:val="7B7B7B"/>
          <w:sz w:val="20"/>
          <w:szCs w:val="20"/>
          <w:lang w:val="en-US"/>
        </w:rPr>
      </w:pPr>
      <w:r w:rsidRPr="0081074B">
        <w:rPr>
          <w:rFonts w:ascii="Palatino Linotype" w:hAnsi="Palatino Linotype"/>
          <w:color w:val="7B7B7B"/>
          <w:sz w:val="20"/>
          <w:szCs w:val="20"/>
          <w:lang w:val="en-US"/>
        </w:rPr>
        <w:t>3) plot logarithm of predictions from model m for consecutive levels of v (other variables set to their means) and check whether the trend is linear. */</w:t>
      </w:r>
    </w:p>
    <w:p w:rsidR="009B53BA" w:rsidRPr="0081074B" w:rsidRDefault="009B53BA" w:rsidP="0081074B">
      <w:pPr>
        <w:rPr>
          <w:rFonts w:ascii="Palatino Linotype" w:hAnsi="Palatino Linotype"/>
          <w:color w:val="7B7B7B"/>
          <w:sz w:val="20"/>
          <w:szCs w:val="20"/>
          <w:lang w:val="en-US"/>
        </w:rPr>
      </w:pPr>
      <w:r w:rsidRPr="0081074B">
        <w:rPr>
          <w:rFonts w:ascii="Palatino Linotype" w:hAnsi="Palatino Linotype"/>
          <w:color w:val="7B7B7B"/>
          <w:sz w:val="20"/>
          <w:szCs w:val="20"/>
          <w:lang w:val="en-US"/>
        </w:rPr>
        <w:t>/* Example of linearity check for precipitation */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egen L3rain_cat = cut(L3rain), at(0,20,40,60,80,100,120)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zip cases (L1cases i.L3rain_cat L2temp forest_area forest_border forest_road forest_dist unemp), inflate(L1cases i.L3rain_cat L2temp forest_area forest_border forest_road forest_dist unemp) offset(logpop)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estimates save Model_lin.ster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 xml:space="preserve">use "~\TBE\pred_data.dta", clear </w:t>
      </w:r>
      <w:r w:rsidRPr="0081074B">
        <w:rPr>
          <w:rFonts w:ascii="Palatino Linotype" w:hAnsi="Palatino Linotype"/>
          <w:color w:val="7B7B7B"/>
          <w:sz w:val="20"/>
          <w:szCs w:val="20"/>
          <w:lang w:val="en-US"/>
        </w:rPr>
        <w:t>\\ dataset with means for prediction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replace L3rain = 10 in 1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replace L3rain = 30 in 2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replace L3rain = 50 in 3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replace L3rain = 70 in 4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replace L3rain = 90 in 5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replace L3rain = 110 in 6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egen L3rain_cat = cut(L3rain), at(0,20,40,60,80,100,120)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estimates use Model_lin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predict pred // first 6 rows of pred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lastRenderedPageBreak/>
        <w:t xml:space="preserve">gen logpred = log(pred) </w:t>
      </w:r>
    </w:p>
    <w:p w:rsidR="009B53BA" w:rsidRPr="0081074B" w:rsidRDefault="009B53BA" w:rsidP="0081074B">
      <w:pPr>
        <w:rPr>
          <w:rFonts w:ascii="Palatino Linotype" w:hAnsi="Palatino Linotype"/>
          <w:color w:val="7B7B7B"/>
          <w:sz w:val="20"/>
          <w:szCs w:val="20"/>
          <w:lang w:val="en-US"/>
        </w:rPr>
      </w:pPr>
      <w:r w:rsidRPr="0081074B">
        <w:rPr>
          <w:rFonts w:ascii="Palatino Linotype" w:hAnsi="Palatino Linotype"/>
          <w:color w:val="7B7B7B"/>
          <w:sz w:val="20"/>
          <w:szCs w:val="20"/>
          <w:lang w:val="en-US"/>
        </w:rPr>
        <w:t>// and then check if first 6 values of logpred show linear trend</w:t>
      </w:r>
    </w:p>
    <w:p w:rsidR="009B53BA" w:rsidRPr="0081074B" w:rsidRDefault="009B53BA" w:rsidP="0081074B">
      <w:pPr>
        <w:rPr>
          <w:rFonts w:ascii="Palatino Linotype" w:hAnsi="Palatino Linotype"/>
          <w:color w:val="7B7B7B"/>
          <w:sz w:val="20"/>
          <w:szCs w:val="20"/>
          <w:lang w:val="en-US"/>
        </w:rPr>
      </w:pPr>
    </w:p>
    <w:p w:rsidR="009B53BA" w:rsidRPr="0081074B" w:rsidRDefault="009B53BA" w:rsidP="0081074B">
      <w:pPr>
        <w:rPr>
          <w:rFonts w:ascii="Palatino Linotype" w:hAnsi="Palatino Linotype"/>
          <w:color w:val="7B7B7B"/>
          <w:sz w:val="20"/>
          <w:szCs w:val="20"/>
          <w:lang w:val="en-US"/>
        </w:rPr>
      </w:pPr>
      <w:r w:rsidRPr="0081074B">
        <w:rPr>
          <w:rFonts w:ascii="Palatino Linotype" w:hAnsi="Palatino Linotype"/>
          <w:color w:val="7B7B7B"/>
          <w:sz w:val="20"/>
          <w:szCs w:val="20"/>
          <w:lang w:val="en-US"/>
        </w:rPr>
        <w:t>// Categorical variables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egen forest_border_cat = cut(forest_border), at(0, 3, 6, 9, 12, 26)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egen L2temp_cat = cut(L2temp), at(-20, 0,26) icodes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save TBE_model_data, replace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</w:p>
    <w:p w:rsidR="009B53BA" w:rsidRPr="0081074B" w:rsidRDefault="009B53BA" w:rsidP="0081074B">
      <w:pPr>
        <w:rPr>
          <w:rFonts w:ascii="Palatino Linotype" w:hAnsi="Palatino Linotype"/>
          <w:color w:val="7B7B7B"/>
          <w:sz w:val="20"/>
          <w:szCs w:val="20"/>
          <w:lang w:val="en-US"/>
        </w:rPr>
      </w:pPr>
      <w:r w:rsidRPr="0081074B">
        <w:rPr>
          <w:rFonts w:ascii="Palatino Linotype" w:hAnsi="Palatino Linotype"/>
          <w:color w:val="7B7B7B"/>
          <w:sz w:val="20"/>
          <w:szCs w:val="20"/>
          <w:lang w:val="en-US"/>
        </w:rPr>
        <w:t>/* Then the variables L1cases, L3rain, L2temp, L2temp_cat and forest_border_cat were constructed in TBE_pred_data dataset. */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</w:p>
    <w:p w:rsidR="009B53BA" w:rsidRPr="0081074B" w:rsidRDefault="009B53BA" w:rsidP="0081074B">
      <w:pPr>
        <w:rPr>
          <w:rFonts w:ascii="Palatino Linotype" w:hAnsi="Palatino Linotype"/>
          <w:color w:val="7B7B7B"/>
          <w:sz w:val="20"/>
          <w:szCs w:val="20"/>
          <w:lang w:val="en-US"/>
        </w:rPr>
      </w:pPr>
      <w:r w:rsidRPr="0081074B">
        <w:rPr>
          <w:rFonts w:ascii="Palatino Linotype" w:hAnsi="Palatino Linotype"/>
          <w:color w:val="7B7B7B"/>
          <w:sz w:val="20"/>
          <w:szCs w:val="20"/>
          <w:lang w:val="en-US"/>
        </w:rPr>
        <w:t>// FINAL MODEL BUILDING, PREDICTION AND MARGINS</w:t>
      </w:r>
    </w:p>
    <w:p w:rsidR="009B53BA" w:rsidRPr="0081074B" w:rsidRDefault="009B53BA" w:rsidP="0081074B">
      <w:pPr>
        <w:rPr>
          <w:rFonts w:ascii="Palatino Linotype" w:hAnsi="Palatino Linotype"/>
          <w:color w:val="7B7B7B"/>
          <w:sz w:val="20"/>
          <w:szCs w:val="20"/>
          <w:lang w:val="en-US"/>
        </w:rPr>
      </w:pPr>
    </w:p>
    <w:p w:rsidR="009B53BA" w:rsidRPr="0081074B" w:rsidRDefault="009B53BA" w:rsidP="0081074B">
      <w:pPr>
        <w:rPr>
          <w:rFonts w:ascii="Palatino Linotype" w:hAnsi="Palatino Linotype"/>
          <w:color w:val="7B7B7B"/>
          <w:sz w:val="20"/>
          <w:szCs w:val="20"/>
          <w:lang w:val="en-US"/>
        </w:rPr>
      </w:pPr>
      <w:r w:rsidRPr="0081074B">
        <w:rPr>
          <w:rFonts w:ascii="Palatino Linotype" w:hAnsi="Palatino Linotype"/>
          <w:color w:val="7B7B7B"/>
          <w:sz w:val="20"/>
          <w:szCs w:val="20"/>
          <w:lang w:val="en-US"/>
        </w:rPr>
        <w:t>// Final model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use "~\TBE\TBE_model_data.dta", clear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zip cases (L1cases L3rain i.L2temp_cat L2temp_cat##c.L2temp forest_area ib6.forest_border_cat forest_road forest_dist unemp), inflate(L1cases L3rain i.L2temp_cat L2temp_cat##c.L2temp forest_area ib6.forest_border_cat forest_road forest_dist unemp) offset(logpop) difficult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estimates save Model_final.ster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</w:p>
    <w:p w:rsidR="009B53BA" w:rsidRPr="0081074B" w:rsidRDefault="009B53BA" w:rsidP="0081074B">
      <w:pPr>
        <w:rPr>
          <w:rFonts w:ascii="Palatino Linotype" w:hAnsi="Palatino Linotype"/>
          <w:color w:val="7B7B7B"/>
          <w:sz w:val="20"/>
          <w:szCs w:val="20"/>
          <w:lang w:val="en-US"/>
        </w:rPr>
      </w:pPr>
      <w:r w:rsidRPr="0081074B">
        <w:rPr>
          <w:rFonts w:ascii="Palatino Linotype" w:hAnsi="Palatino Linotype"/>
          <w:color w:val="7B7B7B"/>
          <w:sz w:val="20"/>
          <w:szCs w:val="20"/>
          <w:lang w:val="en-US"/>
        </w:rPr>
        <w:t>// Prediction on whole dataset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use "~\TBE\TBE_pred_data.dta", clear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estimates use Model_final.ster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predict pred_final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outsheet id_</w:t>
      </w:r>
      <w:r w:rsidR="00D774EE">
        <w:rPr>
          <w:rFonts w:ascii="Palatino Linotype" w:hAnsi="Palatino Linotype"/>
          <w:sz w:val="20"/>
          <w:szCs w:val="20"/>
          <w:lang w:val="en-US"/>
        </w:rPr>
        <w:t>municipality</w:t>
      </w:r>
      <w:r w:rsidRPr="0081074B">
        <w:rPr>
          <w:rFonts w:ascii="Palatino Linotype" w:hAnsi="Palatino Linotype"/>
          <w:sz w:val="20"/>
          <w:szCs w:val="20"/>
          <w:lang w:val="en-US"/>
        </w:rPr>
        <w:t xml:space="preserve"> </w:t>
      </w:r>
      <w:r w:rsidR="00EE6E31" w:rsidRPr="0081074B">
        <w:rPr>
          <w:rFonts w:ascii="Palatino Linotype" w:hAnsi="Palatino Linotype"/>
          <w:sz w:val="20"/>
          <w:szCs w:val="20"/>
          <w:lang w:val="en-US"/>
        </w:rPr>
        <w:t>dekad</w:t>
      </w:r>
      <w:r w:rsidRPr="0081074B">
        <w:rPr>
          <w:rFonts w:ascii="Palatino Linotype" w:hAnsi="Palatino Linotype"/>
          <w:sz w:val="20"/>
          <w:szCs w:val="20"/>
          <w:lang w:val="en-US"/>
        </w:rPr>
        <w:t xml:space="preserve"> pred_final using pred_final.csv , comma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</w:p>
    <w:p w:rsidR="009B53BA" w:rsidRPr="0081074B" w:rsidRDefault="009B53BA" w:rsidP="0081074B">
      <w:pPr>
        <w:rPr>
          <w:rFonts w:ascii="Palatino Linotype" w:hAnsi="Palatino Linotype"/>
          <w:color w:val="7B7B7B"/>
          <w:sz w:val="20"/>
          <w:szCs w:val="20"/>
          <w:lang w:val="en-US"/>
        </w:rPr>
      </w:pPr>
      <w:r w:rsidRPr="0081074B">
        <w:rPr>
          <w:rFonts w:ascii="Palatino Linotype" w:hAnsi="Palatino Linotype"/>
          <w:color w:val="7B7B7B"/>
          <w:sz w:val="20"/>
          <w:szCs w:val="20"/>
          <w:lang w:val="en-US"/>
        </w:rPr>
        <w:t xml:space="preserve">// Margins </w:t>
      </w:r>
    </w:p>
    <w:p w:rsidR="009B53BA" w:rsidRPr="0081074B" w:rsidRDefault="009B53BA" w:rsidP="0081074B">
      <w:pPr>
        <w:rPr>
          <w:rFonts w:ascii="Palatino Linotype" w:hAnsi="Palatino Linotype"/>
          <w:color w:val="7B7B7B"/>
          <w:sz w:val="20"/>
          <w:szCs w:val="20"/>
          <w:lang w:val="en-US"/>
        </w:rPr>
      </w:pPr>
      <w:r w:rsidRPr="0081074B">
        <w:rPr>
          <w:rFonts w:ascii="Palatino Linotype" w:hAnsi="Palatino Linotype"/>
          <w:color w:val="7B7B7B"/>
          <w:sz w:val="20"/>
          <w:szCs w:val="20"/>
          <w:lang w:val="en-US"/>
        </w:rPr>
        <w:t>/* We decided to calculate margins for each variable by dividing it into equal intervals. */</w:t>
      </w:r>
    </w:p>
    <w:p w:rsidR="009B53BA" w:rsidRPr="0081074B" w:rsidRDefault="009B53BA" w:rsidP="00D774EE">
      <w:pPr>
        <w:outlineLvl w:val="0"/>
        <w:rPr>
          <w:rFonts w:ascii="Palatino Linotype" w:hAnsi="Palatino Linotype"/>
          <w:color w:val="7B7B7B"/>
          <w:sz w:val="20"/>
          <w:szCs w:val="20"/>
          <w:lang w:val="en-US"/>
        </w:rPr>
      </w:pPr>
      <w:r w:rsidRPr="0081074B">
        <w:rPr>
          <w:rFonts w:ascii="Palatino Linotype" w:hAnsi="Palatino Linotype"/>
          <w:color w:val="7B7B7B"/>
          <w:sz w:val="20"/>
          <w:szCs w:val="20"/>
          <w:lang w:val="en-US"/>
        </w:rPr>
        <w:t>// Example: obtaining margins for precipitation */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margins if L3rain&gt;0 &amp; L3rain&lt;=10, at(L3rain=5) vsquish predict(ir)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margins if L3rain&gt;10 &amp; L3rain&lt;=20, at(L3rain=15) vsquish predict(ir)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margins if L3rain&gt;20 &amp; L3rain&lt;=30, at(L3rain=25) vsquish predict(ir)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margins if L3rain&gt;30 &amp; L3rain&lt;=40, at(L3rain=35) vsquish predict(ir)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margins if L3rain&gt;40 &amp; L3rain&lt;=50, at(L3rain=45) vsquish predict(ir)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margins if L3rain&gt;50 &amp; L3rain&lt;=60, at(L3rain=55) vsquish predict(ir)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margins if L3rain&gt;60 &amp; L3rain&lt;=70, at(L3rain=65) vsquish predict(ir)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margins if L3rain&gt;70 &amp; L3rain&lt;=80, at(L3rain=75) vsquish predict(ir)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margins if L3rain&gt;80 &amp; L3rain&lt;=90, at(L3rain=85) vsquish predict(ir)</w:t>
      </w:r>
    </w:p>
    <w:p w:rsidR="009B53BA" w:rsidRPr="0081074B" w:rsidRDefault="009B53BA" w:rsidP="0081074B">
      <w:pPr>
        <w:rPr>
          <w:rFonts w:ascii="Palatino Linotype" w:hAnsi="Palatino Linotype"/>
          <w:sz w:val="20"/>
          <w:szCs w:val="20"/>
          <w:lang w:val="en-US"/>
        </w:rPr>
      </w:pPr>
      <w:r w:rsidRPr="0081074B">
        <w:rPr>
          <w:rFonts w:ascii="Palatino Linotype" w:hAnsi="Palatino Linotype"/>
          <w:sz w:val="20"/>
          <w:szCs w:val="20"/>
          <w:lang w:val="en-US"/>
        </w:rPr>
        <w:t>margins if L3rain&gt;90 &amp; L3rain&lt;=100, at(L3rain=95) vsquish predict(ir)</w:t>
      </w:r>
    </w:p>
    <w:p w:rsidR="0081074B" w:rsidRPr="0081074B" w:rsidRDefault="0081074B">
      <w:pPr>
        <w:rPr>
          <w:rFonts w:ascii="Palatino Linotype" w:hAnsi="Palatino Linotype"/>
          <w:sz w:val="20"/>
          <w:szCs w:val="20"/>
          <w:lang w:val="en-US"/>
        </w:rPr>
      </w:pPr>
    </w:p>
    <w:sectPr w:rsidR="0081074B" w:rsidRPr="0081074B" w:rsidSect="006241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52DD" w:rsidRDefault="004E52DD">
      <w:r>
        <w:separator/>
      </w:r>
    </w:p>
  </w:endnote>
  <w:endnote w:type="continuationSeparator" w:id="0">
    <w:p w:rsidR="004E52DD" w:rsidRDefault="004E5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1F1A" w:rsidRDefault="004409A5" w:rsidP="00B61A75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421F1A" w:rsidRDefault="004E52DD" w:rsidP="00FD38D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1F1A" w:rsidRPr="0081074B" w:rsidRDefault="004409A5" w:rsidP="00B61A75">
    <w:pPr>
      <w:pStyle w:val="Stopka"/>
      <w:framePr w:wrap="none" w:vAnchor="text" w:hAnchor="margin" w:xAlign="right" w:y="1"/>
      <w:rPr>
        <w:rStyle w:val="Numerstrony"/>
        <w:rFonts w:ascii="Palatino Linotype" w:hAnsi="Palatino Linotype"/>
        <w:i/>
        <w:sz w:val="20"/>
        <w:szCs w:val="20"/>
      </w:rPr>
    </w:pPr>
    <w:r w:rsidRPr="0081074B">
      <w:rPr>
        <w:rStyle w:val="Numerstrony"/>
        <w:rFonts w:ascii="Palatino Linotype" w:hAnsi="Palatino Linotype"/>
        <w:i/>
        <w:sz w:val="20"/>
        <w:szCs w:val="20"/>
      </w:rPr>
      <w:fldChar w:fldCharType="begin"/>
    </w:r>
    <w:r w:rsidRPr="0081074B">
      <w:rPr>
        <w:rStyle w:val="Numerstrony"/>
        <w:rFonts w:ascii="Palatino Linotype" w:hAnsi="Palatino Linotype"/>
        <w:i/>
        <w:sz w:val="20"/>
        <w:szCs w:val="20"/>
      </w:rPr>
      <w:instrText xml:space="preserve"> PAGE </w:instrText>
    </w:r>
    <w:r w:rsidRPr="0081074B">
      <w:rPr>
        <w:rStyle w:val="Numerstrony"/>
        <w:rFonts w:ascii="Palatino Linotype" w:hAnsi="Palatino Linotype"/>
        <w:i/>
        <w:sz w:val="20"/>
        <w:szCs w:val="20"/>
      </w:rPr>
      <w:fldChar w:fldCharType="separate"/>
    </w:r>
    <w:r w:rsidRPr="0081074B">
      <w:rPr>
        <w:rStyle w:val="Numerstrony"/>
        <w:rFonts w:ascii="Palatino Linotype" w:hAnsi="Palatino Linotype"/>
        <w:i/>
        <w:noProof/>
        <w:sz w:val="20"/>
        <w:szCs w:val="20"/>
      </w:rPr>
      <w:t>16</w:t>
    </w:r>
    <w:r w:rsidRPr="0081074B">
      <w:rPr>
        <w:rStyle w:val="Numerstrony"/>
        <w:rFonts w:ascii="Palatino Linotype" w:hAnsi="Palatino Linotype"/>
        <w:i/>
        <w:sz w:val="20"/>
        <w:szCs w:val="20"/>
      </w:rPr>
      <w:fldChar w:fldCharType="end"/>
    </w:r>
  </w:p>
  <w:p w:rsidR="00421F1A" w:rsidRPr="00A93AE4" w:rsidRDefault="00A93AE4" w:rsidP="00A93AE4">
    <w:pPr>
      <w:pStyle w:val="Stopka"/>
      <w:rPr>
        <w:rFonts w:ascii="Palatino Linotype" w:hAnsi="Palatino Linotype"/>
        <w:i/>
        <w:sz w:val="20"/>
        <w:szCs w:val="20"/>
      </w:rPr>
    </w:pPr>
    <w:r w:rsidRPr="00DE3244">
      <w:rPr>
        <w:rFonts w:ascii="Palatino Linotype" w:hAnsi="Palatino Linotype"/>
        <w:i/>
        <w:sz w:val="20"/>
        <w:szCs w:val="20"/>
      </w:rPr>
      <w:t>TBE ecologic determinants, supplementary material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3AE4" w:rsidRDefault="00A93A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52DD" w:rsidRDefault="004E52DD">
      <w:r>
        <w:separator/>
      </w:r>
    </w:p>
  </w:footnote>
  <w:footnote w:type="continuationSeparator" w:id="0">
    <w:p w:rsidR="004E52DD" w:rsidRDefault="004E5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3AE4" w:rsidRDefault="00A93A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3AE4" w:rsidRDefault="00A93AE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3AE4" w:rsidRDefault="00A93A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855499"/>
    <w:multiLevelType w:val="multilevel"/>
    <w:tmpl w:val="0D5836AE"/>
    <w:lvl w:ilvl="0">
      <w:start w:val="1"/>
      <w:numFmt w:val="decimal"/>
      <w:pStyle w:val="Nagwek1"/>
      <w:lvlText w:val="S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gwek2"/>
      <w:lvlText w:val="S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3BA"/>
    <w:rsid w:val="000B7352"/>
    <w:rsid w:val="002313D5"/>
    <w:rsid w:val="003C2CD2"/>
    <w:rsid w:val="00434CCE"/>
    <w:rsid w:val="004409A5"/>
    <w:rsid w:val="004E52DD"/>
    <w:rsid w:val="006241D8"/>
    <w:rsid w:val="007B1D8D"/>
    <w:rsid w:val="0081074B"/>
    <w:rsid w:val="009B53BA"/>
    <w:rsid w:val="009E6527"/>
    <w:rsid w:val="00A93AE4"/>
    <w:rsid w:val="00C56AE5"/>
    <w:rsid w:val="00D774EE"/>
    <w:rsid w:val="00EB6F4B"/>
    <w:rsid w:val="00EE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chartTrackingRefBased/>
  <w15:docId w15:val="{FBE78FF0-CB04-A34E-BF79-87F7B73F5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9B53BA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B53BA"/>
    <w:pPr>
      <w:keepNext/>
      <w:keepLines/>
      <w:numPr>
        <w:numId w:val="1"/>
      </w:numPr>
      <w:spacing w:before="480" w:line="276" w:lineRule="auto"/>
      <w:outlineLvl w:val="0"/>
    </w:pPr>
    <w:rPr>
      <w:rFonts w:ascii="Calibri Light" w:hAnsi="Calibri Light"/>
      <w:b/>
      <w:bCs/>
      <w:color w:val="2F5496"/>
      <w:sz w:val="28"/>
      <w:szCs w:val="28"/>
      <w:lang w:val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B53BA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="Calibri Light" w:hAnsi="Calibri Light"/>
      <w:b/>
      <w:bCs/>
      <w:color w:val="4472C4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B53BA"/>
    <w:pPr>
      <w:keepNext/>
      <w:keepLines/>
      <w:numPr>
        <w:ilvl w:val="2"/>
        <w:numId w:val="1"/>
      </w:numPr>
      <w:spacing w:before="40"/>
      <w:outlineLvl w:val="2"/>
    </w:pPr>
    <w:rPr>
      <w:rFonts w:ascii="Calibri Light" w:hAnsi="Calibri Light"/>
      <w:color w:val="1F3763"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B53BA"/>
    <w:pPr>
      <w:keepNext/>
      <w:keepLines/>
      <w:numPr>
        <w:ilvl w:val="3"/>
        <w:numId w:val="1"/>
      </w:numPr>
      <w:spacing w:before="40"/>
      <w:outlineLvl w:val="3"/>
    </w:pPr>
    <w:rPr>
      <w:rFonts w:ascii="Calibri Light" w:hAnsi="Calibri Light"/>
      <w:i/>
      <w:iCs/>
      <w:color w:val="2F549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B53BA"/>
    <w:pPr>
      <w:keepNext/>
      <w:keepLines/>
      <w:numPr>
        <w:ilvl w:val="4"/>
        <w:numId w:val="1"/>
      </w:numPr>
      <w:spacing w:before="40"/>
      <w:outlineLvl w:val="4"/>
    </w:pPr>
    <w:rPr>
      <w:rFonts w:ascii="Calibri Light" w:hAnsi="Calibri Light"/>
      <w:color w:val="2F549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B53BA"/>
    <w:pPr>
      <w:keepNext/>
      <w:keepLines/>
      <w:numPr>
        <w:ilvl w:val="5"/>
        <w:numId w:val="1"/>
      </w:numPr>
      <w:spacing w:before="40"/>
      <w:outlineLvl w:val="5"/>
    </w:pPr>
    <w:rPr>
      <w:rFonts w:ascii="Calibri Light" w:hAnsi="Calibri Light"/>
      <w:color w:val="1F3763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B53BA"/>
    <w:pPr>
      <w:keepNext/>
      <w:keepLines/>
      <w:numPr>
        <w:ilvl w:val="6"/>
        <w:numId w:val="1"/>
      </w:numPr>
      <w:spacing w:before="40"/>
      <w:outlineLvl w:val="6"/>
    </w:pPr>
    <w:rPr>
      <w:rFonts w:ascii="Calibri Light" w:hAnsi="Calibri Light"/>
      <w:i/>
      <w:iCs/>
      <w:color w:val="1F3763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B53BA"/>
    <w:pPr>
      <w:keepNext/>
      <w:keepLines/>
      <w:numPr>
        <w:ilvl w:val="7"/>
        <w:numId w:val="1"/>
      </w:numPr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B53BA"/>
    <w:pPr>
      <w:keepNext/>
      <w:keepLines/>
      <w:numPr>
        <w:ilvl w:val="8"/>
        <w:numId w:val="1"/>
      </w:numPr>
      <w:spacing w:before="40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B53BA"/>
    <w:rPr>
      <w:rFonts w:ascii="Calibri Light" w:eastAsia="Times New Roman" w:hAnsi="Calibri Light" w:cs="Times New Roman"/>
      <w:b/>
      <w:bCs/>
      <w:color w:val="2F5496"/>
      <w:sz w:val="28"/>
      <w:szCs w:val="28"/>
      <w:lang w:val="en-US"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B53BA"/>
    <w:rPr>
      <w:rFonts w:ascii="Calibri Light" w:eastAsia="Times New Roman" w:hAnsi="Calibri Light" w:cs="Times New Roman"/>
      <w:b/>
      <w:bCs/>
      <w:color w:val="4472C4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9B53BA"/>
    <w:rPr>
      <w:rFonts w:ascii="Calibri Light" w:eastAsia="Times New Roman" w:hAnsi="Calibri Light" w:cs="Times New Roman"/>
      <w:color w:val="1F3763"/>
      <w:lang w:val="en-US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B53BA"/>
    <w:rPr>
      <w:rFonts w:ascii="Calibri Light" w:eastAsia="Times New Roman" w:hAnsi="Calibri Light" w:cs="Times New Roman"/>
      <w:i/>
      <w:iCs/>
      <w:color w:val="2F549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B53BA"/>
    <w:rPr>
      <w:rFonts w:ascii="Calibri Light" w:eastAsia="Times New Roman" w:hAnsi="Calibri Light" w:cs="Times New Roman"/>
      <w:color w:val="2F549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B53BA"/>
    <w:rPr>
      <w:rFonts w:ascii="Calibri Light" w:eastAsia="Times New Roman" w:hAnsi="Calibri Light" w:cs="Times New Roman"/>
      <w:color w:val="1F3763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B53BA"/>
    <w:rPr>
      <w:rFonts w:ascii="Calibri Light" w:eastAsia="Times New Roman" w:hAnsi="Calibri Light" w:cs="Times New Roman"/>
      <w:i/>
      <w:iCs/>
      <w:color w:val="1F3763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B53BA"/>
    <w:rPr>
      <w:rFonts w:ascii="Calibri Light" w:eastAsia="Times New Roman" w:hAnsi="Calibri Light" w:cs="Times New Roman"/>
      <w:color w:val="272727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B53BA"/>
    <w:rPr>
      <w:rFonts w:ascii="Calibri Light" w:eastAsia="Times New Roman" w:hAnsi="Calibri Light" w:cs="Times New Roman"/>
      <w:i/>
      <w:iCs/>
      <w:color w:val="272727"/>
      <w:sz w:val="21"/>
      <w:szCs w:val="21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53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53BA"/>
    <w:rPr>
      <w:rFonts w:ascii="Times New Roman" w:eastAsia="Times New Roman" w:hAnsi="Times New Roman" w:cs="Times New Roman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9B53BA"/>
  </w:style>
  <w:style w:type="paragraph" w:styleId="Bezodstpw">
    <w:name w:val="No Spacing"/>
    <w:uiPriority w:val="1"/>
    <w:qFormat/>
    <w:rsid w:val="009B53BA"/>
    <w:rPr>
      <w:rFonts w:ascii="Calibri" w:eastAsia="Calibri" w:hAnsi="Calibri" w:cs="Times New Roman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8107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074B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816</Words>
  <Characters>4899</Characters>
  <Application>Microsoft Office Word</Application>
  <DocSecurity>0</DocSecurity>
  <Lines>40</Lines>
  <Paragraphs>11</Paragraphs>
  <ScaleCrop>false</ScaleCrop>
  <Company/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Stefanoff</dc:creator>
  <cp:keywords/>
  <dc:description/>
  <cp:lastModifiedBy>Pawel Stefanoff</cp:lastModifiedBy>
  <cp:revision>6</cp:revision>
  <dcterms:created xsi:type="dcterms:W3CDTF">2018-02-19T11:43:00Z</dcterms:created>
  <dcterms:modified xsi:type="dcterms:W3CDTF">2018-02-25T11:58:00Z</dcterms:modified>
</cp:coreProperties>
</file>