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077"/>
        <w:tblW w:w="16382" w:type="dxa"/>
        <w:tblLook w:val="04A0" w:firstRow="1" w:lastRow="0" w:firstColumn="1" w:lastColumn="0" w:noHBand="0" w:noVBand="1"/>
      </w:tblPr>
      <w:tblGrid>
        <w:gridCol w:w="317"/>
        <w:gridCol w:w="1842"/>
        <w:gridCol w:w="997"/>
        <w:gridCol w:w="924"/>
        <w:gridCol w:w="920"/>
        <w:gridCol w:w="921"/>
        <w:gridCol w:w="1387"/>
        <w:gridCol w:w="904"/>
        <w:gridCol w:w="892"/>
        <w:gridCol w:w="931"/>
        <w:gridCol w:w="898"/>
        <w:gridCol w:w="1267"/>
        <w:gridCol w:w="1207"/>
        <w:gridCol w:w="926"/>
        <w:gridCol w:w="1127"/>
        <w:gridCol w:w="922"/>
      </w:tblGrid>
      <w:tr w:rsidR="008364DF" w:rsidRPr="008364DF" w:rsidTr="000339E4">
        <w:trPr>
          <w:trHeight w:val="960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4DF" w:rsidRPr="008364DF" w:rsidRDefault="007A5664" w:rsidP="00FA23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Participant code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Dietary data collected date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Sample No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Energy (kcals)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Protein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Carbohydrate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)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Fat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Iron (mg)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Calcium (mg)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Fibre (gm)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Phosphorus (mg)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Magnesium (mg)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Sodium (mg)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Potassium (mg)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Copper (mg)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680.8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19.2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113.7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12.4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306.2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380.6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128.4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155.7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547.9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556.3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79.4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403.6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376.7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73.2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223.9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549.6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521.2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15.5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71.6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400.8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353.5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223.4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527.5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577.6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17.0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85.0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401.6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381.6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85.0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224.3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560.9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664.4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18.8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107.6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398.6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430.1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113.4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225.0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612.9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858.7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29.9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146.3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17.1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345.5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601.6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191.7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165.5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717.7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bookmarkStart w:id="0" w:name="_GoBack"/>
            <w:bookmarkEnd w:id="0"/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834.6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20.8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133.3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18.1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466.0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528.4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136.1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263.0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571.8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638.6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18.6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111.5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13.5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287.9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468.4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153.0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161.1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561.6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517.3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13.0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87.6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172.0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232.1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102.0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79.0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332.9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569.1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15.9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100.4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9.9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156.0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291.6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123.4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74.9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173.7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635.5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14.6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117.9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163.5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320.9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148.1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81.7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354.1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8364DF" w:rsidRPr="008364DF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818.8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22.5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131.4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19.1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257.8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453.6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151.7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92.7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309.6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</w:tr>
      <w:tr w:rsidR="008364DF" w:rsidRPr="008364DF" w:rsidTr="007A5664">
        <w:trPr>
          <w:trHeight w:val="37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664" w:rsidRDefault="007A5664" w:rsidP="007A5664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</w:p>
          <w:p w:rsidR="008364DF" w:rsidRPr="008364DF" w:rsidRDefault="007A5664" w:rsidP="007A5664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Mean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656.1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4DF" w:rsidRPr="008364DF" w:rsidRDefault="008364DF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</w:tbl>
    <w:p w:rsidR="0029024B" w:rsidRDefault="0029024B" w:rsidP="00F32464"/>
    <w:p w:rsidR="0029024B" w:rsidRDefault="0029024B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777"/>
        <w:tblW w:w="16251" w:type="dxa"/>
        <w:tblLook w:val="04A0" w:firstRow="1" w:lastRow="0" w:firstColumn="1" w:lastColumn="0" w:noHBand="0" w:noVBand="1"/>
      </w:tblPr>
      <w:tblGrid>
        <w:gridCol w:w="317"/>
        <w:gridCol w:w="1645"/>
        <w:gridCol w:w="1197"/>
        <w:gridCol w:w="903"/>
        <w:gridCol w:w="933"/>
        <w:gridCol w:w="997"/>
        <w:gridCol w:w="1007"/>
        <w:gridCol w:w="1087"/>
        <w:gridCol w:w="961"/>
        <w:gridCol w:w="952"/>
        <w:gridCol w:w="930"/>
        <w:gridCol w:w="1266"/>
        <w:gridCol w:w="947"/>
        <w:gridCol w:w="977"/>
        <w:gridCol w:w="926"/>
        <w:gridCol w:w="1206"/>
      </w:tblGrid>
      <w:tr w:rsidR="0029024B" w:rsidRPr="0029024B" w:rsidTr="000339E4">
        <w:trPr>
          <w:trHeight w:val="492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024B" w:rsidRPr="0029024B" w:rsidRDefault="007A5664" w:rsidP="00FA23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lastRenderedPageBreak/>
              <w:t>Participant code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Manganese (mg)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Zinc (mg)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Sulphur (mg)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Carotene (mcg)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Thiamine (mg)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Riboflavin (mg)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Niacin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</w:t>
            </w: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(mg)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Folic acid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</w:t>
            </w: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(mcg)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Vitamin C </w:t>
            </w: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(mg)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Choline(mg)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Arginine (mg)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Histidine (mg)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Lysine (mg)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Tryptophan (mg)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187.0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57.0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46.8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1120.4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522.4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1094.5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196.5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318.9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232.7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51.2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19.2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718.8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412.2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1018.9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183.0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315.4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224.4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42.2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15.6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693.1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394.3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984.6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180.1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323.8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210.7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47.6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25.7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841.0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450.2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1085.2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197.3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327.7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236.4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52.8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1025.4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542.2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1199.4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215.1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302.8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311.5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122.1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95.6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2055.9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808.1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1752.4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337.5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329.9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230.4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47.6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1080.1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509.8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1047.2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238.0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291.7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198.6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50.7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12.8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937.3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479.8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928.3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218.1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127.7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130.4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34.4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718.2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343.8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659.3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114.0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111.1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125.6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1063.0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416.2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904.0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170.1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139.6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146.0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37.9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33.3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980.8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406.7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710.5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154.1</w:t>
            </w:r>
          </w:p>
        </w:tc>
      </w:tr>
      <w:tr w:rsidR="0029024B" w:rsidRPr="0029024B" w:rsidTr="000339E4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360.3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78.5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12.8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1501.8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594.6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1254.1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263.6</w:t>
            </w:r>
          </w:p>
        </w:tc>
      </w:tr>
    </w:tbl>
    <w:p w:rsidR="0029024B" w:rsidRDefault="0029024B" w:rsidP="00F32464"/>
    <w:p w:rsidR="0029024B" w:rsidRDefault="0029024B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873"/>
        <w:tblW w:w="16099" w:type="dxa"/>
        <w:tblLook w:val="04A0" w:firstRow="1" w:lastRow="0" w:firstColumn="1" w:lastColumn="0" w:noHBand="0" w:noVBand="1"/>
      </w:tblPr>
      <w:tblGrid>
        <w:gridCol w:w="344"/>
        <w:gridCol w:w="1645"/>
        <w:gridCol w:w="1427"/>
        <w:gridCol w:w="967"/>
        <w:gridCol w:w="1166"/>
        <w:gridCol w:w="937"/>
        <w:gridCol w:w="1087"/>
        <w:gridCol w:w="940"/>
        <w:gridCol w:w="933"/>
        <w:gridCol w:w="1037"/>
        <w:gridCol w:w="919"/>
        <w:gridCol w:w="939"/>
        <w:gridCol w:w="1007"/>
        <w:gridCol w:w="913"/>
        <w:gridCol w:w="915"/>
        <w:gridCol w:w="923"/>
      </w:tblGrid>
      <w:tr w:rsidR="00FA2321" w:rsidRPr="00FA2321" w:rsidTr="000339E4">
        <w:trPr>
          <w:trHeight w:val="732"/>
        </w:trPr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024B" w:rsidRPr="0029024B" w:rsidRDefault="007A5664" w:rsidP="00FA23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lastRenderedPageBreak/>
              <w:t>Participant code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Phenylalanine (mg)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Tyrosine (mg)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Methionine (mg)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Cystine</w:t>
            </w:r>
            <w:proofErr w:type="spellEnd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(mg)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Threonine (mg)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Palmitic acid (gm)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Stearic acid (gm)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Arachidic</w:t>
            </w:r>
            <w:proofErr w:type="spellEnd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acid (gm)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Oleic acid (gm)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Linoleic acid (gm)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Linolenic</w:t>
            </w:r>
            <w:proofErr w:type="spellEnd"/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acid (gm)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EPA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DHA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Total PUFA (gm)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968.9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667.2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405.7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192.1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706.7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770.3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615.7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350.3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136.6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610.2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737.4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606.4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346.0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132.3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596.0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839.3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661.3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381.6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155.8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663.6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56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1010.0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760.8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448.2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185.7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761.6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1536.4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1033.8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681.4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377.5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1180.9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981.0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825.2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512.0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240.8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794.8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948.2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682.1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390.3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281.4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681.6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653D0A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24B" w:rsidRPr="0029024B" w:rsidRDefault="0029024B" w:rsidP="00FA2321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637.5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415.2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256.2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121.7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437.7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734.6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634.8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441.8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194.3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650.1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2.5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766.3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556.2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354.6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184.4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564.3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</w:tr>
      <w:tr w:rsidR="00FA2321" w:rsidRPr="00FA2321" w:rsidTr="000339E4">
        <w:trPr>
          <w:trHeight w:val="288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1197.7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930.8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646.8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332.9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986.1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4B" w:rsidRPr="0029024B" w:rsidRDefault="0029024B" w:rsidP="00FA2321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29024B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</w:tr>
    </w:tbl>
    <w:p w:rsidR="0043240C" w:rsidRPr="00F32464" w:rsidRDefault="0043240C" w:rsidP="00F32464"/>
    <w:sectPr w:rsidR="0043240C" w:rsidRPr="00F32464" w:rsidSect="008364DF">
      <w:footerReference w:type="default" r:id="rId8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24B" w:rsidRDefault="0029024B" w:rsidP="0029024B">
      <w:r>
        <w:separator/>
      </w:r>
    </w:p>
  </w:endnote>
  <w:endnote w:type="continuationSeparator" w:id="0">
    <w:p w:rsidR="0029024B" w:rsidRDefault="0029024B" w:rsidP="0029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8116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4E21" w:rsidRDefault="002B4E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6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75B5" w:rsidRDefault="00D87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24B" w:rsidRDefault="0029024B" w:rsidP="0029024B">
      <w:r>
        <w:separator/>
      </w:r>
    </w:p>
  </w:footnote>
  <w:footnote w:type="continuationSeparator" w:id="0">
    <w:p w:rsidR="0029024B" w:rsidRDefault="0029024B" w:rsidP="00290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3671"/>
    <w:multiLevelType w:val="hybridMultilevel"/>
    <w:tmpl w:val="7A4C2C62"/>
    <w:lvl w:ilvl="0" w:tplc="183C1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442184"/>
    <w:multiLevelType w:val="multilevel"/>
    <w:tmpl w:val="07B29B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4DF"/>
    <w:rsid w:val="000339E4"/>
    <w:rsid w:val="0029024B"/>
    <w:rsid w:val="002A405A"/>
    <w:rsid w:val="002B4E21"/>
    <w:rsid w:val="002C5273"/>
    <w:rsid w:val="003678B7"/>
    <w:rsid w:val="003830BF"/>
    <w:rsid w:val="0043240C"/>
    <w:rsid w:val="00442D70"/>
    <w:rsid w:val="00446237"/>
    <w:rsid w:val="00653D0A"/>
    <w:rsid w:val="007205D1"/>
    <w:rsid w:val="007A5664"/>
    <w:rsid w:val="007A6859"/>
    <w:rsid w:val="008364DF"/>
    <w:rsid w:val="00844A36"/>
    <w:rsid w:val="00937F37"/>
    <w:rsid w:val="00BB05D5"/>
    <w:rsid w:val="00BE75E8"/>
    <w:rsid w:val="00D875B5"/>
    <w:rsid w:val="00E4060C"/>
    <w:rsid w:val="00F32464"/>
    <w:rsid w:val="00FA2321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142BC60"/>
  <w15:docId w15:val="{41A01CAC-A654-4CF7-A1F5-85D286C9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5E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42D70"/>
    <w:p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D7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D7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442D7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5E8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5E8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5E8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5E8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5E8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E75E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2D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75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75E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D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5E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5E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5E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5E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5E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75E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5E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E75E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5E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BE75E8"/>
    <w:rPr>
      <w:b/>
      <w:bCs/>
    </w:rPr>
  </w:style>
  <w:style w:type="character" w:styleId="Emphasis">
    <w:name w:val="Emphasis"/>
    <w:uiPriority w:val="20"/>
    <w:rsid w:val="00BE75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BE75E8"/>
  </w:style>
  <w:style w:type="paragraph" w:styleId="Quote">
    <w:name w:val="Quote"/>
    <w:basedOn w:val="Normal"/>
    <w:next w:val="Normal"/>
    <w:link w:val="QuoteChar"/>
    <w:uiPriority w:val="29"/>
    <w:rsid w:val="00BE75E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75E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BE75E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5E8"/>
    <w:rPr>
      <w:b/>
      <w:bCs/>
      <w:i/>
      <w:iCs/>
    </w:rPr>
  </w:style>
  <w:style w:type="character" w:styleId="SubtleEmphasis">
    <w:name w:val="Subtle Emphasis"/>
    <w:uiPriority w:val="19"/>
    <w:rsid w:val="00BE75E8"/>
    <w:rPr>
      <w:i/>
      <w:iCs/>
    </w:rPr>
  </w:style>
  <w:style w:type="character" w:styleId="IntenseEmphasis">
    <w:name w:val="Intense Emphasis"/>
    <w:uiPriority w:val="21"/>
    <w:rsid w:val="00BE75E8"/>
    <w:rPr>
      <w:b/>
      <w:bCs/>
    </w:rPr>
  </w:style>
  <w:style w:type="character" w:styleId="SubtleReference">
    <w:name w:val="Subtle Reference"/>
    <w:uiPriority w:val="31"/>
    <w:rsid w:val="00BE75E8"/>
    <w:rPr>
      <w:smallCaps/>
    </w:rPr>
  </w:style>
  <w:style w:type="character" w:styleId="IntenseReference">
    <w:name w:val="Intense Reference"/>
    <w:uiPriority w:val="32"/>
    <w:rsid w:val="00BE75E8"/>
    <w:rPr>
      <w:smallCaps/>
      <w:spacing w:val="5"/>
      <w:u w:val="single"/>
    </w:rPr>
  </w:style>
  <w:style w:type="character" w:styleId="BookTitle">
    <w:name w:val="Book Title"/>
    <w:uiPriority w:val="33"/>
    <w:rsid w:val="00BE75E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75E8"/>
    <w:pPr>
      <w:outlineLvl w:val="9"/>
    </w:pPr>
    <w:rPr>
      <w:lang w:bidi="en-US"/>
    </w:rPr>
  </w:style>
  <w:style w:type="paragraph" w:customStyle="1" w:styleId="Style1">
    <w:name w:val="Style1"/>
    <w:basedOn w:val="Heading2"/>
    <w:link w:val="Style1Char"/>
    <w:qFormat/>
    <w:rsid w:val="003678B7"/>
    <w:pPr>
      <w:spacing w:before="100" w:beforeAutospacing="1" w:after="100" w:afterAutospacing="1"/>
      <w:jc w:val="both"/>
    </w:pPr>
    <w:rPr>
      <w:rFonts w:ascii="Calibri" w:eastAsia="Arial" w:hAnsi="Calibri" w:cs="Calibri"/>
      <w:sz w:val="36"/>
      <w:szCs w:val="36"/>
      <w:u w:val="single"/>
      <w:lang w:eastAsia="en-AU"/>
    </w:rPr>
  </w:style>
  <w:style w:type="character" w:customStyle="1" w:styleId="Style1Char">
    <w:name w:val="Style1 Char"/>
    <w:basedOn w:val="Heading2Char"/>
    <w:link w:val="Style1"/>
    <w:rsid w:val="003678B7"/>
    <w:rPr>
      <w:rFonts w:ascii="Calibri" w:eastAsia="Arial" w:hAnsi="Calibri" w:cs="Calibri"/>
      <w:b/>
      <w:bCs/>
      <w:sz w:val="36"/>
      <w:szCs w:val="36"/>
      <w:u w:val="single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902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24B"/>
  </w:style>
  <w:style w:type="paragraph" w:styleId="Footer">
    <w:name w:val="footer"/>
    <w:basedOn w:val="Normal"/>
    <w:link w:val="FooterChar"/>
    <w:uiPriority w:val="99"/>
    <w:unhideWhenUsed/>
    <w:rsid w:val="002902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B6D5-0AA1-4423-B8A9-869ED85D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Mortimer</dc:creator>
  <cp:lastModifiedBy>Flinders</cp:lastModifiedBy>
  <cp:revision>4</cp:revision>
  <dcterms:created xsi:type="dcterms:W3CDTF">2018-07-31T04:21:00Z</dcterms:created>
  <dcterms:modified xsi:type="dcterms:W3CDTF">2018-11-27T02:43:00Z</dcterms:modified>
</cp:coreProperties>
</file>