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Y="1801"/>
        <w:tblW w:w="9160" w:type="dxa"/>
        <w:tblLayout w:type="fixed"/>
        <w:tblLook w:val="04A0" w:firstRow="1" w:lastRow="0" w:firstColumn="1" w:lastColumn="0" w:noHBand="0" w:noVBand="1"/>
      </w:tblPr>
      <w:tblGrid>
        <w:gridCol w:w="2405"/>
        <w:gridCol w:w="6755"/>
      </w:tblGrid>
      <w:tr w:rsidR="00EB2DF3" w:rsidRPr="00983B56" w14:paraId="4A5E05CD" w14:textId="77777777" w:rsidTr="00B12A1D">
        <w:trPr>
          <w:trHeight w:val="273"/>
        </w:trPr>
        <w:tc>
          <w:tcPr>
            <w:tcW w:w="2405" w:type="dxa"/>
          </w:tcPr>
          <w:p w14:paraId="0C5B3C07" w14:textId="7B488AEF" w:rsidR="00EB2DF3" w:rsidRPr="00983B56" w:rsidRDefault="00983B56" w:rsidP="00983B5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Conditions</w:t>
            </w:r>
          </w:p>
        </w:tc>
        <w:tc>
          <w:tcPr>
            <w:tcW w:w="6755" w:type="dxa"/>
          </w:tcPr>
          <w:p w14:paraId="231A7DEF" w14:textId="3D31655B" w:rsidR="00EB2DF3" w:rsidRPr="00983B56" w:rsidRDefault="00983B56" w:rsidP="00983B5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ICD-9-CM codes</w:t>
            </w:r>
          </w:p>
        </w:tc>
      </w:tr>
      <w:tr w:rsidR="00EB2DF3" w:rsidRPr="00983B56" w14:paraId="14587869" w14:textId="77777777" w:rsidTr="00B12A1D">
        <w:trPr>
          <w:trHeight w:val="556"/>
        </w:trPr>
        <w:tc>
          <w:tcPr>
            <w:tcW w:w="2405" w:type="dxa"/>
          </w:tcPr>
          <w:p w14:paraId="14116A5C" w14:textId="2B0A24E8" w:rsidR="00EB2DF3" w:rsidRPr="00983B56" w:rsidRDefault="00EB2DF3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 xml:space="preserve">Depressive disorders </w:t>
            </w:r>
          </w:p>
        </w:tc>
        <w:tc>
          <w:tcPr>
            <w:tcW w:w="6755" w:type="dxa"/>
          </w:tcPr>
          <w:p w14:paraId="7B29F993" w14:textId="34F58F2A" w:rsidR="00EB2DF3" w:rsidRPr="00983B56" w:rsidRDefault="00EB2DF3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>296.20, 296.21, 296.22, 296.23, 296.24, 296.25, 296.26, 296.30, 296.31, 296.32, 296.33, 296.34, 296.35, 296.36, 300.4, 311, V79.0</w:t>
            </w:r>
          </w:p>
        </w:tc>
      </w:tr>
      <w:tr w:rsidR="00EB2DF3" w:rsidRPr="00983B56" w14:paraId="0A96A12B" w14:textId="77777777" w:rsidTr="00B12A1D">
        <w:trPr>
          <w:trHeight w:val="842"/>
        </w:trPr>
        <w:tc>
          <w:tcPr>
            <w:tcW w:w="2405" w:type="dxa"/>
          </w:tcPr>
          <w:p w14:paraId="21101F4D" w14:textId="3F36B1BF" w:rsidR="00EB2DF3" w:rsidRPr="00983B56" w:rsidRDefault="00EB2DF3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 xml:space="preserve">Anxiety disorders </w:t>
            </w:r>
          </w:p>
        </w:tc>
        <w:tc>
          <w:tcPr>
            <w:tcW w:w="6755" w:type="dxa"/>
          </w:tcPr>
          <w:p w14:paraId="028D8792" w14:textId="182920C8" w:rsidR="00EB2DF3" w:rsidRPr="00983B56" w:rsidRDefault="00EB2DF3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>293.84, 300.00, 300.01, 300.02, 300.09, 300.10, 300.20, 300.21, 300.22, 300.23, 300.29, 300.3, 300.5, 300.89, 300.9, 308.0, 308.1, 308.2, 308.3, 308.4, 308.9, 309.81, 313.0, 313.1, 313.21, 313.22, 313.3, 313.82, 313.83</w:t>
            </w:r>
          </w:p>
        </w:tc>
      </w:tr>
      <w:tr w:rsidR="00EB2DF3" w:rsidRPr="00983B56" w14:paraId="2D8A79ED" w14:textId="77777777" w:rsidTr="00B12A1D">
        <w:trPr>
          <w:trHeight w:val="1580"/>
        </w:trPr>
        <w:tc>
          <w:tcPr>
            <w:tcW w:w="2405" w:type="dxa"/>
          </w:tcPr>
          <w:p w14:paraId="4FB199C8" w14:textId="4595EA60" w:rsidR="00EB2DF3" w:rsidRPr="00983B56" w:rsidRDefault="00EB2DF3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 xml:space="preserve">Sleep </w:t>
            </w:r>
            <w:r w:rsidR="00983B56">
              <w:rPr>
                <w:rFonts w:cstheme="minorHAnsi"/>
                <w:sz w:val="20"/>
                <w:szCs w:val="20"/>
              </w:rPr>
              <w:t>disorders</w:t>
            </w:r>
          </w:p>
        </w:tc>
        <w:tc>
          <w:tcPr>
            <w:tcW w:w="6755" w:type="dxa"/>
          </w:tcPr>
          <w:p w14:paraId="6B65701A" w14:textId="11BFB7AA" w:rsidR="00EB2DF3" w:rsidRPr="00983B56" w:rsidRDefault="00EB2DF3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>342 -347, 468, 784, 3273, 3274, 3278, 4118, 5301, 7872, 27803, 29182, 29285, 30741, 30744, 30746, 30747, 30749, 32711, 32713, 32714, 32715, 32721, 32722, 32723, 32724, 32725, 32726, 32727, 32729, 32731, 32732, 32733, 32734, 32735, 32736, 32741, 32742, 32743, 32744, 32749, 32751, 32752, 32753, 32759, 33394, 34701, 36816, 77081, 77082, 78604, 78836, 32723, 30741, 30749, 32730, 32731, 32732, 32733, 32735, 32736</w:t>
            </w:r>
          </w:p>
        </w:tc>
      </w:tr>
      <w:tr w:rsidR="00986322" w:rsidRPr="00983B56" w14:paraId="20C78DF7" w14:textId="77777777" w:rsidTr="00B12A1D">
        <w:trPr>
          <w:trHeight w:val="273"/>
        </w:trPr>
        <w:tc>
          <w:tcPr>
            <w:tcW w:w="2405" w:type="dxa"/>
          </w:tcPr>
          <w:p w14:paraId="25B2DA17" w14:textId="0D15BAC1" w:rsidR="00986322" w:rsidRPr="00983B56" w:rsidRDefault="00986322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>A</w:t>
            </w:r>
            <w:r w:rsidR="00983B56">
              <w:rPr>
                <w:rFonts w:cstheme="minorHAnsi"/>
                <w:sz w:val="20"/>
                <w:szCs w:val="20"/>
              </w:rPr>
              <w:t>lzheimer’s disease and related dementias</w:t>
            </w:r>
          </w:p>
        </w:tc>
        <w:tc>
          <w:tcPr>
            <w:tcW w:w="6755" w:type="dxa"/>
          </w:tcPr>
          <w:p w14:paraId="59655DAD" w14:textId="46B4AA8D" w:rsidR="00986322" w:rsidRPr="00983B56" w:rsidRDefault="00986322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>290.0-290.3, 331.0-331.2, 331.7, 331.8</w:t>
            </w:r>
          </w:p>
        </w:tc>
      </w:tr>
      <w:tr w:rsidR="00986322" w:rsidRPr="00983B56" w14:paraId="52F63BA0" w14:textId="77777777" w:rsidTr="00B12A1D">
        <w:trPr>
          <w:trHeight w:val="829"/>
        </w:trPr>
        <w:tc>
          <w:tcPr>
            <w:tcW w:w="2405" w:type="dxa"/>
          </w:tcPr>
          <w:p w14:paraId="6A5930C0" w14:textId="73242E8B" w:rsidR="00986322" w:rsidRPr="00983B56" w:rsidRDefault="00983B56" w:rsidP="00983B5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Non-cancer chronic pain conditions</w:t>
            </w:r>
            <w:r w:rsidR="002D27BC">
              <w:rPr>
                <w:rFonts w:cstheme="minorHAnsi"/>
                <w:sz w:val="20"/>
                <w:szCs w:val="20"/>
              </w:rPr>
              <w:t xml:space="preserve"> (CMS CCW codes</w:t>
            </w:r>
            <w:r w:rsidR="00B12A1D">
              <w:rPr>
                <w:rFonts w:cstheme="minorHAnsi"/>
                <w:sz w:val="20"/>
                <w:szCs w:val="20"/>
              </w:rPr>
              <w:t xml:space="preserve"> using CCS software</w:t>
            </w:r>
            <w:r w:rsidR="002D27BC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6755" w:type="dxa"/>
          </w:tcPr>
          <w:p w14:paraId="7AB027DD" w14:textId="343790B0" w:rsidR="00986322" w:rsidRPr="00983B56" w:rsidRDefault="00CF38BC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>203 (osteoarthritis); 201, 204, 211, 212, 54 and 225 (Joint pain); 205, 209, 217, 231, 232 (back and neck pain); 84, 670 (head and migraine pain); 95 (neuropathic pain).</w:t>
            </w:r>
          </w:p>
        </w:tc>
      </w:tr>
      <w:tr w:rsidR="00797CC6" w:rsidRPr="00983B56" w14:paraId="122CEFE1" w14:textId="77777777" w:rsidTr="00B12A1D">
        <w:trPr>
          <w:trHeight w:val="328"/>
        </w:trPr>
        <w:tc>
          <w:tcPr>
            <w:tcW w:w="2405" w:type="dxa"/>
          </w:tcPr>
          <w:p w14:paraId="598A48FA" w14:textId="42D85FAD" w:rsidR="00797CC6" w:rsidRPr="00983B56" w:rsidRDefault="00797CC6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>T</w:t>
            </w:r>
            <w:r w:rsidR="00983B56">
              <w:rPr>
                <w:rFonts w:cstheme="minorHAnsi"/>
                <w:sz w:val="20"/>
                <w:szCs w:val="20"/>
              </w:rPr>
              <w:t>raumatic brain injury</w:t>
            </w:r>
          </w:p>
        </w:tc>
        <w:tc>
          <w:tcPr>
            <w:tcW w:w="6755" w:type="dxa"/>
          </w:tcPr>
          <w:p w14:paraId="291E804E" w14:textId="3C9C5D02" w:rsidR="00797CC6" w:rsidRPr="00983B56" w:rsidRDefault="00797CC6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>800-804, 850-854, 950, 959, 995</w:t>
            </w:r>
          </w:p>
        </w:tc>
      </w:tr>
      <w:tr w:rsidR="00797CC6" w:rsidRPr="00983B56" w14:paraId="57E7B081" w14:textId="77777777" w:rsidTr="00B12A1D">
        <w:trPr>
          <w:trHeight w:val="1538"/>
        </w:trPr>
        <w:tc>
          <w:tcPr>
            <w:tcW w:w="2405" w:type="dxa"/>
          </w:tcPr>
          <w:p w14:paraId="5A769F4F" w14:textId="042400C4" w:rsidR="00797CC6" w:rsidRPr="00983B56" w:rsidRDefault="00983B56" w:rsidP="00983B5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Ischemic heart diseases</w:t>
            </w:r>
            <w:r w:rsidR="00797CC6" w:rsidRPr="00983B56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755" w:type="dxa"/>
          </w:tcPr>
          <w:p w14:paraId="13CA6DEC" w14:textId="2E98E4F6" w:rsidR="00797CC6" w:rsidRPr="00983B56" w:rsidRDefault="00797CC6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>410.00, 410.01, 410.02, 410.10, 410.11, 410.12, 410.20, 410.21, 410.22, 410.30, 410.31, 410.32, 410.40, 410.41, 410.42, 410.50, 410.51, 410.52, 410.60, 410.61, 410.62, 410.70, 410.71, 410.72, 410.80, 410.81, 410.82, 410.90, 410.91, 410.92, 411.0, 411.1, 411.81, 411.89, 412, 413.0, 413.1, 413.9, 414.00, 414.01, 414.02, 414.03, 414.04, 414.05, 414.06, 414.07, 414.12, 414.2, 414.3, 414.4, 414.8, 414.9, 410.01, 410.11, 410.21, 410.31, 410.41, 410.51, 410.61, 410.71, 410.81, 410.91</w:t>
            </w:r>
          </w:p>
        </w:tc>
      </w:tr>
      <w:tr w:rsidR="00797CC6" w:rsidRPr="00983B56" w14:paraId="765C8F07" w14:textId="77777777" w:rsidTr="00B12A1D">
        <w:trPr>
          <w:trHeight w:val="1844"/>
        </w:trPr>
        <w:tc>
          <w:tcPr>
            <w:tcW w:w="2405" w:type="dxa"/>
          </w:tcPr>
          <w:p w14:paraId="723A0FC2" w14:textId="57E1FE29" w:rsidR="00797CC6" w:rsidRPr="00983B56" w:rsidRDefault="00797CC6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>Diabetes Mellitus</w:t>
            </w:r>
          </w:p>
        </w:tc>
        <w:tc>
          <w:tcPr>
            <w:tcW w:w="6755" w:type="dxa"/>
          </w:tcPr>
          <w:p w14:paraId="387B89A7" w14:textId="37650C32" w:rsidR="00797CC6" w:rsidRPr="00983B56" w:rsidRDefault="00797CC6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>249.00, 249.01, 249.10, 249.11, 249.20, 249.21, 249.30, 249.31, 249.40, 249.41, 249.50, 249.51, 249.60, 249.61, 249.70, 249.71, 249.80, 249.81, 249.90, 249.91, 250.00, 250.01, 250.02, 250.03, 250.10, 250.11, 250.12, 250.13, 250.20, 250.21, 250.22, 250.23, 250.30, 250.31, 250.32, 250.33, 250.40, 250.41, 250.42, 250.43, 250.50, 250.51, 250.52, 250.53, 250.60, 250.61, 250.62, 250.63, 250.70, 250.71, 250.72, 250.73, 250.80, 250.81, 250.82, 250.83, 250.90, 250.91, 250.92, 250.93, 357.2, 362.01, 362.02, 362.03, 362.04, 362.05, 362.06, 366.41</w:t>
            </w:r>
          </w:p>
        </w:tc>
      </w:tr>
      <w:tr w:rsidR="00797CC6" w:rsidRPr="00983B56" w14:paraId="29D09E93" w14:textId="77777777" w:rsidTr="00B12A1D">
        <w:trPr>
          <w:trHeight w:val="820"/>
        </w:trPr>
        <w:tc>
          <w:tcPr>
            <w:tcW w:w="2405" w:type="dxa"/>
          </w:tcPr>
          <w:p w14:paraId="2C07CA0D" w14:textId="13E0512D" w:rsidR="00797CC6" w:rsidRPr="00983B56" w:rsidRDefault="00797CC6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 xml:space="preserve">Stroke </w:t>
            </w:r>
          </w:p>
        </w:tc>
        <w:tc>
          <w:tcPr>
            <w:tcW w:w="6755" w:type="dxa"/>
          </w:tcPr>
          <w:p w14:paraId="41DF2D10" w14:textId="08A2812D" w:rsidR="00797CC6" w:rsidRPr="00983B56" w:rsidRDefault="00797CC6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>430, 431, 433.01, 433.11, 433.21, 433.31, 433.81, 433.91, 434.00, 434.01, 434.10, 434.11, 434.90, 434.91, 435.0, 435.1, 435.3, 435.8, 435.9, 436, 997.02. Excluding TBI codes: 800-804; 850-854</w:t>
            </w:r>
          </w:p>
        </w:tc>
      </w:tr>
      <w:tr w:rsidR="00797CC6" w:rsidRPr="00983B56" w14:paraId="4BC2A358" w14:textId="77777777" w:rsidTr="00B12A1D">
        <w:trPr>
          <w:trHeight w:val="1131"/>
        </w:trPr>
        <w:tc>
          <w:tcPr>
            <w:tcW w:w="2405" w:type="dxa"/>
          </w:tcPr>
          <w:p w14:paraId="7F8C9073" w14:textId="1F96E7F8" w:rsidR="00797CC6" w:rsidRPr="00983B56" w:rsidRDefault="00797CC6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 xml:space="preserve">Hypertension </w:t>
            </w:r>
          </w:p>
        </w:tc>
        <w:tc>
          <w:tcPr>
            <w:tcW w:w="6755" w:type="dxa"/>
          </w:tcPr>
          <w:p w14:paraId="4E8E7F9E" w14:textId="6497C165" w:rsidR="00797CC6" w:rsidRPr="00983B56" w:rsidRDefault="00797CC6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>362.11, 401.0, 401.1, 401.9, 402.00, 402.01, 402.10, 402.11, 402.90, 402.91, 403.00, 403.01, 403.10, 403.11, 403.90, 403.91, 404.00, 404.01, 404.02, 404.03, 404.10, 404.11, 404.12, 404.13, 404.90, 404.91, 404.92, 404.93, 405.01, 405.09, 405.11, 405.19, 405.91, 405.99, 437.2.</w:t>
            </w:r>
          </w:p>
        </w:tc>
      </w:tr>
      <w:tr w:rsidR="00797CC6" w:rsidRPr="00983B56" w14:paraId="286AFC5D" w14:textId="77777777" w:rsidTr="00B12A1D">
        <w:trPr>
          <w:trHeight w:val="829"/>
        </w:trPr>
        <w:tc>
          <w:tcPr>
            <w:tcW w:w="2405" w:type="dxa"/>
          </w:tcPr>
          <w:p w14:paraId="23E9081C" w14:textId="79A61D63" w:rsidR="00797CC6" w:rsidRPr="00983B56" w:rsidRDefault="00983B56" w:rsidP="00983B5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Respiratory illnesses</w:t>
            </w:r>
            <w:r w:rsidR="00797CC6" w:rsidRPr="00983B56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755" w:type="dxa"/>
          </w:tcPr>
          <w:p w14:paraId="3DE8D61D" w14:textId="55BE0AF9" w:rsidR="00797CC6" w:rsidRPr="00983B56" w:rsidRDefault="00797CC6" w:rsidP="00983B56">
            <w:pPr>
              <w:rPr>
                <w:rFonts w:cstheme="minorHAnsi"/>
                <w:sz w:val="20"/>
                <w:szCs w:val="20"/>
              </w:rPr>
            </w:pPr>
            <w:r w:rsidRPr="00983B56">
              <w:rPr>
                <w:rFonts w:cstheme="minorHAnsi"/>
                <w:sz w:val="20"/>
                <w:szCs w:val="20"/>
              </w:rPr>
              <w:t>493.00, 493.01, 493.02, 493.10, 493.11, 493.12, 493.20, 493.21, 493.22, 493.81, 493.82, 493.90, 493.91, 493.92, 490, 491.0, 491.1, 491.8, 491.9, 492.0, 492.8, 491.20, 491.21, 491.22, 494.0, 494.1, 49</w:t>
            </w:r>
          </w:p>
        </w:tc>
      </w:tr>
    </w:tbl>
    <w:p w14:paraId="4DDE3C41" w14:textId="77C82EF3" w:rsidR="00EB2DF3" w:rsidRPr="00EB2DF3" w:rsidRDefault="00EB2DF3" w:rsidP="007019B0">
      <w:pPr>
        <w:tabs>
          <w:tab w:val="left" w:pos="5004"/>
        </w:tabs>
        <w:rPr>
          <w:sz w:val="28"/>
          <w:szCs w:val="28"/>
        </w:rPr>
      </w:pPr>
    </w:p>
    <w:sectPr w:rsidR="00EB2DF3" w:rsidRPr="00EB2D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56301" w14:textId="77777777" w:rsidR="00230000" w:rsidRDefault="00230000" w:rsidP="00EB2DF3">
      <w:pPr>
        <w:spacing w:after="0" w:line="240" w:lineRule="auto"/>
      </w:pPr>
      <w:r>
        <w:separator/>
      </w:r>
    </w:p>
  </w:endnote>
  <w:endnote w:type="continuationSeparator" w:id="0">
    <w:p w14:paraId="4EF36C41" w14:textId="77777777" w:rsidR="00230000" w:rsidRDefault="00230000" w:rsidP="00EB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92A6A" w14:textId="77777777" w:rsidR="001E123F" w:rsidRDefault="001E12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45950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3C8D3E" w14:textId="6E32C9AE" w:rsidR="003E1B8A" w:rsidRDefault="003E1B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AA926A" w14:textId="77777777" w:rsidR="003E1B8A" w:rsidRDefault="003E1B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174DF" w14:textId="77777777" w:rsidR="001E123F" w:rsidRDefault="001E12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46C16" w14:textId="77777777" w:rsidR="00230000" w:rsidRDefault="00230000" w:rsidP="00EB2DF3">
      <w:pPr>
        <w:spacing w:after="0" w:line="240" w:lineRule="auto"/>
      </w:pPr>
      <w:r>
        <w:separator/>
      </w:r>
    </w:p>
  </w:footnote>
  <w:footnote w:type="continuationSeparator" w:id="0">
    <w:p w14:paraId="7DF65FE4" w14:textId="77777777" w:rsidR="00230000" w:rsidRDefault="00230000" w:rsidP="00EB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15C96" w14:textId="77777777" w:rsidR="001E123F" w:rsidRDefault="001E12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AFB09" w14:textId="5D191400" w:rsidR="00983B56" w:rsidRPr="00983B56" w:rsidRDefault="00983B56" w:rsidP="00983B56">
    <w:pPr>
      <w:pStyle w:val="Heading1"/>
      <w:spacing w:before="0" w:line="240" w:lineRule="auto"/>
      <w:jc w:val="center"/>
      <w:rPr>
        <w:rFonts w:asciiTheme="minorHAnsi" w:hAnsiTheme="minorHAnsi" w:cstheme="minorHAnsi"/>
        <w:smallCaps w:val="0"/>
        <w:color w:val="000000" w:themeColor="text1"/>
        <w:sz w:val="22"/>
        <w:szCs w:val="22"/>
      </w:rPr>
    </w:pPr>
    <w:bookmarkStart w:id="0" w:name="_Toc385868369"/>
    <w:r w:rsidRPr="00983B56">
      <w:rPr>
        <w:rFonts w:asciiTheme="minorHAnsi" w:hAnsiTheme="minorHAnsi" w:cstheme="minorHAnsi"/>
        <w:smallCaps w:val="0"/>
        <w:color w:val="000000" w:themeColor="text1"/>
        <w:sz w:val="22"/>
        <w:szCs w:val="22"/>
      </w:rPr>
      <w:t>Supplementary 1: Table (S1 Table</w:t>
    </w:r>
    <w:bookmarkStart w:id="1" w:name="_GoBack"/>
    <w:bookmarkEnd w:id="1"/>
    <w:r w:rsidRPr="00983B56">
      <w:rPr>
        <w:rFonts w:asciiTheme="minorHAnsi" w:hAnsiTheme="minorHAnsi" w:cstheme="minorHAnsi"/>
        <w:smallCaps w:val="0"/>
        <w:color w:val="000000" w:themeColor="text1"/>
        <w:sz w:val="22"/>
        <w:szCs w:val="22"/>
      </w:rPr>
      <w:t>)</w:t>
    </w:r>
  </w:p>
  <w:p w14:paraId="6055B99D" w14:textId="29B677BD" w:rsidR="00983B56" w:rsidRPr="00983B56" w:rsidRDefault="00983B56" w:rsidP="00983B56">
    <w:pPr>
      <w:pStyle w:val="Heading1"/>
      <w:spacing w:before="0" w:line="240" w:lineRule="auto"/>
      <w:jc w:val="center"/>
      <w:rPr>
        <w:rFonts w:asciiTheme="minorHAnsi" w:hAnsiTheme="minorHAnsi" w:cstheme="minorHAnsi"/>
        <w:smallCaps w:val="0"/>
        <w:color w:val="000000" w:themeColor="text1"/>
        <w:sz w:val="22"/>
        <w:szCs w:val="22"/>
      </w:rPr>
    </w:pPr>
    <w:r w:rsidRPr="00983B56">
      <w:rPr>
        <w:rFonts w:asciiTheme="minorHAnsi" w:hAnsiTheme="minorHAnsi" w:cstheme="minorHAnsi"/>
        <w:smallCaps w:val="0"/>
        <w:color w:val="000000" w:themeColor="text1"/>
        <w:sz w:val="22"/>
        <w:szCs w:val="22"/>
      </w:rPr>
      <w:t>ICD-9_Clinial Modification</w:t>
    </w:r>
    <w:r>
      <w:rPr>
        <w:rFonts w:asciiTheme="minorHAnsi" w:hAnsiTheme="minorHAnsi" w:cstheme="minorHAnsi"/>
        <w:smallCaps w:val="0"/>
        <w:color w:val="000000" w:themeColor="text1"/>
        <w:sz w:val="22"/>
        <w:szCs w:val="22"/>
      </w:rPr>
      <w:t xml:space="preserve"> (ICD-9-CM)</w:t>
    </w:r>
    <w:r w:rsidRPr="00983B56">
      <w:rPr>
        <w:rFonts w:asciiTheme="minorHAnsi" w:hAnsiTheme="minorHAnsi" w:cstheme="minorHAnsi"/>
        <w:smallCaps w:val="0"/>
        <w:color w:val="000000" w:themeColor="text1"/>
        <w:sz w:val="22"/>
        <w:szCs w:val="22"/>
      </w:rPr>
      <w:t xml:space="preserve"> Diagnostic Codes</w:t>
    </w:r>
    <w:bookmarkEnd w:id="0"/>
  </w:p>
  <w:p w14:paraId="43BC1AEC" w14:textId="77777777" w:rsidR="00983B56" w:rsidRDefault="00983B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D87ED" w14:textId="77777777" w:rsidR="001E123F" w:rsidRDefault="001E12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F8C"/>
    <w:rsid w:val="00007DB4"/>
    <w:rsid w:val="001C5C51"/>
    <w:rsid w:val="001E123F"/>
    <w:rsid w:val="001F5A12"/>
    <w:rsid w:val="00230000"/>
    <w:rsid w:val="002D27BC"/>
    <w:rsid w:val="003C2F8C"/>
    <w:rsid w:val="003E1B8A"/>
    <w:rsid w:val="0046655B"/>
    <w:rsid w:val="006530D4"/>
    <w:rsid w:val="006955A6"/>
    <w:rsid w:val="006D631A"/>
    <w:rsid w:val="007019B0"/>
    <w:rsid w:val="007527A3"/>
    <w:rsid w:val="00760608"/>
    <w:rsid w:val="00797CC6"/>
    <w:rsid w:val="00983B56"/>
    <w:rsid w:val="00986322"/>
    <w:rsid w:val="00B12A1D"/>
    <w:rsid w:val="00B50B78"/>
    <w:rsid w:val="00CF38BC"/>
    <w:rsid w:val="00D7512C"/>
    <w:rsid w:val="00E31045"/>
    <w:rsid w:val="00E3143E"/>
    <w:rsid w:val="00EB2DF3"/>
    <w:rsid w:val="00F2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50C7D"/>
  <w15:chartTrackingRefBased/>
  <w15:docId w15:val="{7E1D33F4-0350-4359-B4D8-22541D2C9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2DF3"/>
    <w:pPr>
      <w:keepNext/>
      <w:keepLines/>
      <w:spacing w:before="480" w:after="0" w:line="276" w:lineRule="auto"/>
      <w:outlineLvl w:val="0"/>
    </w:pPr>
    <w:rPr>
      <w:rFonts w:ascii="Times New Roman" w:eastAsiaTheme="majorEastAsia" w:hAnsi="Times New Roman" w:cstheme="majorBidi"/>
      <w:b/>
      <w:bCs/>
      <w:smallCaps/>
      <w:sz w:val="24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F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F8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2DF3"/>
  </w:style>
  <w:style w:type="paragraph" w:styleId="Footer">
    <w:name w:val="footer"/>
    <w:basedOn w:val="Normal"/>
    <w:link w:val="FooterChar"/>
    <w:uiPriority w:val="99"/>
    <w:unhideWhenUsed/>
    <w:rsid w:val="00EB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DF3"/>
  </w:style>
  <w:style w:type="character" w:customStyle="1" w:styleId="Heading1Char">
    <w:name w:val="Heading 1 Char"/>
    <w:basedOn w:val="DefaultParagraphFont"/>
    <w:link w:val="Heading1"/>
    <w:uiPriority w:val="9"/>
    <w:rsid w:val="00EB2DF3"/>
    <w:rPr>
      <w:rFonts w:ascii="Times New Roman" w:eastAsiaTheme="majorEastAsia" w:hAnsi="Times New Roman" w:cstheme="majorBidi"/>
      <w:b/>
      <w:bCs/>
      <w:smallCaps/>
      <w:sz w:val="24"/>
      <w:szCs w:val="28"/>
      <w:lang w:val="en-US"/>
    </w:rPr>
  </w:style>
  <w:style w:type="table" w:styleId="TableGrid">
    <w:name w:val="Table Grid"/>
    <w:basedOn w:val="TableNormal"/>
    <w:uiPriority w:val="39"/>
    <w:rsid w:val="00EB2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62E797FE-EF38-4CF3-BB8B-AECBD70FB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Cenic</dc:creator>
  <cp:keywords/>
  <dc:description/>
  <cp:lastModifiedBy>SK</cp:lastModifiedBy>
  <cp:revision>11</cp:revision>
  <dcterms:created xsi:type="dcterms:W3CDTF">2020-02-22T18:37:00Z</dcterms:created>
  <dcterms:modified xsi:type="dcterms:W3CDTF">2020-03-02T21:30:00Z</dcterms:modified>
</cp:coreProperties>
</file>