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A0" w:rsidRDefault="00A07115" w:rsidP="00A07115">
      <w:pPr>
        <w:rPr>
          <w:lang w:val="en-US"/>
        </w:rPr>
      </w:pPr>
      <w:r w:rsidRPr="00A07115">
        <w:rPr>
          <w:b/>
          <w:lang w:val="en-US"/>
        </w:rPr>
        <w:t xml:space="preserve">Figure </w:t>
      </w:r>
      <w:r w:rsidRPr="00A07115">
        <w:rPr>
          <w:b/>
          <w:lang w:val="en-US"/>
        </w:rPr>
        <w:t>S</w:t>
      </w:r>
      <w:r w:rsidRPr="00A07115">
        <w:rPr>
          <w:b/>
          <w:lang w:val="en-US"/>
        </w:rPr>
        <w:t>1</w:t>
      </w:r>
      <w:r w:rsidRPr="00A07115">
        <w:rPr>
          <w:lang w:val="en-US"/>
        </w:rPr>
        <w:t xml:space="preserve">. Malignant </w:t>
      </w:r>
      <w:r>
        <w:rPr>
          <w:lang w:val="en-US"/>
        </w:rPr>
        <w:t xml:space="preserve">peritoneal </w:t>
      </w:r>
      <w:bookmarkStart w:id="0" w:name="_GoBack"/>
      <w:bookmarkEnd w:id="0"/>
      <w:r>
        <w:rPr>
          <w:lang w:val="en-US"/>
        </w:rPr>
        <w:t xml:space="preserve">mesothelioma death rates per </w:t>
      </w:r>
      <w:r w:rsidRPr="00A07115">
        <w:rPr>
          <w:lang w:val="en-US"/>
        </w:rPr>
        <w:t>1</w:t>
      </w:r>
      <w:r>
        <w:rPr>
          <w:lang w:val="en-US"/>
        </w:rPr>
        <w:t>,000,000 persons-years</w:t>
      </w:r>
      <w:r w:rsidRPr="00A07115">
        <w:rPr>
          <w:lang w:val="en-US"/>
        </w:rPr>
        <w:t xml:space="preserve"> by age and birth cohort. Italy, 1970–2014.</w:t>
      </w:r>
    </w:p>
    <w:p w:rsidR="00A07115" w:rsidRPr="00A07115" w:rsidRDefault="00A07115" w:rsidP="00A07115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9072245" cy="47631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476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7115" w:rsidRPr="00A07115" w:rsidSect="00A0711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15"/>
    <w:rsid w:val="004D46A0"/>
    <w:rsid w:val="00A0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6679"/>
  <w15:chartTrackingRefBased/>
  <w15:docId w15:val="{4DF64E20-B360-43A3-AB06-B64F8296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FSM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Oddone Enrico</dc:creator>
  <cp:keywords/>
  <dc:description/>
  <cp:lastModifiedBy>Oddone Enrico</cp:lastModifiedBy>
  <cp:revision>1</cp:revision>
  <dcterms:created xsi:type="dcterms:W3CDTF">2020-08-24T15:57:00Z</dcterms:created>
  <dcterms:modified xsi:type="dcterms:W3CDTF">2020-08-24T16:00:00Z</dcterms:modified>
</cp:coreProperties>
</file>