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6E0" w:rsidRPr="00F276E0" w:rsidRDefault="00F276E0" w:rsidP="00F276E0">
      <w:pPr>
        <w:rPr>
          <w:lang w:val="en-US"/>
        </w:rPr>
      </w:pPr>
    </w:p>
    <w:tbl>
      <w:tblPr>
        <w:tblStyle w:val="Tabellenraster"/>
        <w:tblW w:w="10062" w:type="dxa"/>
        <w:tblLayout w:type="fixed"/>
        <w:tblLook w:val="04A0" w:firstRow="1" w:lastRow="0" w:firstColumn="1" w:lastColumn="0" w:noHBand="0" w:noVBand="1"/>
      </w:tblPr>
      <w:tblGrid>
        <w:gridCol w:w="1366"/>
        <w:gridCol w:w="1464"/>
        <w:gridCol w:w="1166"/>
        <w:gridCol w:w="959"/>
        <w:gridCol w:w="1062"/>
        <w:gridCol w:w="946"/>
        <w:gridCol w:w="825"/>
        <w:gridCol w:w="1001"/>
        <w:gridCol w:w="1273"/>
      </w:tblGrid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Brand name</w:t>
            </w:r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Substance</w:t>
            </w:r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Company</w:t>
            </w:r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Recruiting started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(estimated) completion date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NCT number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Planned number of enrolled PUPs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Ongoing?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Inhibitors all [%]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Kovaltry</w:t>
            </w:r>
            <w:proofErr w:type="spellEnd"/>
            <w:r w:rsidRPr="00F276E0">
              <w:rPr>
                <w:sz w:val="18"/>
                <w:lang w:val="en-US"/>
              </w:rPr>
              <w:t>/Iblias</w:t>
            </w:r>
            <w:r w:rsidRPr="00F276E0">
              <w:rPr>
                <w:vertAlign w:val="superscript"/>
                <w:lang w:val="en-US"/>
              </w:rPr>
              <w:t>1</w:t>
            </w:r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</w:rPr>
              <w:t>BAY81-8973</w:t>
            </w:r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Bayer</w:t>
            </w:r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06/2011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10/2020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01311648</w:t>
            </w:r>
          </w:p>
        </w:tc>
        <w:tc>
          <w:tcPr>
            <w:tcW w:w="825" w:type="dxa"/>
          </w:tcPr>
          <w:p w:rsidR="00F276E0" w:rsidRPr="00F276E0" w:rsidRDefault="006E7EB8" w:rsidP="00F276E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completed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color w:val="BFBFBF" w:themeColor="background1" w:themeShade="BF"/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--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NovoEight</w:t>
            </w:r>
            <w:proofErr w:type="spellEnd"/>
            <w:r w:rsidRPr="00F276E0">
              <w:rPr>
                <w:sz w:val="18"/>
                <w:lang w:val="en-US"/>
              </w:rPr>
              <w:t>*</w:t>
            </w:r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</w:rPr>
              <w:t>Turoctocog</w:t>
            </w:r>
            <w:proofErr w:type="spellEnd"/>
            <w:r w:rsidRPr="00F276E0">
              <w:rPr>
                <w:sz w:val="18"/>
              </w:rPr>
              <w:t xml:space="preserve"> </w:t>
            </w:r>
            <w:proofErr w:type="spellStart"/>
            <w:r w:rsidRPr="00F276E0">
              <w:rPr>
                <w:sz w:val="18"/>
              </w:rPr>
              <w:t>alfa</w:t>
            </w:r>
            <w:proofErr w:type="spellEnd"/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NovoNordisk</w:t>
            </w:r>
            <w:proofErr w:type="spellEnd"/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09/2012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12/2018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01493778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60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completed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43,1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Nuviq</w:t>
            </w:r>
            <w:proofErr w:type="spellEnd"/>
            <w:r w:rsidRPr="00F276E0">
              <w:rPr>
                <w:sz w:val="18"/>
                <w:lang w:val="en-US"/>
              </w:rPr>
              <w:t>/</w:t>
            </w:r>
            <w:proofErr w:type="spellStart"/>
            <w:r w:rsidRPr="00F276E0">
              <w:rPr>
                <w:sz w:val="18"/>
                <w:lang w:val="en-US"/>
              </w:rPr>
              <w:t>Vihuma</w:t>
            </w:r>
            <w:proofErr w:type="spellEnd"/>
            <w:r w:rsidRPr="00F276E0">
              <w:rPr>
                <w:sz w:val="18"/>
                <w:lang w:val="en-US"/>
              </w:rPr>
              <w:t>*</w:t>
            </w:r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Human-cl-</w:t>
            </w:r>
            <w:proofErr w:type="spellStart"/>
            <w:r w:rsidRPr="00F276E0">
              <w:rPr>
                <w:sz w:val="18"/>
                <w:lang w:val="en-US"/>
              </w:rPr>
              <w:t>rhFVIII</w:t>
            </w:r>
            <w:proofErr w:type="spellEnd"/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Octapharma</w:t>
            </w:r>
            <w:proofErr w:type="spellEnd"/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02/2013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12/2019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01712438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110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completed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26,7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Esperoct</w:t>
            </w:r>
            <w:proofErr w:type="spellEnd"/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</w:rPr>
              <w:t>turoctocog</w:t>
            </w:r>
            <w:proofErr w:type="spellEnd"/>
            <w:r w:rsidRPr="00F276E0">
              <w:rPr>
                <w:sz w:val="18"/>
              </w:rPr>
              <w:t xml:space="preserve"> </w:t>
            </w:r>
            <w:proofErr w:type="spellStart"/>
            <w:r w:rsidRPr="00F276E0">
              <w:rPr>
                <w:sz w:val="18"/>
              </w:rPr>
              <w:t>alfa</w:t>
            </w:r>
            <w:proofErr w:type="spellEnd"/>
            <w:r w:rsidRPr="00F276E0">
              <w:rPr>
                <w:sz w:val="18"/>
              </w:rPr>
              <w:t xml:space="preserve"> </w:t>
            </w:r>
            <w:proofErr w:type="spellStart"/>
            <w:r w:rsidRPr="00F276E0">
              <w:rPr>
                <w:sz w:val="18"/>
              </w:rPr>
              <w:t>pegol</w:t>
            </w:r>
            <w:proofErr w:type="spellEnd"/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NovoNordisk</w:t>
            </w:r>
            <w:proofErr w:type="spellEnd"/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06/2014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11/2021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02137850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125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yes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--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Afstyla</w:t>
            </w:r>
            <w:r w:rsidRPr="00F276E0">
              <w:rPr>
                <w:vertAlign w:val="superscript"/>
                <w:lang w:val="en-US"/>
              </w:rPr>
              <w:t>1</w:t>
            </w:r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</w:rPr>
              <w:t>rVIII</w:t>
            </w:r>
            <w:r w:rsidRPr="00F276E0">
              <w:rPr>
                <w:sz w:val="18"/>
              </w:rPr>
              <w:noBreakHyphen/>
              <w:t>SingleChain</w:t>
            </w:r>
            <w:proofErr w:type="spellEnd"/>
            <w:r w:rsidRPr="00F276E0">
              <w:rPr>
                <w:sz w:val="18"/>
              </w:rPr>
              <w:t>, (CSL627)</w:t>
            </w:r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CSL Behring</w:t>
            </w:r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10/2014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01/2021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02172950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250 (PUPs + PTPs)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yes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color w:val="BFBFBF" w:themeColor="background1" w:themeShade="BF"/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--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Elocta</w:t>
            </w:r>
            <w:proofErr w:type="spellEnd"/>
            <w:r w:rsidRPr="00F276E0">
              <w:rPr>
                <w:sz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</w:rPr>
              <w:t>rFVIIIFc</w:t>
            </w:r>
            <w:proofErr w:type="spellEnd"/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Bioverativ</w:t>
            </w:r>
            <w:proofErr w:type="spellEnd"/>
            <w:r w:rsidRPr="00F276E0">
              <w:rPr>
                <w:sz w:val="18"/>
                <w:lang w:val="en-US"/>
              </w:rPr>
              <w:t xml:space="preserve"> Therapeutics Inc.</w:t>
            </w:r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01/2015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06/2019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02234323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108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completed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color w:val="BFBFBF" w:themeColor="background1" w:themeShade="BF"/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31,1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Adynovi</w:t>
            </w:r>
            <w:proofErr w:type="spellEnd"/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</w:rPr>
              <w:t>PEGylated</w:t>
            </w:r>
            <w:proofErr w:type="spellEnd"/>
            <w:r w:rsidRPr="00F276E0">
              <w:rPr>
                <w:sz w:val="18"/>
              </w:rPr>
              <w:t xml:space="preserve"> </w:t>
            </w:r>
            <w:proofErr w:type="spellStart"/>
            <w:r w:rsidRPr="00F276E0">
              <w:rPr>
                <w:sz w:val="18"/>
              </w:rPr>
              <w:t>Factor</w:t>
            </w:r>
            <w:proofErr w:type="spellEnd"/>
            <w:r w:rsidRPr="00F276E0">
              <w:rPr>
                <w:sz w:val="18"/>
              </w:rPr>
              <w:t xml:space="preserve"> VIII (BAX 855)</w:t>
            </w:r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Baxter</w:t>
            </w:r>
          </w:p>
        </w:tc>
        <w:tc>
          <w:tcPr>
            <w:tcW w:w="959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12/2015</w:t>
            </w:r>
          </w:p>
        </w:tc>
        <w:tc>
          <w:tcPr>
            <w:tcW w:w="1062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06/2023</w:t>
            </w:r>
          </w:p>
        </w:tc>
        <w:tc>
          <w:tcPr>
            <w:tcW w:w="94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02615691</w:t>
            </w:r>
          </w:p>
        </w:tc>
        <w:tc>
          <w:tcPr>
            <w:tcW w:w="825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120</w:t>
            </w:r>
          </w:p>
        </w:tc>
        <w:tc>
          <w:tcPr>
            <w:tcW w:w="1001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yes</w:t>
            </w:r>
          </w:p>
        </w:tc>
        <w:tc>
          <w:tcPr>
            <w:tcW w:w="1273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--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Voncento</w:t>
            </w:r>
            <w:proofErr w:type="spellEnd"/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pdFVIII</w:t>
            </w:r>
            <w:proofErr w:type="spellEnd"/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CSL Behring</w:t>
            </w:r>
          </w:p>
        </w:tc>
        <w:tc>
          <w:tcPr>
            <w:tcW w:w="6066" w:type="dxa"/>
            <w:gridSpan w:val="6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No PUP study</w:t>
            </w:r>
          </w:p>
        </w:tc>
      </w:tr>
      <w:tr w:rsidR="00F276E0" w:rsidRPr="00F276E0" w:rsidTr="00D3380F">
        <w:tc>
          <w:tcPr>
            <w:tcW w:w="13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Jivi</w:t>
            </w:r>
            <w:proofErr w:type="spellEnd"/>
          </w:p>
        </w:tc>
        <w:tc>
          <w:tcPr>
            <w:tcW w:w="1464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proofErr w:type="spellStart"/>
            <w:r w:rsidRPr="00F276E0">
              <w:rPr>
                <w:sz w:val="18"/>
                <w:lang w:val="en-US"/>
              </w:rPr>
              <w:t>Damoctocog</w:t>
            </w:r>
            <w:proofErr w:type="spellEnd"/>
            <w:r w:rsidRPr="00F276E0">
              <w:rPr>
                <w:sz w:val="18"/>
                <w:lang w:val="en-US"/>
              </w:rPr>
              <w:t xml:space="preserve"> </w:t>
            </w:r>
            <w:proofErr w:type="spellStart"/>
            <w:r w:rsidRPr="00F276E0">
              <w:rPr>
                <w:sz w:val="18"/>
                <w:lang w:val="en-US"/>
              </w:rPr>
              <w:t>alfa</w:t>
            </w:r>
            <w:proofErr w:type="spellEnd"/>
            <w:r w:rsidRPr="00F276E0">
              <w:rPr>
                <w:sz w:val="18"/>
                <w:lang w:val="en-US"/>
              </w:rPr>
              <w:t xml:space="preserve"> </w:t>
            </w:r>
            <w:proofErr w:type="spellStart"/>
            <w:r w:rsidRPr="00F276E0">
              <w:rPr>
                <w:sz w:val="18"/>
                <w:lang w:val="en-US"/>
              </w:rPr>
              <w:t>pegol</w:t>
            </w:r>
            <w:proofErr w:type="spellEnd"/>
          </w:p>
        </w:tc>
        <w:tc>
          <w:tcPr>
            <w:tcW w:w="1166" w:type="dxa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Bayer</w:t>
            </w:r>
          </w:p>
        </w:tc>
        <w:tc>
          <w:tcPr>
            <w:tcW w:w="6066" w:type="dxa"/>
            <w:gridSpan w:val="6"/>
          </w:tcPr>
          <w:p w:rsidR="00F276E0" w:rsidRPr="00F276E0" w:rsidRDefault="00F276E0" w:rsidP="00F276E0">
            <w:pPr>
              <w:rPr>
                <w:sz w:val="18"/>
                <w:lang w:val="en-US"/>
              </w:rPr>
            </w:pPr>
            <w:r w:rsidRPr="00F276E0">
              <w:rPr>
                <w:sz w:val="18"/>
                <w:lang w:val="en-US"/>
              </w:rPr>
              <w:t>No PUP study</w:t>
            </w:r>
          </w:p>
        </w:tc>
      </w:tr>
    </w:tbl>
    <w:p w:rsidR="00810C4A" w:rsidRDefault="009D1B84"/>
    <w:p w:rsidR="009D1B84" w:rsidRPr="009D1B84" w:rsidRDefault="009D1B84">
      <w:pPr>
        <w:rPr>
          <w:lang w:val="en-US"/>
        </w:rPr>
      </w:pPr>
      <w:r w:rsidRPr="009D1B84">
        <w:rPr>
          <w:bCs/>
          <w:lang w:val="en-US"/>
        </w:rPr>
        <w:t xml:space="preserve">FVIII products where PUP CTs were performed or discarded while/after the ClinGL came into effect. * = results published on clinicaltrials.gov, </w:t>
      </w:r>
      <w:r w:rsidRPr="009D1B84">
        <w:rPr>
          <w:bCs/>
          <w:vertAlign w:val="superscript"/>
          <w:lang w:val="en-US"/>
        </w:rPr>
        <w:t>1</w:t>
      </w:r>
      <w:r w:rsidRPr="009D1B84">
        <w:rPr>
          <w:bCs/>
          <w:lang w:val="en-US"/>
        </w:rPr>
        <w:t>results are submitted to clinicaltrials.gov, but not yet published</w:t>
      </w:r>
      <w:bookmarkStart w:id="0" w:name="_GoBack"/>
      <w:bookmarkEnd w:id="0"/>
    </w:p>
    <w:sectPr w:rsidR="009D1B84" w:rsidRPr="009D1B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91"/>
    <w:rsid w:val="001B37EA"/>
    <w:rsid w:val="00456687"/>
    <w:rsid w:val="006E7EB8"/>
    <w:rsid w:val="007A0691"/>
    <w:rsid w:val="009D1B84"/>
    <w:rsid w:val="00F2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919E"/>
  <w15:chartTrackingRefBased/>
  <w15:docId w15:val="{B796F092-F623-4528-B892-BDC099EE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27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76E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76E0"/>
    <w:rPr>
      <w:rFonts w:ascii="Times New Roman" w:eastAsia="Times New Roman" w:hAnsi="Times New Roman" w:cs="Times New Roman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F2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7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7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Keipert, Christine</dc:creator>
  <cp:keywords/>
  <dc:description/>
  <cp:lastModifiedBy>Keipert, Christine</cp:lastModifiedBy>
  <cp:revision>4</cp:revision>
  <dcterms:created xsi:type="dcterms:W3CDTF">2020-09-23T08:40:00Z</dcterms:created>
  <dcterms:modified xsi:type="dcterms:W3CDTF">2020-09-28T15:10:00Z</dcterms:modified>
</cp:coreProperties>
</file>