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DEFA2D" w14:textId="77777777" w:rsidR="007A2D9E" w:rsidRDefault="007A2D9E">
      <w:pPr>
        <w:rPr>
          <w:rFonts w:ascii="Palatino Linotype" w:hAnsi="Palatino Linotype"/>
          <w:sz w:val="18"/>
          <w:szCs w:val="18"/>
        </w:rPr>
      </w:pPr>
      <w:r w:rsidRPr="00D863FF">
        <w:rPr>
          <w:rFonts w:ascii="Palatino Linotype" w:hAnsi="Palatino Linotype"/>
          <w:sz w:val="18"/>
          <w:szCs w:val="18"/>
        </w:rPr>
        <w:t>Supplementary Material</w:t>
      </w:r>
      <w:r w:rsidR="00CF78F0" w:rsidRPr="00D863FF">
        <w:rPr>
          <w:rFonts w:ascii="Palatino Linotype" w:hAnsi="Palatino Linotype"/>
          <w:sz w:val="18"/>
          <w:szCs w:val="18"/>
        </w:rPr>
        <w:t>s</w:t>
      </w:r>
      <w:r w:rsidR="006206FF" w:rsidRPr="00D863FF">
        <w:rPr>
          <w:rFonts w:ascii="Palatino Linotype" w:hAnsi="Palatino Linotype"/>
          <w:sz w:val="18"/>
          <w:szCs w:val="18"/>
        </w:rPr>
        <w:t>.</w:t>
      </w:r>
    </w:p>
    <w:p w14:paraId="6A305581" w14:textId="77777777" w:rsidR="00BE75E3" w:rsidRDefault="00BE75E3">
      <w:pPr>
        <w:rPr>
          <w:rFonts w:ascii="Palatino Linotype" w:hAnsi="Palatino Linotype"/>
          <w:sz w:val="18"/>
          <w:szCs w:val="18"/>
        </w:rPr>
      </w:pPr>
    </w:p>
    <w:p w14:paraId="5B4D28CD" w14:textId="77777777" w:rsidR="00BE75E3" w:rsidRPr="00565B2D" w:rsidRDefault="00BE75E3" w:rsidP="00BE75E3">
      <w:pPr>
        <w:jc w:val="both"/>
        <w:rPr>
          <w:rFonts w:ascii="Palatino Linotype" w:hAnsi="Palatino Linotype" w:cs="Times New Roman"/>
          <w:sz w:val="18"/>
          <w:szCs w:val="18"/>
        </w:rPr>
      </w:pPr>
      <w:r w:rsidRPr="00565B2D">
        <w:rPr>
          <w:rFonts w:ascii="Palatino Linotype" w:hAnsi="Palatino Linotype" w:cs="Times New Roman"/>
          <w:noProof/>
          <w:sz w:val="18"/>
          <w:szCs w:val="18"/>
        </w:rPr>
        <w:drawing>
          <wp:inline distT="0" distB="0" distL="0" distR="0" wp14:anchorId="5337E265" wp14:editId="21F5213F">
            <wp:extent cx="2775857" cy="2775857"/>
            <wp:effectExtent l="0" t="0" r="5715" b="5715"/>
            <wp:docPr id="18" name="Picture 18"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lt_s0_pct_AWRA.000001_nov2019.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2782013" cy="2782013"/>
                    </a:xfrm>
                    <a:prstGeom prst="rect">
                      <a:avLst/>
                    </a:prstGeom>
                  </pic:spPr>
                </pic:pic>
              </a:graphicData>
            </a:graphic>
          </wp:inline>
        </w:drawing>
      </w:r>
      <w:r w:rsidRPr="00565B2D">
        <w:rPr>
          <w:rFonts w:ascii="Palatino Linotype" w:hAnsi="Palatino Linotype" w:cs="Times New Roman"/>
          <w:noProof/>
          <w:sz w:val="18"/>
          <w:szCs w:val="18"/>
        </w:rPr>
        <w:drawing>
          <wp:inline distT="0" distB="0" distL="0" distR="0" wp14:anchorId="54093E95" wp14:editId="01B2CC06">
            <wp:extent cx="2754086" cy="2754086"/>
            <wp:effectExtent l="0" t="0" r="8255" b="8255"/>
            <wp:docPr id="19" name="Picture 1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lt_s0_pct_AWRA.000002_dec2019.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2766364" cy="2766364"/>
                    </a:xfrm>
                    <a:prstGeom prst="rect">
                      <a:avLst/>
                    </a:prstGeom>
                  </pic:spPr>
                </pic:pic>
              </a:graphicData>
            </a:graphic>
          </wp:inline>
        </w:drawing>
      </w:r>
    </w:p>
    <w:p w14:paraId="3A2332BD" w14:textId="77777777" w:rsidR="00BE75E3" w:rsidRPr="00565B2D" w:rsidRDefault="00BE75E3" w:rsidP="00BE75E3">
      <w:pPr>
        <w:jc w:val="both"/>
        <w:rPr>
          <w:rFonts w:ascii="Palatino Linotype" w:hAnsi="Palatino Linotype" w:cs="Times New Roman"/>
          <w:sz w:val="18"/>
          <w:szCs w:val="18"/>
        </w:rPr>
      </w:pPr>
      <w:r w:rsidRPr="00565B2D">
        <w:rPr>
          <w:rFonts w:ascii="Palatino Linotype" w:hAnsi="Palatino Linotype" w:cs="Times New Roman"/>
          <w:sz w:val="18"/>
          <w:szCs w:val="18"/>
        </w:rPr>
        <w:t xml:space="preserve">                                 </w:t>
      </w:r>
      <w:r w:rsidR="00017220">
        <w:rPr>
          <w:rFonts w:ascii="Palatino Linotype" w:hAnsi="Palatino Linotype" w:cs="Times New Roman"/>
          <w:sz w:val="18"/>
          <w:szCs w:val="18"/>
        </w:rPr>
        <w:t xml:space="preserve">               </w:t>
      </w:r>
      <w:r w:rsidRPr="00565B2D">
        <w:rPr>
          <w:rFonts w:ascii="Palatino Linotype" w:hAnsi="Palatino Linotype" w:cs="Times New Roman"/>
          <w:sz w:val="18"/>
          <w:szCs w:val="18"/>
        </w:rPr>
        <w:t xml:space="preserve"> (a)     </w:t>
      </w:r>
      <w:r w:rsidR="00017220">
        <w:rPr>
          <w:rFonts w:ascii="Palatino Linotype" w:hAnsi="Palatino Linotype" w:cs="Times New Roman"/>
          <w:sz w:val="18"/>
          <w:szCs w:val="18"/>
        </w:rPr>
        <w:t xml:space="preserve">                   </w:t>
      </w:r>
      <w:r w:rsidRPr="00565B2D">
        <w:rPr>
          <w:rFonts w:ascii="Palatino Linotype" w:hAnsi="Palatino Linotype" w:cs="Times New Roman"/>
          <w:sz w:val="18"/>
          <w:szCs w:val="18"/>
        </w:rPr>
        <w:t xml:space="preserve">                                                                 </w:t>
      </w:r>
      <w:proofErr w:type="gramStart"/>
      <w:r w:rsidRPr="00565B2D">
        <w:rPr>
          <w:rFonts w:ascii="Palatino Linotype" w:hAnsi="Palatino Linotype" w:cs="Times New Roman"/>
          <w:sz w:val="18"/>
          <w:szCs w:val="18"/>
        </w:rPr>
        <w:t xml:space="preserve">   (</w:t>
      </w:r>
      <w:proofErr w:type="gramEnd"/>
      <w:r w:rsidRPr="00565B2D">
        <w:rPr>
          <w:rFonts w:ascii="Palatino Linotype" w:hAnsi="Palatino Linotype" w:cs="Times New Roman"/>
          <w:sz w:val="18"/>
          <w:szCs w:val="18"/>
        </w:rPr>
        <w:t>b)</w:t>
      </w:r>
    </w:p>
    <w:p w14:paraId="735E5692" w14:textId="77777777" w:rsidR="00BE75E3" w:rsidRPr="00565B2D" w:rsidRDefault="00BE75E3" w:rsidP="00BE75E3">
      <w:pPr>
        <w:jc w:val="both"/>
        <w:rPr>
          <w:rFonts w:ascii="Palatino Linotype" w:hAnsi="Palatino Linotype" w:cs="Times New Roman"/>
          <w:sz w:val="18"/>
          <w:szCs w:val="18"/>
        </w:rPr>
      </w:pPr>
      <w:r w:rsidRPr="00565B2D">
        <w:rPr>
          <w:rFonts w:ascii="Palatino Linotype" w:hAnsi="Palatino Linotype" w:cs="Times New Roman"/>
          <w:noProof/>
          <w:sz w:val="18"/>
          <w:szCs w:val="18"/>
        </w:rPr>
        <w:drawing>
          <wp:inline distT="0" distB="0" distL="0" distR="0" wp14:anchorId="4349B941" wp14:editId="7E54B97F">
            <wp:extent cx="2825750" cy="2825750"/>
            <wp:effectExtent l="0" t="0" r="0" b="0"/>
            <wp:docPr id="20" name="Picture 2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lt_s0_pct_AWRA.000003_Jan2020.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825750" cy="2825750"/>
                    </a:xfrm>
                    <a:prstGeom prst="rect">
                      <a:avLst/>
                    </a:prstGeom>
                  </pic:spPr>
                </pic:pic>
              </a:graphicData>
            </a:graphic>
          </wp:inline>
        </w:drawing>
      </w:r>
      <w:r w:rsidRPr="00565B2D">
        <w:rPr>
          <w:rFonts w:ascii="Palatino Linotype" w:hAnsi="Palatino Linotype" w:cs="Times New Roman"/>
          <w:noProof/>
          <w:sz w:val="18"/>
          <w:szCs w:val="18"/>
        </w:rPr>
        <w:drawing>
          <wp:inline distT="0" distB="0" distL="0" distR="0" wp14:anchorId="135D278A" wp14:editId="77C289E8">
            <wp:extent cx="2792186" cy="2792186"/>
            <wp:effectExtent l="0" t="0" r="8255"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lt_sm_pct_AWRA.000001_nov2019.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92641" cy="2792641"/>
                    </a:xfrm>
                    <a:prstGeom prst="rect">
                      <a:avLst/>
                    </a:prstGeom>
                  </pic:spPr>
                </pic:pic>
              </a:graphicData>
            </a:graphic>
          </wp:inline>
        </w:drawing>
      </w:r>
    </w:p>
    <w:p w14:paraId="052C1E0C" w14:textId="77777777" w:rsidR="00BE75E3" w:rsidRPr="00565B2D" w:rsidRDefault="00BE75E3" w:rsidP="00BE75E3">
      <w:pPr>
        <w:jc w:val="both"/>
        <w:rPr>
          <w:rFonts w:ascii="Palatino Linotype" w:hAnsi="Palatino Linotype" w:cs="Times New Roman"/>
          <w:sz w:val="18"/>
          <w:szCs w:val="18"/>
        </w:rPr>
      </w:pPr>
      <w:r w:rsidRPr="00565B2D">
        <w:rPr>
          <w:rFonts w:ascii="Palatino Linotype" w:hAnsi="Palatino Linotype" w:cs="Times New Roman"/>
          <w:sz w:val="18"/>
          <w:szCs w:val="18"/>
        </w:rPr>
        <w:t xml:space="preserve">                                      </w:t>
      </w:r>
      <w:r w:rsidR="00017220">
        <w:rPr>
          <w:rFonts w:ascii="Palatino Linotype" w:hAnsi="Palatino Linotype" w:cs="Times New Roman"/>
          <w:sz w:val="18"/>
          <w:szCs w:val="18"/>
        </w:rPr>
        <w:t xml:space="preserve">              </w:t>
      </w:r>
      <w:r w:rsidRPr="00565B2D">
        <w:rPr>
          <w:rFonts w:ascii="Palatino Linotype" w:hAnsi="Palatino Linotype" w:cs="Times New Roman"/>
          <w:sz w:val="18"/>
          <w:szCs w:val="18"/>
        </w:rPr>
        <w:t xml:space="preserve">  (c)    </w:t>
      </w:r>
      <w:r w:rsidR="00017220">
        <w:rPr>
          <w:rFonts w:ascii="Palatino Linotype" w:hAnsi="Palatino Linotype" w:cs="Times New Roman"/>
          <w:sz w:val="18"/>
          <w:szCs w:val="18"/>
        </w:rPr>
        <w:t xml:space="preserve">                     </w:t>
      </w:r>
      <w:r w:rsidRPr="00565B2D">
        <w:rPr>
          <w:rFonts w:ascii="Palatino Linotype" w:hAnsi="Palatino Linotype" w:cs="Times New Roman"/>
          <w:sz w:val="18"/>
          <w:szCs w:val="18"/>
        </w:rPr>
        <w:t xml:space="preserve">                                                              </w:t>
      </w:r>
      <w:proofErr w:type="gramStart"/>
      <w:r w:rsidRPr="00565B2D">
        <w:rPr>
          <w:rFonts w:ascii="Palatino Linotype" w:hAnsi="Palatino Linotype" w:cs="Times New Roman"/>
          <w:sz w:val="18"/>
          <w:szCs w:val="18"/>
        </w:rPr>
        <w:t xml:space="preserve">   (</w:t>
      </w:r>
      <w:proofErr w:type="gramEnd"/>
      <w:r w:rsidRPr="00565B2D">
        <w:rPr>
          <w:rFonts w:ascii="Palatino Linotype" w:hAnsi="Palatino Linotype" w:cs="Times New Roman"/>
          <w:sz w:val="18"/>
          <w:szCs w:val="18"/>
        </w:rPr>
        <w:t>d)</w:t>
      </w:r>
    </w:p>
    <w:p w14:paraId="08896158" w14:textId="77777777" w:rsidR="00BE75E3" w:rsidRPr="00565B2D" w:rsidRDefault="00BE75E3" w:rsidP="00BE75E3">
      <w:pPr>
        <w:jc w:val="both"/>
        <w:rPr>
          <w:rFonts w:ascii="Palatino Linotype" w:hAnsi="Palatino Linotype" w:cs="Times New Roman"/>
          <w:sz w:val="18"/>
          <w:szCs w:val="18"/>
        </w:rPr>
      </w:pPr>
    </w:p>
    <w:p w14:paraId="19681C2D" w14:textId="77777777" w:rsidR="00BE75E3" w:rsidRPr="00565B2D" w:rsidRDefault="00BE75E3" w:rsidP="00BE75E3">
      <w:pPr>
        <w:jc w:val="both"/>
        <w:rPr>
          <w:rFonts w:ascii="Palatino Linotype" w:hAnsi="Palatino Linotype" w:cs="Times New Roman"/>
          <w:sz w:val="18"/>
          <w:szCs w:val="18"/>
        </w:rPr>
      </w:pPr>
      <w:r w:rsidRPr="00565B2D">
        <w:rPr>
          <w:rFonts w:ascii="Palatino Linotype" w:hAnsi="Palatino Linotype" w:cs="Times New Roman"/>
          <w:noProof/>
          <w:sz w:val="18"/>
          <w:szCs w:val="18"/>
        </w:rPr>
        <w:lastRenderedPageBreak/>
        <w:drawing>
          <wp:inline distT="0" distB="0" distL="0" distR="0" wp14:anchorId="7D3192FF" wp14:editId="71E13B71">
            <wp:extent cx="2844800" cy="2844800"/>
            <wp:effectExtent l="0" t="0" r="0" b="0"/>
            <wp:docPr id="22" name="Picture 22"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lt_sm_pct_AWRA.000002_dec2019.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44800" cy="2844800"/>
                    </a:xfrm>
                    <a:prstGeom prst="rect">
                      <a:avLst/>
                    </a:prstGeom>
                  </pic:spPr>
                </pic:pic>
              </a:graphicData>
            </a:graphic>
          </wp:inline>
        </w:drawing>
      </w:r>
      <w:r w:rsidRPr="00565B2D">
        <w:rPr>
          <w:rFonts w:ascii="Palatino Linotype" w:hAnsi="Palatino Linotype" w:cs="Times New Roman"/>
          <w:noProof/>
          <w:sz w:val="18"/>
          <w:szCs w:val="18"/>
        </w:rPr>
        <w:drawing>
          <wp:inline distT="0" distB="0" distL="0" distR="0" wp14:anchorId="68B25329" wp14:editId="1C2D4881">
            <wp:extent cx="2810510" cy="2810510"/>
            <wp:effectExtent l="0" t="0" r="8890" b="8890"/>
            <wp:docPr id="23" name="Picture 2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lt_sm_pct_AWRA.000003_Jan2020.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10510" cy="2810510"/>
                    </a:xfrm>
                    <a:prstGeom prst="rect">
                      <a:avLst/>
                    </a:prstGeom>
                  </pic:spPr>
                </pic:pic>
              </a:graphicData>
            </a:graphic>
          </wp:inline>
        </w:drawing>
      </w:r>
    </w:p>
    <w:p w14:paraId="4A0DAE75" w14:textId="77777777" w:rsidR="00BE75E3" w:rsidRPr="00565B2D" w:rsidRDefault="00BE75E3" w:rsidP="00BE75E3">
      <w:pPr>
        <w:jc w:val="both"/>
        <w:rPr>
          <w:rFonts w:ascii="Palatino Linotype" w:hAnsi="Palatino Linotype" w:cs="Times New Roman"/>
          <w:sz w:val="18"/>
          <w:szCs w:val="18"/>
        </w:rPr>
      </w:pPr>
      <w:r w:rsidRPr="00565B2D">
        <w:rPr>
          <w:rFonts w:ascii="Palatino Linotype" w:hAnsi="Palatino Linotype" w:cs="Times New Roman"/>
          <w:sz w:val="18"/>
          <w:szCs w:val="18"/>
        </w:rPr>
        <w:t xml:space="preserve">                                           </w:t>
      </w:r>
      <w:r w:rsidR="00017220">
        <w:rPr>
          <w:rFonts w:ascii="Palatino Linotype" w:hAnsi="Palatino Linotype" w:cs="Times New Roman"/>
          <w:sz w:val="18"/>
          <w:szCs w:val="18"/>
        </w:rPr>
        <w:t xml:space="preserve">             </w:t>
      </w:r>
      <w:r w:rsidRPr="00565B2D">
        <w:rPr>
          <w:rFonts w:ascii="Palatino Linotype" w:hAnsi="Palatino Linotype" w:cs="Times New Roman"/>
          <w:sz w:val="18"/>
          <w:szCs w:val="18"/>
        </w:rPr>
        <w:t xml:space="preserve"> (e)                   </w:t>
      </w:r>
      <w:r w:rsidR="00017220">
        <w:rPr>
          <w:rFonts w:ascii="Palatino Linotype" w:hAnsi="Palatino Linotype" w:cs="Times New Roman"/>
          <w:sz w:val="18"/>
          <w:szCs w:val="18"/>
        </w:rPr>
        <w:t xml:space="preserve">                   </w:t>
      </w:r>
      <w:r w:rsidRPr="00565B2D">
        <w:rPr>
          <w:rFonts w:ascii="Palatino Linotype" w:hAnsi="Palatino Linotype" w:cs="Times New Roman"/>
          <w:sz w:val="18"/>
          <w:szCs w:val="18"/>
        </w:rPr>
        <w:t xml:space="preserve">                                                 (f)</w:t>
      </w:r>
    </w:p>
    <w:p w14:paraId="09EA9C9E" w14:textId="08EAB430" w:rsidR="00BE75E3" w:rsidRDefault="00BE75E3" w:rsidP="00816E45">
      <w:pPr>
        <w:jc w:val="both"/>
        <w:rPr>
          <w:rFonts w:ascii="Palatino Linotype" w:hAnsi="Palatino Linotype" w:cs="Times New Roman"/>
          <w:sz w:val="18"/>
          <w:szCs w:val="18"/>
        </w:rPr>
      </w:pPr>
      <w:r w:rsidRPr="00565B2D">
        <w:rPr>
          <w:rFonts w:ascii="Palatino Linotype" w:hAnsi="Palatino Linotype" w:cs="Times New Roman"/>
          <w:sz w:val="18"/>
          <w:szCs w:val="18"/>
        </w:rPr>
        <w:t xml:space="preserve">Figure </w:t>
      </w:r>
      <w:r w:rsidR="00114FE6">
        <w:rPr>
          <w:rFonts w:ascii="Palatino Linotype" w:hAnsi="Palatino Linotype" w:cs="Times New Roman"/>
          <w:sz w:val="18"/>
          <w:szCs w:val="18"/>
        </w:rPr>
        <w:t>S</w:t>
      </w:r>
      <w:r w:rsidRPr="00565B2D">
        <w:rPr>
          <w:rFonts w:ascii="Palatino Linotype" w:hAnsi="Palatino Linotype" w:cs="Times New Roman"/>
          <w:sz w:val="18"/>
          <w:szCs w:val="18"/>
        </w:rPr>
        <w:t>1 – Upper soil moisture in Nove</w:t>
      </w:r>
      <w:bookmarkStart w:id="0" w:name="_GoBack"/>
      <w:bookmarkEnd w:id="0"/>
      <w:r w:rsidRPr="00565B2D">
        <w:rPr>
          <w:rFonts w:ascii="Palatino Linotype" w:hAnsi="Palatino Linotype" w:cs="Times New Roman"/>
          <w:sz w:val="18"/>
          <w:szCs w:val="18"/>
        </w:rPr>
        <w:t>mber 2019 (a), December 2019 (b) and January 2020 (c</w:t>
      </w:r>
      <w:bookmarkStart w:id="1" w:name="_Hlk52801091"/>
      <w:r w:rsidRPr="00565B2D">
        <w:rPr>
          <w:rFonts w:ascii="Palatino Linotype" w:hAnsi="Palatino Linotype" w:cs="Times New Roman"/>
          <w:sz w:val="18"/>
          <w:szCs w:val="18"/>
        </w:rPr>
        <w:t>). Root zone soil moisture in November 2019 (d), December 2019</w:t>
      </w:r>
      <w:bookmarkEnd w:id="1"/>
      <w:r w:rsidRPr="00565B2D">
        <w:rPr>
          <w:rFonts w:ascii="Palatino Linotype" w:hAnsi="Palatino Linotype" w:cs="Times New Roman"/>
          <w:sz w:val="18"/>
          <w:szCs w:val="18"/>
        </w:rPr>
        <w:t xml:space="preserve"> (e) and January 2020 (f) (Source: </w:t>
      </w:r>
      <w:bookmarkStart w:id="2" w:name="_Hlk65698631"/>
      <w:r w:rsidRPr="00565B2D">
        <w:rPr>
          <w:rFonts w:ascii="Palatino Linotype" w:hAnsi="Palatino Linotype" w:cs="Times New Roman"/>
          <w:sz w:val="18"/>
          <w:szCs w:val="18"/>
        </w:rPr>
        <w:t>Bureau of Meteorology, Australia Water Resource Assessment (AWRA</w:t>
      </w:r>
      <w:bookmarkEnd w:id="2"/>
      <w:r w:rsidR="00816E45" w:rsidRPr="00565B2D">
        <w:rPr>
          <w:rFonts w:ascii="Palatino Linotype" w:hAnsi="Palatino Linotype" w:cs="Times New Roman"/>
          <w:sz w:val="18"/>
          <w:szCs w:val="18"/>
        </w:rPr>
        <w:t>)</w:t>
      </w:r>
      <w:r w:rsidR="00816E45">
        <w:rPr>
          <w:rFonts w:ascii="Palatino Linotype" w:hAnsi="Palatino Linotype" w:cs="Times New Roman"/>
          <w:sz w:val="18"/>
          <w:szCs w:val="18"/>
        </w:rPr>
        <w:t xml:space="preserve">, </w:t>
      </w:r>
      <w:r w:rsidR="00816E45" w:rsidRPr="00565B2D">
        <w:rPr>
          <w:rFonts w:ascii="Palatino Linotype" w:hAnsi="Palatino Linotype" w:cs="Times New Roman"/>
          <w:sz w:val="18"/>
          <w:szCs w:val="18"/>
        </w:rPr>
        <w:t>Australian</w:t>
      </w:r>
      <w:r w:rsidR="00816E45">
        <w:rPr>
          <w:rFonts w:ascii="Palatino Linotype" w:hAnsi="Palatino Linotype" w:cs="Times New Roman"/>
          <w:sz w:val="18"/>
          <w:szCs w:val="18"/>
        </w:rPr>
        <w:t xml:space="preserve"> Landscape Water Balance. Available online: </w:t>
      </w:r>
      <w:hyperlink r:id="rId11" w:history="1">
        <w:r w:rsidR="00816E45" w:rsidRPr="004E19C0">
          <w:rPr>
            <w:rStyle w:val="Hyperlink"/>
            <w:rFonts w:ascii="Palatino Linotype" w:hAnsi="Palatino Linotype" w:cs="Times New Roman"/>
            <w:sz w:val="18"/>
            <w:szCs w:val="18"/>
          </w:rPr>
          <w:t>http://www.bom.gov.au/water/landscape/#/sm/Actual/day/-28.4/130.4/3/Point////2019/4/10/</w:t>
        </w:r>
      </w:hyperlink>
      <w:r w:rsidR="00816E45">
        <w:rPr>
          <w:rFonts w:ascii="Palatino Linotype" w:hAnsi="Palatino Linotype" w:cs="Times New Roman"/>
          <w:sz w:val="18"/>
          <w:szCs w:val="18"/>
        </w:rPr>
        <w:t>, accessed on 17 March 2021</w:t>
      </w:r>
      <w:r w:rsidRPr="00565B2D">
        <w:rPr>
          <w:rFonts w:ascii="Palatino Linotype" w:hAnsi="Palatino Linotype" w:cs="Times New Roman"/>
          <w:sz w:val="18"/>
          <w:szCs w:val="18"/>
        </w:rPr>
        <w:t>)</w:t>
      </w:r>
    </w:p>
    <w:p w14:paraId="08871246" w14:textId="77777777" w:rsidR="00351826" w:rsidRPr="00565B2D" w:rsidRDefault="00351826" w:rsidP="00351826">
      <w:pPr>
        <w:jc w:val="both"/>
        <w:rPr>
          <w:rFonts w:ascii="Palatino Linotype" w:hAnsi="Palatino Linotype" w:cs="Times New Roman"/>
          <w:sz w:val="18"/>
          <w:szCs w:val="18"/>
        </w:rPr>
      </w:pPr>
      <w:r w:rsidRPr="00565B2D">
        <w:rPr>
          <w:rFonts w:ascii="Palatino Linotype" w:hAnsi="Palatino Linotype" w:cs="Times New Roman"/>
          <w:noProof/>
          <w:sz w:val="18"/>
          <w:szCs w:val="18"/>
        </w:rPr>
        <w:drawing>
          <wp:inline distT="0" distB="0" distL="0" distR="0" wp14:anchorId="104332F7" wp14:editId="7D06E6BF">
            <wp:extent cx="2818504" cy="2178050"/>
            <wp:effectExtent l="0" t="0" r="1270" b="0"/>
            <wp:docPr id="7" name="Picture 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iff_vegetation_cover_2019Nov-2019Dec_map.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58484" cy="2208946"/>
                    </a:xfrm>
                    <a:prstGeom prst="rect">
                      <a:avLst/>
                    </a:prstGeom>
                  </pic:spPr>
                </pic:pic>
              </a:graphicData>
            </a:graphic>
          </wp:inline>
        </w:drawing>
      </w:r>
      <w:r w:rsidRPr="00565B2D">
        <w:rPr>
          <w:rFonts w:ascii="Palatino Linotype" w:hAnsi="Palatino Linotype" w:cs="Times New Roman"/>
          <w:noProof/>
          <w:sz w:val="18"/>
          <w:szCs w:val="18"/>
        </w:rPr>
        <w:drawing>
          <wp:inline distT="0" distB="0" distL="0" distR="0" wp14:anchorId="0CCF365C" wp14:editId="04651C66">
            <wp:extent cx="2892463" cy="2235200"/>
            <wp:effectExtent l="0" t="0" r="3175" b="0"/>
            <wp:docPr id="8" name="Picture 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iff_vegetation_cover_2019Dec-2020Jan-map.ti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31473" cy="2265345"/>
                    </a:xfrm>
                    <a:prstGeom prst="rect">
                      <a:avLst/>
                    </a:prstGeom>
                  </pic:spPr>
                </pic:pic>
              </a:graphicData>
            </a:graphic>
          </wp:inline>
        </w:drawing>
      </w:r>
    </w:p>
    <w:p w14:paraId="40D4B5BC" w14:textId="77777777" w:rsidR="00351826" w:rsidRPr="00565B2D" w:rsidRDefault="00351826" w:rsidP="00351826">
      <w:pPr>
        <w:jc w:val="both"/>
        <w:rPr>
          <w:rFonts w:ascii="Palatino Linotype" w:hAnsi="Palatino Linotype" w:cs="Times New Roman"/>
          <w:sz w:val="18"/>
          <w:szCs w:val="18"/>
        </w:rPr>
      </w:pPr>
      <w:r w:rsidRPr="00565B2D">
        <w:rPr>
          <w:rFonts w:ascii="Palatino Linotype" w:hAnsi="Palatino Linotype" w:cs="Times New Roman"/>
          <w:sz w:val="18"/>
          <w:szCs w:val="18"/>
        </w:rPr>
        <w:t xml:space="preserve">                                    </w:t>
      </w:r>
      <w:r w:rsidR="00017220">
        <w:rPr>
          <w:rFonts w:ascii="Palatino Linotype" w:hAnsi="Palatino Linotype" w:cs="Times New Roman"/>
          <w:sz w:val="18"/>
          <w:szCs w:val="18"/>
        </w:rPr>
        <w:t xml:space="preserve">          </w:t>
      </w:r>
      <w:r w:rsidRPr="00565B2D">
        <w:rPr>
          <w:rFonts w:ascii="Palatino Linotype" w:hAnsi="Palatino Linotype" w:cs="Times New Roman"/>
          <w:sz w:val="18"/>
          <w:szCs w:val="18"/>
        </w:rPr>
        <w:t xml:space="preserve"> (a)         </w:t>
      </w:r>
      <w:r w:rsidR="00017220">
        <w:rPr>
          <w:rFonts w:ascii="Palatino Linotype" w:hAnsi="Palatino Linotype" w:cs="Times New Roman"/>
          <w:sz w:val="18"/>
          <w:szCs w:val="18"/>
        </w:rPr>
        <w:t xml:space="preserve">               </w:t>
      </w:r>
      <w:r w:rsidRPr="00565B2D">
        <w:rPr>
          <w:rFonts w:ascii="Palatino Linotype" w:hAnsi="Palatino Linotype" w:cs="Times New Roman"/>
          <w:sz w:val="18"/>
          <w:szCs w:val="18"/>
        </w:rPr>
        <w:t xml:space="preserve">                                                                </w:t>
      </w:r>
      <w:proofErr w:type="gramStart"/>
      <w:r w:rsidRPr="00565B2D">
        <w:rPr>
          <w:rFonts w:ascii="Palatino Linotype" w:hAnsi="Palatino Linotype" w:cs="Times New Roman"/>
          <w:sz w:val="18"/>
          <w:szCs w:val="18"/>
        </w:rPr>
        <w:t xml:space="preserve">   (</w:t>
      </w:r>
      <w:proofErr w:type="gramEnd"/>
      <w:r w:rsidRPr="00565B2D">
        <w:rPr>
          <w:rFonts w:ascii="Palatino Linotype" w:hAnsi="Palatino Linotype" w:cs="Times New Roman"/>
          <w:sz w:val="18"/>
          <w:szCs w:val="18"/>
        </w:rPr>
        <w:t>b)</w:t>
      </w:r>
    </w:p>
    <w:p w14:paraId="3B4CD0E1" w14:textId="77777777" w:rsidR="00351826" w:rsidRPr="00565B2D" w:rsidRDefault="00351826" w:rsidP="00351826">
      <w:pPr>
        <w:jc w:val="both"/>
        <w:rPr>
          <w:rFonts w:ascii="Palatino Linotype" w:hAnsi="Palatino Linotype" w:cs="Times New Roman"/>
          <w:sz w:val="18"/>
          <w:szCs w:val="18"/>
        </w:rPr>
      </w:pPr>
      <w:r w:rsidRPr="00565B2D">
        <w:rPr>
          <w:rFonts w:ascii="Palatino Linotype" w:hAnsi="Palatino Linotype" w:cs="Times New Roman"/>
          <w:noProof/>
          <w:sz w:val="18"/>
          <w:szCs w:val="18"/>
        </w:rPr>
        <w:lastRenderedPageBreak/>
        <w:drawing>
          <wp:inline distT="0" distB="0" distL="0" distR="0" wp14:anchorId="35FF38A4" wp14:editId="1B2CBF47">
            <wp:extent cx="2824480" cy="2182668"/>
            <wp:effectExtent l="0" t="0" r="0" b="8255"/>
            <wp:docPr id="14" name="Picture 1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iff_vegetation_cover_2019Nov-2019Dec_map_seaus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74715" cy="2221488"/>
                    </a:xfrm>
                    <a:prstGeom prst="rect">
                      <a:avLst/>
                    </a:prstGeom>
                  </pic:spPr>
                </pic:pic>
              </a:graphicData>
            </a:graphic>
          </wp:inline>
        </w:drawing>
      </w:r>
      <w:r w:rsidRPr="00565B2D">
        <w:rPr>
          <w:rFonts w:ascii="Palatino Linotype" w:hAnsi="Palatino Linotype" w:cs="Times New Roman"/>
          <w:noProof/>
          <w:sz w:val="18"/>
          <w:szCs w:val="18"/>
        </w:rPr>
        <w:drawing>
          <wp:inline distT="0" distB="0" distL="0" distR="0" wp14:anchorId="1EB2B626" wp14:editId="4902A1DA">
            <wp:extent cx="2819400" cy="2178739"/>
            <wp:effectExtent l="0" t="0" r="0" b="0"/>
            <wp:docPr id="15" name="Picture 15"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diff_vegetation_cover_2019Dec-2020Jan_map_seaus2.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57852" cy="2208454"/>
                    </a:xfrm>
                    <a:prstGeom prst="rect">
                      <a:avLst/>
                    </a:prstGeom>
                  </pic:spPr>
                </pic:pic>
              </a:graphicData>
            </a:graphic>
          </wp:inline>
        </w:drawing>
      </w:r>
    </w:p>
    <w:p w14:paraId="0CF60A94" w14:textId="77777777" w:rsidR="00351826" w:rsidRPr="00565B2D" w:rsidRDefault="00351826" w:rsidP="00351826">
      <w:pPr>
        <w:rPr>
          <w:rFonts w:ascii="Palatino Linotype" w:hAnsi="Palatino Linotype" w:cs="Times New Roman"/>
          <w:sz w:val="18"/>
          <w:szCs w:val="18"/>
        </w:rPr>
      </w:pPr>
      <w:r w:rsidRPr="00565B2D">
        <w:rPr>
          <w:rFonts w:ascii="Palatino Linotype" w:hAnsi="Palatino Linotype" w:cs="Times New Roman"/>
          <w:sz w:val="18"/>
          <w:szCs w:val="18"/>
        </w:rPr>
        <w:t xml:space="preserve">                                 </w:t>
      </w:r>
      <w:r w:rsidR="00017220">
        <w:rPr>
          <w:rFonts w:ascii="Palatino Linotype" w:hAnsi="Palatino Linotype" w:cs="Times New Roman"/>
          <w:sz w:val="18"/>
          <w:szCs w:val="18"/>
        </w:rPr>
        <w:t xml:space="preserve">             </w:t>
      </w:r>
      <w:r w:rsidRPr="00565B2D">
        <w:rPr>
          <w:rFonts w:ascii="Palatino Linotype" w:hAnsi="Palatino Linotype" w:cs="Times New Roman"/>
          <w:sz w:val="18"/>
          <w:szCs w:val="18"/>
        </w:rPr>
        <w:t xml:space="preserve">  (c)     </w:t>
      </w:r>
      <w:r w:rsidR="00017220">
        <w:rPr>
          <w:rFonts w:ascii="Palatino Linotype" w:hAnsi="Palatino Linotype" w:cs="Times New Roman"/>
          <w:sz w:val="18"/>
          <w:szCs w:val="18"/>
        </w:rPr>
        <w:t xml:space="preserve">         </w:t>
      </w:r>
      <w:r w:rsidRPr="00565B2D">
        <w:rPr>
          <w:rFonts w:ascii="Palatino Linotype" w:hAnsi="Palatino Linotype" w:cs="Times New Roman"/>
          <w:sz w:val="18"/>
          <w:szCs w:val="18"/>
        </w:rPr>
        <w:t xml:space="preserve">                                                                         </w:t>
      </w:r>
      <w:proofErr w:type="gramStart"/>
      <w:r w:rsidRPr="00565B2D">
        <w:rPr>
          <w:rFonts w:ascii="Palatino Linotype" w:hAnsi="Palatino Linotype" w:cs="Times New Roman"/>
          <w:sz w:val="18"/>
          <w:szCs w:val="18"/>
        </w:rPr>
        <w:t xml:space="preserve">   (</w:t>
      </w:r>
      <w:proofErr w:type="gramEnd"/>
      <w:r w:rsidRPr="00565B2D">
        <w:rPr>
          <w:rFonts w:ascii="Palatino Linotype" w:hAnsi="Palatino Linotype" w:cs="Times New Roman"/>
          <w:sz w:val="18"/>
          <w:szCs w:val="18"/>
        </w:rPr>
        <w:t>d)</w:t>
      </w:r>
    </w:p>
    <w:p w14:paraId="56008424" w14:textId="295FB152" w:rsidR="00BE75E3" w:rsidRPr="00D863FF" w:rsidRDefault="00351826" w:rsidP="00351826">
      <w:pPr>
        <w:rPr>
          <w:rFonts w:ascii="Palatino Linotype" w:hAnsi="Palatino Linotype"/>
          <w:sz w:val="18"/>
          <w:szCs w:val="18"/>
        </w:rPr>
      </w:pPr>
      <w:r w:rsidRPr="00565B2D">
        <w:rPr>
          <w:rFonts w:ascii="Palatino Linotype" w:hAnsi="Palatino Linotype" w:cs="Times New Roman"/>
          <w:sz w:val="18"/>
          <w:szCs w:val="18"/>
        </w:rPr>
        <w:t xml:space="preserve">Figure </w:t>
      </w:r>
      <w:r w:rsidR="00E03310">
        <w:rPr>
          <w:rFonts w:ascii="Palatino Linotype" w:hAnsi="Palatino Linotype" w:cs="Times New Roman"/>
          <w:sz w:val="18"/>
          <w:szCs w:val="18"/>
        </w:rPr>
        <w:t>S</w:t>
      </w:r>
      <w:r>
        <w:rPr>
          <w:rFonts w:ascii="Palatino Linotype" w:hAnsi="Palatino Linotype" w:cs="Times New Roman"/>
          <w:sz w:val="18"/>
          <w:szCs w:val="18"/>
        </w:rPr>
        <w:t>2</w:t>
      </w:r>
      <w:r w:rsidRPr="00565B2D">
        <w:rPr>
          <w:rFonts w:ascii="Palatino Linotype" w:hAnsi="Palatino Linotype" w:cs="Times New Roman"/>
          <w:sz w:val="18"/>
          <w:szCs w:val="18"/>
        </w:rPr>
        <w:t xml:space="preserve"> – Vegetation cover loss from November to December (a) and (c) and from December to January (b) and (d) show the two stages of the summer 2019-2020 wildfires: north coast of NSW, Blue Mountains in November and December 2019 and the south coast toward Victoria, Victorian East Gippsland, the Mallee region west of Bendigo, South Australia and Kangaroo Island, and south Western Australia in January 2020.</w:t>
      </w:r>
    </w:p>
    <w:p w14:paraId="6CDA31A4" w14:textId="77777777" w:rsidR="00D863FF" w:rsidRDefault="00D863FF">
      <w:pPr>
        <w:rPr>
          <w:rFonts w:ascii="Palatino Linotype" w:hAnsi="Palatino Linotype"/>
          <w:sz w:val="18"/>
          <w:szCs w:val="18"/>
        </w:rPr>
      </w:pPr>
      <w:r w:rsidRPr="00D863FF">
        <w:rPr>
          <w:rFonts w:ascii="Palatino Linotype" w:hAnsi="Palatino Linotype"/>
          <w:noProof/>
          <w:sz w:val="18"/>
          <w:szCs w:val="18"/>
        </w:rPr>
        <w:drawing>
          <wp:inline distT="0" distB="0" distL="0" distR="0" wp14:anchorId="0507FE11" wp14:editId="1EAA8BCC">
            <wp:extent cx="2770496" cy="3505922"/>
            <wp:effectExtent l="0" t="0" r="0" b="0"/>
            <wp:docPr id="1" name="Picture 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lt_WRF_FIRE2020_jan1-7.000022_crop.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90808" cy="3531625"/>
                    </a:xfrm>
                    <a:prstGeom prst="rect">
                      <a:avLst/>
                    </a:prstGeom>
                  </pic:spPr>
                </pic:pic>
              </a:graphicData>
            </a:graphic>
          </wp:inline>
        </w:drawing>
      </w:r>
      <w:r w:rsidRPr="00D863FF">
        <w:rPr>
          <w:rFonts w:ascii="Palatino Linotype" w:hAnsi="Palatino Linotype"/>
          <w:noProof/>
          <w:sz w:val="18"/>
          <w:szCs w:val="18"/>
        </w:rPr>
        <w:drawing>
          <wp:inline distT="0" distB="0" distL="0" distR="0" wp14:anchorId="0FC1DEBD" wp14:editId="1B8AB308">
            <wp:extent cx="2791613" cy="3500281"/>
            <wp:effectExtent l="0" t="0" r="8890" b="5080"/>
            <wp:docPr id="2" name="Picture 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lt_WRF_FIRE2020_jan1-7.000082_crop.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16974" cy="3532081"/>
                    </a:xfrm>
                    <a:prstGeom prst="rect">
                      <a:avLst/>
                    </a:prstGeom>
                  </pic:spPr>
                </pic:pic>
              </a:graphicData>
            </a:graphic>
          </wp:inline>
        </w:drawing>
      </w:r>
    </w:p>
    <w:p w14:paraId="09AF553F" w14:textId="77777777" w:rsidR="0010668B" w:rsidRPr="00D863FF" w:rsidRDefault="0010668B">
      <w:pPr>
        <w:rPr>
          <w:rFonts w:ascii="Palatino Linotype" w:hAnsi="Palatino Linotype"/>
          <w:sz w:val="18"/>
          <w:szCs w:val="18"/>
        </w:rPr>
      </w:pPr>
      <w:r>
        <w:rPr>
          <w:rFonts w:ascii="Palatino Linotype" w:hAnsi="Palatino Linotype"/>
          <w:sz w:val="18"/>
          <w:szCs w:val="18"/>
        </w:rPr>
        <w:t xml:space="preserve">                                               (a)                                                                                           </w:t>
      </w:r>
      <w:proofErr w:type="gramStart"/>
      <w:r>
        <w:rPr>
          <w:rFonts w:ascii="Palatino Linotype" w:hAnsi="Palatino Linotype"/>
          <w:sz w:val="18"/>
          <w:szCs w:val="18"/>
        </w:rPr>
        <w:t xml:space="preserve">   (</w:t>
      </w:r>
      <w:proofErr w:type="gramEnd"/>
      <w:r>
        <w:rPr>
          <w:rFonts w:ascii="Palatino Linotype" w:hAnsi="Palatino Linotype"/>
          <w:sz w:val="18"/>
          <w:szCs w:val="18"/>
        </w:rPr>
        <w:t>b)</w:t>
      </w:r>
    </w:p>
    <w:p w14:paraId="2665FE52" w14:textId="77777777" w:rsidR="00D863FF" w:rsidRDefault="00D863FF">
      <w:pPr>
        <w:rPr>
          <w:rFonts w:ascii="Palatino Linotype" w:hAnsi="Palatino Linotype"/>
          <w:sz w:val="18"/>
          <w:szCs w:val="18"/>
        </w:rPr>
      </w:pPr>
      <w:r w:rsidRPr="00D863FF">
        <w:rPr>
          <w:rFonts w:ascii="Palatino Linotype" w:hAnsi="Palatino Linotype"/>
          <w:noProof/>
          <w:sz w:val="18"/>
          <w:szCs w:val="18"/>
        </w:rPr>
        <w:lastRenderedPageBreak/>
        <w:drawing>
          <wp:inline distT="0" distB="0" distL="0" distR="0" wp14:anchorId="3303007D" wp14:editId="1536994C">
            <wp:extent cx="2787091" cy="3477004"/>
            <wp:effectExtent l="0" t="0" r="0" b="9525"/>
            <wp:docPr id="3" name="Picture 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lt_WRF_FIRE2020_jan1-7.000118_crop.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28552" cy="3528729"/>
                    </a:xfrm>
                    <a:prstGeom prst="rect">
                      <a:avLst/>
                    </a:prstGeom>
                  </pic:spPr>
                </pic:pic>
              </a:graphicData>
            </a:graphic>
          </wp:inline>
        </w:drawing>
      </w:r>
      <w:r w:rsidRPr="00D863FF">
        <w:rPr>
          <w:rFonts w:ascii="Palatino Linotype" w:hAnsi="Palatino Linotype"/>
          <w:noProof/>
          <w:sz w:val="18"/>
          <w:szCs w:val="18"/>
        </w:rPr>
        <w:drawing>
          <wp:inline distT="0" distB="0" distL="0" distR="0" wp14:anchorId="6AA3C2F0" wp14:editId="277A5239">
            <wp:extent cx="2742374" cy="3476523"/>
            <wp:effectExtent l="0" t="0" r="1270" b="0"/>
            <wp:docPr id="4" name="Picture 4"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lt_WRF_FIRE2020_jan1-7.000147_crop.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89490" cy="3536252"/>
                    </a:xfrm>
                    <a:prstGeom prst="rect">
                      <a:avLst/>
                    </a:prstGeom>
                  </pic:spPr>
                </pic:pic>
              </a:graphicData>
            </a:graphic>
          </wp:inline>
        </w:drawing>
      </w:r>
    </w:p>
    <w:p w14:paraId="31DA5E9D" w14:textId="77777777" w:rsidR="0010668B" w:rsidRPr="00D863FF" w:rsidRDefault="0010668B">
      <w:pPr>
        <w:rPr>
          <w:rFonts w:ascii="Palatino Linotype" w:hAnsi="Palatino Linotype"/>
          <w:sz w:val="18"/>
          <w:szCs w:val="18"/>
        </w:rPr>
      </w:pPr>
      <w:r>
        <w:rPr>
          <w:rFonts w:ascii="Palatino Linotype" w:hAnsi="Palatino Linotype"/>
          <w:sz w:val="18"/>
          <w:szCs w:val="18"/>
        </w:rPr>
        <w:t xml:space="preserve">                                           (c)                                                                                           </w:t>
      </w:r>
      <w:proofErr w:type="gramStart"/>
      <w:r>
        <w:rPr>
          <w:rFonts w:ascii="Palatino Linotype" w:hAnsi="Palatino Linotype"/>
          <w:sz w:val="18"/>
          <w:szCs w:val="18"/>
        </w:rPr>
        <w:t xml:space="preserve">   (</w:t>
      </w:r>
      <w:proofErr w:type="gramEnd"/>
      <w:r>
        <w:rPr>
          <w:rFonts w:ascii="Palatino Linotype" w:hAnsi="Palatino Linotype"/>
          <w:sz w:val="18"/>
          <w:szCs w:val="18"/>
        </w:rPr>
        <w:t>d)</w:t>
      </w:r>
    </w:p>
    <w:p w14:paraId="216C8A2C" w14:textId="77777777" w:rsidR="00D863FF" w:rsidRDefault="00D863FF">
      <w:pPr>
        <w:rPr>
          <w:rFonts w:ascii="Palatino Linotype" w:hAnsi="Palatino Linotype"/>
          <w:sz w:val="18"/>
          <w:szCs w:val="18"/>
        </w:rPr>
      </w:pPr>
      <w:r w:rsidRPr="00D863FF">
        <w:rPr>
          <w:rFonts w:ascii="Palatino Linotype" w:hAnsi="Palatino Linotype"/>
          <w:noProof/>
          <w:sz w:val="18"/>
          <w:szCs w:val="18"/>
        </w:rPr>
        <w:drawing>
          <wp:inline distT="0" distB="0" distL="0" distR="0" wp14:anchorId="1AB110CD" wp14:editId="15DE55E0">
            <wp:extent cx="2917868" cy="3493391"/>
            <wp:effectExtent l="0" t="0" r="0" b="0"/>
            <wp:docPr id="5" name="Picture 5"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lt_WRF_FIRE2020_jan1-7.000216_crop.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41031" cy="3521123"/>
                    </a:xfrm>
                    <a:prstGeom prst="rect">
                      <a:avLst/>
                    </a:prstGeom>
                  </pic:spPr>
                </pic:pic>
              </a:graphicData>
            </a:graphic>
          </wp:inline>
        </w:drawing>
      </w:r>
      <w:r w:rsidRPr="00D863FF">
        <w:rPr>
          <w:rFonts w:ascii="Palatino Linotype" w:hAnsi="Palatino Linotype"/>
          <w:noProof/>
          <w:sz w:val="18"/>
          <w:szCs w:val="18"/>
        </w:rPr>
        <w:drawing>
          <wp:inline distT="0" distB="0" distL="0" distR="0" wp14:anchorId="0D913E35" wp14:editId="180C23D7">
            <wp:extent cx="2789653" cy="34733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lt_WRF_FIRE2020_jan1-7.000244_crop.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07168" cy="3495122"/>
                    </a:xfrm>
                    <a:prstGeom prst="rect">
                      <a:avLst/>
                    </a:prstGeom>
                  </pic:spPr>
                </pic:pic>
              </a:graphicData>
            </a:graphic>
          </wp:inline>
        </w:drawing>
      </w:r>
    </w:p>
    <w:p w14:paraId="5BFD8B5B" w14:textId="77777777" w:rsidR="0010668B" w:rsidRPr="00D863FF" w:rsidRDefault="0010668B">
      <w:pPr>
        <w:rPr>
          <w:rFonts w:ascii="Palatino Linotype" w:hAnsi="Palatino Linotype"/>
          <w:sz w:val="18"/>
          <w:szCs w:val="18"/>
        </w:rPr>
      </w:pPr>
      <w:r>
        <w:rPr>
          <w:rFonts w:ascii="Palatino Linotype" w:hAnsi="Palatino Linotype"/>
          <w:sz w:val="18"/>
          <w:szCs w:val="18"/>
        </w:rPr>
        <w:t xml:space="preserve">                                                 (e)                                                                                              </w:t>
      </w:r>
      <w:proofErr w:type="gramStart"/>
      <w:r>
        <w:rPr>
          <w:rFonts w:ascii="Palatino Linotype" w:hAnsi="Palatino Linotype"/>
          <w:sz w:val="18"/>
          <w:szCs w:val="18"/>
        </w:rPr>
        <w:t xml:space="preserve">   (</w:t>
      </w:r>
      <w:proofErr w:type="gramEnd"/>
      <w:r>
        <w:rPr>
          <w:rFonts w:ascii="Palatino Linotype" w:hAnsi="Palatino Linotype"/>
          <w:sz w:val="18"/>
          <w:szCs w:val="18"/>
        </w:rPr>
        <w:t>f)</w:t>
      </w:r>
    </w:p>
    <w:p w14:paraId="28D805F1" w14:textId="0CC62AAC" w:rsidR="00D863FF" w:rsidRPr="00D863FF" w:rsidRDefault="00D863FF">
      <w:pPr>
        <w:rPr>
          <w:rFonts w:ascii="Palatino Linotype" w:hAnsi="Palatino Linotype"/>
          <w:sz w:val="18"/>
          <w:szCs w:val="18"/>
        </w:rPr>
      </w:pPr>
      <w:r w:rsidRPr="00D863FF">
        <w:rPr>
          <w:rFonts w:ascii="Palatino Linotype" w:hAnsi="Palatino Linotype"/>
          <w:sz w:val="18"/>
          <w:szCs w:val="18"/>
        </w:rPr>
        <w:t xml:space="preserve">Figure </w:t>
      </w:r>
      <w:r w:rsidR="003A3BF6">
        <w:rPr>
          <w:rFonts w:ascii="Palatino Linotype" w:hAnsi="Palatino Linotype"/>
          <w:sz w:val="18"/>
          <w:szCs w:val="18"/>
        </w:rPr>
        <w:t>S</w:t>
      </w:r>
      <w:r w:rsidR="00E03310">
        <w:rPr>
          <w:rFonts w:ascii="Palatino Linotype" w:hAnsi="Palatino Linotype"/>
          <w:sz w:val="18"/>
          <w:szCs w:val="18"/>
        </w:rPr>
        <w:t>3</w:t>
      </w:r>
      <w:r w:rsidRPr="00D863FF">
        <w:rPr>
          <w:rFonts w:ascii="Palatino Linotype" w:hAnsi="Palatino Linotype"/>
          <w:sz w:val="18"/>
          <w:szCs w:val="18"/>
        </w:rPr>
        <w:t xml:space="preserve"> -</w:t>
      </w:r>
      <w:r>
        <w:rPr>
          <w:rFonts w:ascii="Palatino Linotype" w:hAnsi="Palatino Linotype"/>
          <w:sz w:val="18"/>
          <w:szCs w:val="18"/>
        </w:rPr>
        <w:t xml:space="preserve"> </w:t>
      </w:r>
      <w:r w:rsidRPr="00D863FF">
        <w:rPr>
          <w:rFonts w:ascii="Palatino Linotype" w:hAnsi="Palatino Linotype"/>
          <w:sz w:val="18"/>
          <w:szCs w:val="18"/>
        </w:rPr>
        <w:t xml:space="preserve">Predicted surface wind and temperature on (a) </w:t>
      </w:r>
      <w:r>
        <w:rPr>
          <w:rFonts w:ascii="Palatino Linotype" w:hAnsi="Palatino Linotype"/>
          <w:sz w:val="18"/>
          <w:szCs w:val="18"/>
        </w:rPr>
        <w:t xml:space="preserve">1 January </w:t>
      </w:r>
      <w:r w:rsidRPr="00D863FF">
        <w:rPr>
          <w:rFonts w:ascii="Palatino Linotype" w:hAnsi="Palatino Linotype"/>
          <w:sz w:val="18"/>
          <w:szCs w:val="18"/>
        </w:rPr>
        <w:t>20</w:t>
      </w:r>
      <w:r>
        <w:rPr>
          <w:rFonts w:ascii="Palatino Linotype" w:hAnsi="Palatino Linotype"/>
          <w:sz w:val="18"/>
          <w:szCs w:val="18"/>
        </w:rPr>
        <w:t>20</w:t>
      </w:r>
      <w:r w:rsidRPr="00D863FF">
        <w:rPr>
          <w:rFonts w:ascii="Palatino Linotype" w:hAnsi="Palatino Linotype"/>
          <w:sz w:val="18"/>
          <w:szCs w:val="18"/>
        </w:rPr>
        <w:t xml:space="preserve"> </w:t>
      </w:r>
      <w:r>
        <w:rPr>
          <w:rFonts w:ascii="Palatino Linotype" w:hAnsi="Palatino Linotype"/>
          <w:sz w:val="18"/>
          <w:szCs w:val="18"/>
        </w:rPr>
        <w:t>10</w:t>
      </w:r>
      <w:r w:rsidRPr="00D863FF">
        <w:rPr>
          <w:rFonts w:ascii="Palatino Linotype" w:hAnsi="Palatino Linotype"/>
          <w:sz w:val="18"/>
          <w:szCs w:val="18"/>
        </w:rPr>
        <w:t xml:space="preserve">:00 UTC and (b) </w:t>
      </w:r>
      <w:r w:rsidR="0010668B">
        <w:rPr>
          <w:rFonts w:ascii="Palatino Linotype" w:hAnsi="Palatino Linotype"/>
          <w:sz w:val="18"/>
          <w:szCs w:val="18"/>
        </w:rPr>
        <w:t xml:space="preserve">2 January 2020 16:00 (c) </w:t>
      </w:r>
      <w:r w:rsidR="00AD00F1">
        <w:rPr>
          <w:rFonts w:ascii="Palatino Linotype" w:hAnsi="Palatino Linotype"/>
          <w:sz w:val="18"/>
          <w:szCs w:val="18"/>
        </w:rPr>
        <w:t>3 Janua</w:t>
      </w:r>
      <w:r w:rsidR="003A3BF6">
        <w:rPr>
          <w:rFonts w:ascii="Palatino Linotype" w:hAnsi="Palatino Linotype"/>
          <w:sz w:val="18"/>
          <w:szCs w:val="18"/>
        </w:rPr>
        <w:t>r</w:t>
      </w:r>
      <w:r w:rsidR="00AD00F1">
        <w:rPr>
          <w:rFonts w:ascii="Palatino Linotype" w:hAnsi="Palatino Linotype"/>
          <w:sz w:val="18"/>
          <w:szCs w:val="18"/>
        </w:rPr>
        <w:t>y 2020 10:00 UTC</w:t>
      </w:r>
      <w:r w:rsidR="003A3BF6">
        <w:rPr>
          <w:rFonts w:ascii="Palatino Linotype" w:hAnsi="Palatino Linotype"/>
          <w:sz w:val="18"/>
          <w:szCs w:val="18"/>
        </w:rPr>
        <w:t xml:space="preserve"> (d) 4 January 0:00 UTC (e) 5 January 2020 11:00 UTC and (f) 6 January 2020 1:00 UTC</w:t>
      </w:r>
    </w:p>
    <w:p w14:paraId="0268A6E7" w14:textId="77777777" w:rsidR="00D863FF" w:rsidRPr="00D863FF" w:rsidRDefault="00D863FF">
      <w:pPr>
        <w:rPr>
          <w:rFonts w:ascii="Palatino Linotype" w:hAnsi="Palatino Linotype"/>
          <w:sz w:val="18"/>
          <w:szCs w:val="18"/>
        </w:rPr>
      </w:pPr>
    </w:p>
    <w:tbl>
      <w:tblPr>
        <w:tblStyle w:val="TableGrid"/>
        <w:tblW w:w="0" w:type="auto"/>
        <w:tblLook w:val="04A0" w:firstRow="1" w:lastRow="0" w:firstColumn="1" w:lastColumn="0" w:noHBand="0" w:noVBand="1"/>
      </w:tblPr>
      <w:tblGrid>
        <w:gridCol w:w="4508"/>
        <w:gridCol w:w="4508"/>
      </w:tblGrid>
      <w:tr w:rsidR="006206FF" w:rsidRPr="00D863FF" w14:paraId="44E56544" w14:textId="77777777" w:rsidTr="00B47209">
        <w:tc>
          <w:tcPr>
            <w:tcW w:w="4508" w:type="dxa"/>
          </w:tcPr>
          <w:p w14:paraId="03D78FD0" w14:textId="77777777" w:rsidR="006206FF" w:rsidRPr="00D863FF" w:rsidRDefault="006206FF" w:rsidP="00B47209">
            <w:pPr>
              <w:jc w:val="both"/>
              <w:rPr>
                <w:rFonts w:ascii="Palatino Linotype" w:hAnsi="Palatino Linotype" w:cs="Times New Roman"/>
                <w:sz w:val="18"/>
                <w:szCs w:val="18"/>
              </w:rPr>
            </w:pPr>
            <w:r w:rsidRPr="00D863FF">
              <w:rPr>
                <w:rFonts w:ascii="Palatino Linotype" w:hAnsi="Palatino Linotype" w:cs="Times New Roman"/>
                <w:noProof/>
                <w:sz w:val="18"/>
                <w:szCs w:val="18"/>
              </w:rPr>
              <w:lastRenderedPageBreak/>
              <w:drawing>
                <wp:inline distT="0" distB="0" distL="0" distR="0" wp14:anchorId="24C7A581" wp14:editId="1A251AC2">
                  <wp:extent cx="2326883" cy="2407920"/>
                  <wp:effectExtent l="0" t="0" r="0" b="5080"/>
                  <wp:docPr id="86" name="Picture 86" descr="A picture containing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red_AOD_3Jan2020_01UTC_scale_horiz.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326883" cy="2407920"/>
                          </a:xfrm>
                          <a:prstGeom prst="rect">
                            <a:avLst/>
                          </a:prstGeom>
                        </pic:spPr>
                      </pic:pic>
                    </a:graphicData>
                  </a:graphic>
                </wp:inline>
              </w:drawing>
            </w:r>
          </w:p>
          <w:p w14:paraId="7FB4D243" w14:textId="77777777" w:rsidR="006206FF" w:rsidRPr="00D863FF" w:rsidRDefault="006206FF" w:rsidP="00B47209">
            <w:pPr>
              <w:jc w:val="both"/>
              <w:rPr>
                <w:rFonts w:ascii="Palatino Linotype" w:hAnsi="Palatino Linotype" w:cs="Times New Roman"/>
                <w:sz w:val="18"/>
                <w:szCs w:val="18"/>
              </w:rPr>
            </w:pPr>
            <w:r w:rsidRPr="00D863FF">
              <w:rPr>
                <w:rFonts w:ascii="Palatino Linotype" w:hAnsi="Palatino Linotype" w:cs="Times New Roman"/>
                <w:sz w:val="18"/>
                <w:szCs w:val="18"/>
              </w:rPr>
              <w:t xml:space="preserve">                                  (a)</w:t>
            </w:r>
          </w:p>
        </w:tc>
        <w:tc>
          <w:tcPr>
            <w:tcW w:w="4508" w:type="dxa"/>
          </w:tcPr>
          <w:p w14:paraId="56F351E9" w14:textId="77777777" w:rsidR="006206FF" w:rsidRPr="00D863FF" w:rsidRDefault="006206FF" w:rsidP="00B47209">
            <w:pPr>
              <w:jc w:val="both"/>
              <w:rPr>
                <w:rFonts w:ascii="Palatino Linotype" w:hAnsi="Palatino Linotype" w:cs="Times New Roman"/>
                <w:sz w:val="18"/>
                <w:szCs w:val="18"/>
              </w:rPr>
            </w:pPr>
            <w:r w:rsidRPr="00D863FF">
              <w:rPr>
                <w:rFonts w:ascii="Palatino Linotype" w:hAnsi="Palatino Linotype"/>
                <w:noProof/>
                <w:sz w:val="18"/>
                <w:szCs w:val="18"/>
              </w:rPr>
              <w:drawing>
                <wp:inline distT="0" distB="0" distL="0" distR="0" wp14:anchorId="1C80569A" wp14:editId="0287086C">
                  <wp:extent cx="2389505" cy="1996440"/>
                  <wp:effectExtent l="0" t="0" r="0" b="3810"/>
                  <wp:docPr id="82" name="Picture 82"/>
                  <wp:cNvGraphicFramePr/>
                  <a:graphic xmlns:a="http://schemas.openxmlformats.org/drawingml/2006/main">
                    <a:graphicData uri="http://schemas.openxmlformats.org/drawingml/2006/picture">
                      <pic:pic xmlns:pic="http://schemas.openxmlformats.org/drawingml/2006/picture">
                        <pic:nvPicPr>
                          <pic:cNvPr id="82" name="Picture 8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389505" cy="1996440"/>
                          </a:xfrm>
                          <a:prstGeom prst="rect">
                            <a:avLst/>
                          </a:prstGeom>
                        </pic:spPr>
                      </pic:pic>
                    </a:graphicData>
                  </a:graphic>
                </wp:inline>
              </w:drawing>
            </w:r>
          </w:p>
          <w:p w14:paraId="4F9A32D5" w14:textId="77777777" w:rsidR="006206FF" w:rsidRPr="00D863FF" w:rsidRDefault="006206FF" w:rsidP="00B47209">
            <w:pPr>
              <w:jc w:val="both"/>
              <w:rPr>
                <w:rFonts w:ascii="Palatino Linotype" w:hAnsi="Palatino Linotype" w:cs="Times New Roman"/>
                <w:sz w:val="18"/>
                <w:szCs w:val="18"/>
              </w:rPr>
            </w:pPr>
            <w:r w:rsidRPr="00D863FF">
              <w:rPr>
                <w:rFonts w:ascii="Palatino Linotype" w:hAnsi="Palatino Linotype" w:cs="Times New Roman"/>
                <w:noProof/>
                <w:sz w:val="18"/>
                <w:szCs w:val="18"/>
              </w:rPr>
              <w:drawing>
                <wp:inline distT="0" distB="0" distL="0" distR="0" wp14:anchorId="115ACCBD" wp14:editId="636D164C">
                  <wp:extent cx="2400300" cy="35052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AOD_ACOM_3Jan2020_1UTC_scale.PNG"/>
                          <pic:cNvPicPr/>
                        </pic:nvPicPr>
                        <pic:blipFill>
                          <a:blip r:embed="rId24">
                            <a:extLst>
                              <a:ext uri="{28A0092B-C50C-407E-A947-70E740481C1C}">
                                <a14:useLocalDpi xmlns:a14="http://schemas.microsoft.com/office/drawing/2010/main" val="0"/>
                              </a:ext>
                            </a:extLst>
                          </a:blip>
                          <a:stretch>
                            <a:fillRect/>
                          </a:stretch>
                        </pic:blipFill>
                        <pic:spPr>
                          <a:xfrm>
                            <a:off x="0" y="0"/>
                            <a:ext cx="2400519" cy="350552"/>
                          </a:xfrm>
                          <a:prstGeom prst="rect">
                            <a:avLst/>
                          </a:prstGeom>
                        </pic:spPr>
                      </pic:pic>
                    </a:graphicData>
                  </a:graphic>
                </wp:inline>
              </w:drawing>
            </w:r>
          </w:p>
          <w:p w14:paraId="699CF163" w14:textId="77777777" w:rsidR="006206FF" w:rsidRPr="00D863FF" w:rsidRDefault="006206FF" w:rsidP="00B47209">
            <w:pPr>
              <w:jc w:val="both"/>
              <w:rPr>
                <w:rFonts w:ascii="Palatino Linotype" w:hAnsi="Palatino Linotype" w:cs="Times New Roman"/>
                <w:sz w:val="18"/>
                <w:szCs w:val="18"/>
              </w:rPr>
            </w:pPr>
            <w:r w:rsidRPr="00D863FF">
              <w:rPr>
                <w:rFonts w:ascii="Palatino Linotype" w:hAnsi="Palatino Linotype" w:cs="Times New Roman"/>
                <w:sz w:val="18"/>
                <w:szCs w:val="18"/>
              </w:rPr>
              <w:t xml:space="preserve">                                    (b)</w:t>
            </w:r>
          </w:p>
        </w:tc>
      </w:tr>
      <w:tr w:rsidR="006206FF" w:rsidRPr="00D863FF" w14:paraId="0668B73D" w14:textId="77777777" w:rsidTr="00B47209">
        <w:tc>
          <w:tcPr>
            <w:tcW w:w="4508" w:type="dxa"/>
          </w:tcPr>
          <w:p w14:paraId="2F6AB6AC" w14:textId="77777777" w:rsidR="006206FF" w:rsidRPr="00D863FF" w:rsidRDefault="006206FF" w:rsidP="00B47209">
            <w:pPr>
              <w:jc w:val="both"/>
              <w:rPr>
                <w:rFonts w:ascii="Palatino Linotype" w:hAnsi="Palatino Linotype" w:cs="Times New Roman"/>
                <w:sz w:val="18"/>
                <w:szCs w:val="18"/>
              </w:rPr>
            </w:pPr>
            <w:r w:rsidRPr="00D863FF">
              <w:rPr>
                <w:rFonts w:ascii="Palatino Linotype" w:hAnsi="Palatino Linotype" w:cs="Times New Roman"/>
                <w:noProof/>
                <w:sz w:val="18"/>
                <w:szCs w:val="18"/>
              </w:rPr>
              <w:drawing>
                <wp:inline distT="0" distB="0" distL="0" distR="0" wp14:anchorId="6AFD55D2" wp14:editId="13D24EEE">
                  <wp:extent cx="2504440" cy="2072142"/>
                  <wp:effectExtent l="0" t="0" r="0" b="444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MODIS_combined_value_added_AOD_3Jan2020.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524206" cy="2088496"/>
                          </a:xfrm>
                          <a:prstGeom prst="rect">
                            <a:avLst/>
                          </a:prstGeom>
                        </pic:spPr>
                      </pic:pic>
                    </a:graphicData>
                  </a:graphic>
                </wp:inline>
              </w:drawing>
            </w:r>
          </w:p>
          <w:p w14:paraId="2BEEBD93" w14:textId="77777777" w:rsidR="006206FF" w:rsidRPr="00D863FF" w:rsidRDefault="006206FF" w:rsidP="00B47209">
            <w:pPr>
              <w:jc w:val="both"/>
              <w:rPr>
                <w:rFonts w:ascii="Palatino Linotype" w:hAnsi="Palatino Linotype" w:cs="Times New Roman"/>
                <w:sz w:val="18"/>
                <w:szCs w:val="18"/>
              </w:rPr>
            </w:pPr>
            <w:r w:rsidRPr="00D863FF">
              <w:rPr>
                <w:rFonts w:ascii="Palatino Linotype" w:hAnsi="Palatino Linotype" w:cs="Times New Roman"/>
                <w:noProof/>
                <w:sz w:val="18"/>
                <w:szCs w:val="18"/>
              </w:rPr>
              <w:drawing>
                <wp:inline distT="0" distB="0" distL="0" distR="0" wp14:anchorId="062ABAD5" wp14:editId="304E43F6">
                  <wp:extent cx="2495550" cy="373380"/>
                  <wp:effectExtent l="0" t="0" r="0" b="762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Modis_AOD_3jan2020_scale.PNG"/>
                          <pic:cNvPicPr/>
                        </pic:nvPicPr>
                        <pic:blipFill>
                          <a:blip r:embed="rId26">
                            <a:extLst>
                              <a:ext uri="{28A0092B-C50C-407E-A947-70E740481C1C}">
                                <a14:useLocalDpi xmlns:a14="http://schemas.microsoft.com/office/drawing/2010/main" val="0"/>
                              </a:ext>
                            </a:extLst>
                          </a:blip>
                          <a:stretch>
                            <a:fillRect/>
                          </a:stretch>
                        </pic:blipFill>
                        <pic:spPr>
                          <a:xfrm>
                            <a:off x="0" y="0"/>
                            <a:ext cx="2495778" cy="373414"/>
                          </a:xfrm>
                          <a:prstGeom prst="rect">
                            <a:avLst/>
                          </a:prstGeom>
                        </pic:spPr>
                      </pic:pic>
                    </a:graphicData>
                  </a:graphic>
                </wp:inline>
              </w:drawing>
            </w:r>
          </w:p>
          <w:p w14:paraId="00EB891F" w14:textId="77777777" w:rsidR="006206FF" w:rsidRPr="00D863FF" w:rsidRDefault="006206FF" w:rsidP="00B47209">
            <w:pPr>
              <w:jc w:val="both"/>
              <w:rPr>
                <w:rFonts w:ascii="Palatino Linotype" w:hAnsi="Palatino Linotype" w:cs="Times New Roman"/>
                <w:sz w:val="18"/>
                <w:szCs w:val="18"/>
              </w:rPr>
            </w:pPr>
            <w:r w:rsidRPr="00D863FF">
              <w:rPr>
                <w:rFonts w:ascii="Palatino Linotype" w:hAnsi="Palatino Linotype" w:cs="Times New Roman"/>
                <w:sz w:val="18"/>
                <w:szCs w:val="18"/>
              </w:rPr>
              <w:t xml:space="preserve">                                     (c)</w:t>
            </w:r>
          </w:p>
        </w:tc>
        <w:tc>
          <w:tcPr>
            <w:tcW w:w="4508" w:type="dxa"/>
          </w:tcPr>
          <w:p w14:paraId="66F82022" w14:textId="77777777" w:rsidR="006206FF" w:rsidRPr="00D863FF" w:rsidRDefault="006206FF" w:rsidP="00B47209">
            <w:pPr>
              <w:jc w:val="both"/>
              <w:rPr>
                <w:rFonts w:ascii="Palatino Linotype" w:hAnsi="Palatino Linotype" w:cs="Times New Roman"/>
                <w:sz w:val="18"/>
                <w:szCs w:val="18"/>
              </w:rPr>
            </w:pPr>
            <w:r w:rsidRPr="00D863FF">
              <w:rPr>
                <w:rFonts w:ascii="Palatino Linotype" w:hAnsi="Palatino Linotype" w:cs="Times New Roman"/>
                <w:noProof/>
                <w:sz w:val="18"/>
                <w:szCs w:val="18"/>
              </w:rPr>
              <w:drawing>
                <wp:inline distT="0" distB="0" distL="0" distR="0" wp14:anchorId="45921241" wp14:editId="0FD311F2">
                  <wp:extent cx="2076450" cy="2624610"/>
                  <wp:effectExtent l="0" t="0" r="0" b="4445"/>
                  <wp:docPr id="87" name="Picture 8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lt_WRF_fire2020_3Jan_1UTC_height.000018_crop.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090892" cy="2642864"/>
                          </a:xfrm>
                          <a:prstGeom prst="rect">
                            <a:avLst/>
                          </a:prstGeom>
                        </pic:spPr>
                      </pic:pic>
                    </a:graphicData>
                  </a:graphic>
                </wp:inline>
              </w:drawing>
            </w:r>
          </w:p>
          <w:p w14:paraId="57F5A932" w14:textId="77777777" w:rsidR="006206FF" w:rsidRPr="00D863FF" w:rsidRDefault="006206FF" w:rsidP="00B47209">
            <w:pPr>
              <w:jc w:val="both"/>
              <w:rPr>
                <w:rFonts w:ascii="Palatino Linotype" w:hAnsi="Palatino Linotype" w:cs="Times New Roman"/>
                <w:sz w:val="18"/>
                <w:szCs w:val="18"/>
              </w:rPr>
            </w:pPr>
            <w:r w:rsidRPr="00D863FF">
              <w:rPr>
                <w:rFonts w:ascii="Palatino Linotype" w:hAnsi="Palatino Linotype" w:cs="Times New Roman"/>
                <w:sz w:val="18"/>
                <w:szCs w:val="18"/>
              </w:rPr>
              <w:t xml:space="preserve">                                  (d)</w:t>
            </w:r>
          </w:p>
        </w:tc>
      </w:tr>
    </w:tbl>
    <w:p w14:paraId="7A4A4AFD" w14:textId="77777777" w:rsidR="006206FF" w:rsidRPr="00D863FF" w:rsidRDefault="006206FF" w:rsidP="006206FF">
      <w:pPr>
        <w:jc w:val="both"/>
        <w:rPr>
          <w:rFonts w:ascii="Palatino Linotype" w:hAnsi="Palatino Linotype" w:cs="Times New Roman"/>
          <w:sz w:val="18"/>
          <w:szCs w:val="18"/>
        </w:rPr>
      </w:pPr>
    </w:p>
    <w:p w14:paraId="0F2BD615" w14:textId="0F0D5017" w:rsidR="006206FF" w:rsidRPr="00D863FF" w:rsidRDefault="006206FF" w:rsidP="006206FF">
      <w:pPr>
        <w:jc w:val="both"/>
        <w:rPr>
          <w:rFonts w:ascii="Palatino Linotype" w:hAnsi="Palatino Linotype" w:cs="Times New Roman"/>
          <w:sz w:val="18"/>
          <w:szCs w:val="18"/>
        </w:rPr>
      </w:pPr>
      <w:r w:rsidRPr="00D863FF">
        <w:rPr>
          <w:rFonts w:ascii="Palatino Linotype" w:hAnsi="Palatino Linotype" w:cs="Times New Roman"/>
          <w:sz w:val="18"/>
          <w:szCs w:val="18"/>
        </w:rPr>
        <w:t xml:space="preserve">Figure </w:t>
      </w:r>
      <w:r w:rsidR="003A3BF6">
        <w:rPr>
          <w:rFonts w:ascii="Palatino Linotype" w:hAnsi="Palatino Linotype" w:cs="Times New Roman"/>
          <w:sz w:val="18"/>
          <w:szCs w:val="18"/>
        </w:rPr>
        <w:t>S</w:t>
      </w:r>
      <w:r w:rsidR="00E03310">
        <w:rPr>
          <w:rFonts w:ascii="Palatino Linotype" w:hAnsi="Palatino Linotype" w:cs="Times New Roman"/>
          <w:sz w:val="18"/>
          <w:szCs w:val="18"/>
        </w:rPr>
        <w:t>4</w:t>
      </w:r>
      <w:r w:rsidRPr="00D863FF">
        <w:rPr>
          <w:rFonts w:ascii="Palatino Linotype" w:hAnsi="Palatino Linotype" w:cs="Times New Roman"/>
          <w:sz w:val="18"/>
          <w:szCs w:val="18"/>
        </w:rPr>
        <w:t xml:space="preserve"> – Predicted AOD on 3/1/2020 01:00 UTC (a) as compared with AOD prediction from NCAR ACOM (Atmospheric Chemistry Observations &amp; </w:t>
      </w:r>
      <w:proofErr w:type="spellStart"/>
      <w:r w:rsidRPr="00D863FF">
        <w:rPr>
          <w:rFonts w:ascii="Palatino Linotype" w:hAnsi="Palatino Linotype" w:cs="Times New Roman"/>
          <w:sz w:val="18"/>
          <w:szCs w:val="18"/>
        </w:rPr>
        <w:t>Modeling</w:t>
      </w:r>
      <w:proofErr w:type="spellEnd"/>
      <w:r w:rsidRPr="00D863FF">
        <w:rPr>
          <w:rFonts w:ascii="Palatino Linotype" w:hAnsi="Palatino Linotype" w:cs="Times New Roman"/>
          <w:sz w:val="18"/>
          <w:szCs w:val="18"/>
        </w:rPr>
        <w:t xml:space="preserve">) model called WACCM (Whole Atmosphere Community Climate Model), at the same time (source: </w:t>
      </w:r>
      <w:hyperlink r:id="rId28" w:history="1">
        <w:r w:rsidRPr="00D863FF">
          <w:rPr>
            <w:rStyle w:val="Hyperlink"/>
            <w:rFonts w:ascii="Palatino Linotype" w:hAnsi="Palatino Linotype" w:cs="Times New Roman"/>
            <w:sz w:val="18"/>
            <w:szCs w:val="18"/>
          </w:rPr>
          <w:t>https://worldview.acom.ucar.edu/</w:t>
        </w:r>
      </w:hyperlink>
      <w:r w:rsidRPr="00D863FF">
        <w:rPr>
          <w:rFonts w:ascii="Palatino Linotype" w:hAnsi="Palatino Linotype" w:cs="Times New Roman"/>
          <w:sz w:val="18"/>
          <w:szCs w:val="18"/>
        </w:rPr>
        <w:t>) (b) AOD as measured and value-added by MODIS combined Aqua/Terra satellite product (c). Wind field at 850mb height (d).</w:t>
      </w:r>
    </w:p>
    <w:p w14:paraId="1FC09502" w14:textId="77777777" w:rsidR="006206FF" w:rsidRPr="00D863FF" w:rsidRDefault="006206FF" w:rsidP="006206FF">
      <w:pPr>
        <w:jc w:val="both"/>
        <w:rPr>
          <w:rFonts w:ascii="Palatino Linotype" w:hAnsi="Palatino Linotype" w:cs="Times New Roman"/>
          <w:sz w:val="18"/>
          <w:szCs w:val="18"/>
        </w:rPr>
      </w:pPr>
      <w:r w:rsidRPr="00D863FF">
        <w:rPr>
          <w:rFonts w:ascii="Palatino Linotype" w:hAnsi="Palatino Linotype" w:cs="Times New Roman"/>
          <w:noProof/>
          <w:sz w:val="18"/>
          <w:szCs w:val="18"/>
        </w:rPr>
        <w:drawing>
          <wp:inline distT="0" distB="0" distL="0" distR="0" wp14:anchorId="2F642B96" wp14:editId="30E8D596">
            <wp:extent cx="2763367" cy="2128705"/>
            <wp:effectExtent l="0" t="0" r="0" b="5080"/>
            <wp:docPr id="78" name="Picture 7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WRF_Chem_CO_3Jan2020_01UTC.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72108" cy="2135438"/>
                    </a:xfrm>
                    <a:prstGeom prst="rect">
                      <a:avLst/>
                    </a:prstGeom>
                  </pic:spPr>
                </pic:pic>
              </a:graphicData>
            </a:graphic>
          </wp:inline>
        </w:drawing>
      </w:r>
      <w:r w:rsidRPr="00D863FF">
        <w:rPr>
          <w:rFonts w:ascii="Palatino Linotype" w:hAnsi="Palatino Linotype" w:cs="Times New Roman"/>
          <w:noProof/>
          <w:sz w:val="18"/>
          <w:szCs w:val="18"/>
        </w:rPr>
        <w:drawing>
          <wp:inline distT="0" distB="0" distL="0" distR="0" wp14:anchorId="6F56A8E4" wp14:editId="6A9A2504">
            <wp:extent cx="2804160" cy="2200518"/>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red_PM2.5_3Jan2020_01UTC.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29475" cy="2220383"/>
                    </a:xfrm>
                    <a:prstGeom prst="rect">
                      <a:avLst/>
                    </a:prstGeom>
                  </pic:spPr>
                </pic:pic>
              </a:graphicData>
            </a:graphic>
          </wp:inline>
        </w:drawing>
      </w:r>
      <w:r w:rsidRPr="00D863FF">
        <w:rPr>
          <w:rFonts w:ascii="Palatino Linotype" w:hAnsi="Palatino Linotype" w:cs="Times New Roman"/>
          <w:sz w:val="18"/>
          <w:szCs w:val="18"/>
        </w:rPr>
        <w:t xml:space="preserve">  </w:t>
      </w:r>
    </w:p>
    <w:p w14:paraId="3A213C1A" w14:textId="77777777" w:rsidR="006206FF" w:rsidRPr="00D863FF" w:rsidRDefault="006206FF" w:rsidP="006206FF">
      <w:pPr>
        <w:jc w:val="both"/>
        <w:rPr>
          <w:rFonts w:ascii="Palatino Linotype" w:hAnsi="Palatino Linotype" w:cs="Times New Roman"/>
          <w:sz w:val="18"/>
          <w:szCs w:val="18"/>
        </w:rPr>
      </w:pPr>
      <w:r w:rsidRPr="00D863FF">
        <w:rPr>
          <w:rFonts w:ascii="Palatino Linotype" w:hAnsi="Palatino Linotype" w:cs="Times New Roman"/>
          <w:sz w:val="18"/>
          <w:szCs w:val="18"/>
        </w:rPr>
        <w:lastRenderedPageBreak/>
        <w:t xml:space="preserve">                                (a)                                                                         </w:t>
      </w:r>
      <w:proofErr w:type="gramStart"/>
      <w:r w:rsidRPr="00D863FF">
        <w:rPr>
          <w:rFonts w:ascii="Palatino Linotype" w:hAnsi="Palatino Linotype" w:cs="Times New Roman"/>
          <w:sz w:val="18"/>
          <w:szCs w:val="18"/>
        </w:rPr>
        <w:t xml:space="preserve">   (</w:t>
      </w:r>
      <w:proofErr w:type="gramEnd"/>
      <w:r w:rsidRPr="00D863FF">
        <w:rPr>
          <w:rFonts w:ascii="Palatino Linotype" w:hAnsi="Palatino Linotype" w:cs="Times New Roman"/>
          <w:sz w:val="18"/>
          <w:szCs w:val="18"/>
        </w:rPr>
        <w:t>b)</w:t>
      </w:r>
    </w:p>
    <w:p w14:paraId="280B8B23" w14:textId="77777777" w:rsidR="006206FF" w:rsidRPr="00D863FF" w:rsidRDefault="006206FF" w:rsidP="006206FF">
      <w:pPr>
        <w:jc w:val="center"/>
        <w:rPr>
          <w:rFonts w:ascii="Palatino Linotype" w:hAnsi="Palatino Linotype" w:cs="Times New Roman"/>
          <w:sz w:val="18"/>
          <w:szCs w:val="18"/>
        </w:rPr>
      </w:pPr>
      <w:r w:rsidRPr="00D863FF">
        <w:rPr>
          <w:rFonts w:ascii="Palatino Linotype" w:hAnsi="Palatino Linotype" w:cs="Times New Roman"/>
          <w:noProof/>
          <w:sz w:val="18"/>
          <w:szCs w:val="18"/>
        </w:rPr>
        <w:drawing>
          <wp:inline distT="0" distB="0" distL="0" distR="0" wp14:anchorId="368B03C3" wp14:editId="0E1C2C9B">
            <wp:extent cx="2641600" cy="1979883"/>
            <wp:effectExtent l="0" t="0" r="6350" b="1905"/>
            <wp:docPr id="80" name="Picture 80"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red_totBC_3Jan2020_01UTC.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655245" cy="1990110"/>
                    </a:xfrm>
                    <a:prstGeom prst="rect">
                      <a:avLst/>
                    </a:prstGeom>
                  </pic:spPr>
                </pic:pic>
              </a:graphicData>
            </a:graphic>
          </wp:inline>
        </w:drawing>
      </w:r>
    </w:p>
    <w:p w14:paraId="5DE58173" w14:textId="77777777" w:rsidR="006206FF" w:rsidRPr="00D863FF" w:rsidRDefault="006206FF" w:rsidP="006206FF">
      <w:pPr>
        <w:jc w:val="center"/>
        <w:rPr>
          <w:rFonts w:ascii="Palatino Linotype" w:hAnsi="Palatino Linotype" w:cs="Times New Roman"/>
          <w:sz w:val="18"/>
          <w:szCs w:val="18"/>
        </w:rPr>
      </w:pPr>
      <w:r w:rsidRPr="00D863FF">
        <w:rPr>
          <w:rFonts w:ascii="Palatino Linotype" w:hAnsi="Palatino Linotype" w:cs="Times New Roman"/>
          <w:sz w:val="18"/>
          <w:szCs w:val="18"/>
        </w:rPr>
        <w:t>(c)</w:t>
      </w:r>
    </w:p>
    <w:p w14:paraId="48A3FA69" w14:textId="5F3F028C" w:rsidR="006206FF" w:rsidRPr="00D863FF" w:rsidRDefault="006206FF" w:rsidP="00E03310">
      <w:pPr>
        <w:jc w:val="both"/>
        <w:rPr>
          <w:rFonts w:ascii="Palatino Linotype" w:hAnsi="Palatino Linotype"/>
          <w:sz w:val="18"/>
          <w:szCs w:val="18"/>
        </w:rPr>
      </w:pPr>
      <w:r w:rsidRPr="00D863FF">
        <w:rPr>
          <w:rFonts w:ascii="Palatino Linotype" w:hAnsi="Palatino Linotype" w:cs="Times New Roman"/>
          <w:sz w:val="18"/>
          <w:szCs w:val="18"/>
        </w:rPr>
        <w:t xml:space="preserve">Figure </w:t>
      </w:r>
      <w:r w:rsidR="003A3BF6">
        <w:rPr>
          <w:rFonts w:ascii="Palatino Linotype" w:hAnsi="Palatino Linotype" w:cs="Times New Roman"/>
          <w:sz w:val="18"/>
          <w:szCs w:val="18"/>
        </w:rPr>
        <w:t>S</w:t>
      </w:r>
      <w:r w:rsidR="00E03310">
        <w:rPr>
          <w:rFonts w:ascii="Palatino Linotype" w:hAnsi="Palatino Linotype" w:cs="Times New Roman"/>
          <w:sz w:val="18"/>
          <w:szCs w:val="18"/>
        </w:rPr>
        <w:t>5</w:t>
      </w:r>
      <w:r w:rsidRPr="00D863FF">
        <w:rPr>
          <w:rFonts w:ascii="Palatino Linotype" w:hAnsi="Palatino Linotype" w:cs="Times New Roman"/>
          <w:sz w:val="18"/>
          <w:szCs w:val="18"/>
        </w:rPr>
        <w:t xml:space="preserve"> – Predicted concentration of CO, PM</w:t>
      </w:r>
      <w:r w:rsidRPr="00D863FF">
        <w:rPr>
          <w:rFonts w:ascii="Palatino Linotype" w:hAnsi="Palatino Linotype" w:cs="Times New Roman"/>
          <w:sz w:val="18"/>
          <w:szCs w:val="18"/>
          <w:vertAlign w:val="subscript"/>
        </w:rPr>
        <w:t>2.5</w:t>
      </w:r>
      <w:r w:rsidRPr="00D863FF">
        <w:rPr>
          <w:rFonts w:ascii="Palatino Linotype" w:hAnsi="Palatino Linotype" w:cs="Times New Roman"/>
          <w:sz w:val="18"/>
          <w:szCs w:val="18"/>
        </w:rPr>
        <w:t>, BC (hydrophilic and hydrophobic BC) on 3/1/2020 01:00 UTC. Dust storm also happened in Central Australia as evidence of high PM</w:t>
      </w:r>
      <w:r w:rsidRPr="00D863FF">
        <w:rPr>
          <w:rFonts w:ascii="Palatino Linotype" w:hAnsi="Palatino Linotype" w:cs="Times New Roman"/>
          <w:sz w:val="18"/>
          <w:szCs w:val="18"/>
          <w:vertAlign w:val="subscript"/>
        </w:rPr>
        <w:t>2.5</w:t>
      </w:r>
      <w:r w:rsidRPr="00D863FF">
        <w:rPr>
          <w:rFonts w:ascii="Palatino Linotype" w:hAnsi="Palatino Linotype" w:cs="Times New Roman"/>
          <w:sz w:val="18"/>
          <w:szCs w:val="18"/>
        </w:rPr>
        <w:t xml:space="preserve"> concentration occurred in South Australia near dust source in Lake Eyre Basin.</w:t>
      </w:r>
    </w:p>
    <w:p w14:paraId="55CA5B9F" w14:textId="77777777" w:rsidR="00CF78F0" w:rsidRPr="00D863FF" w:rsidRDefault="00CF78F0" w:rsidP="00CF78F0">
      <w:pPr>
        <w:jc w:val="both"/>
        <w:rPr>
          <w:rFonts w:ascii="Palatino Linotype" w:hAnsi="Palatino Linotype" w:cs="Times New Roman"/>
          <w:sz w:val="18"/>
          <w:szCs w:val="18"/>
        </w:rPr>
      </w:pPr>
      <w:r w:rsidRPr="00D863FF">
        <w:rPr>
          <w:rFonts w:ascii="Palatino Linotype" w:hAnsi="Palatino Linotype" w:cs="Times New Roman"/>
          <w:noProof/>
          <w:sz w:val="18"/>
          <w:szCs w:val="18"/>
        </w:rPr>
        <w:drawing>
          <wp:inline distT="0" distB="0" distL="0" distR="0" wp14:anchorId="69E7E4D6" wp14:editId="0042DE3B">
            <wp:extent cx="2830217" cy="1841520"/>
            <wp:effectExtent l="0" t="0" r="8255" b="635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60370" cy="1861139"/>
                    </a:xfrm>
                    <a:prstGeom prst="rect">
                      <a:avLst/>
                    </a:prstGeom>
                    <a:noFill/>
                  </pic:spPr>
                </pic:pic>
              </a:graphicData>
            </a:graphic>
          </wp:inline>
        </w:drawing>
      </w:r>
      <w:r w:rsidRPr="00D863FF">
        <w:rPr>
          <w:rFonts w:ascii="Palatino Linotype" w:hAnsi="Palatino Linotype" w:cs="Times New Roman"/>
          <w:noProof/>
          <w:sz w:val="18"/>
          <w:szCs w:val="18"/>
        </w:rPr>
        <w:drawing>
          <wp:inline distT="0" distB="0" distL="0" distR="0" wp14:anchorId="205433E9" wp14:editId="59582725">
            <wp:extent cx="2825261" cy="1838294"/>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0773" cy="1854893"/>
                    </a:xfrm>
                    <a:prstGeom prst="rect">
                      <a:avLst/>
                    </a:prstGeom>
                    <a:noFill/>
                  </pic:spPr>
                </pic:pic>
              </a:graphicData>
            </a:graphic>
          </wp:inline>
        </w:drawing>
      </w:r>
    </w:p>
    <w:p w14:paraId="4F29B58F" w14:textId="77777777" w:rsidR="00CF78F0" w:rsidRPr="003A3BF6" w:rsidRDefault="003A3BF6" w:rsidP="003A3BF6">
      <w:pPr>
        <w:pStyle w:val="ListParagraph"/>
        <w:ind w:left="1980"/>
        <w:jc w:val="both"/>
        <w:rPr>
          <w:rFonts w:ascii="Palatino Linotype" w:hAnsi="Palatino Linotype" w:cs="Times New Roman"/>
          <w:sz w:val="18"/>
          <w:szCs w:val="18"/>
        </w:rPr>
      </w:pPr>
      <w:r>
        <w:rPr>
          <w:rFonts w:ascii="Palatino Linotype" w:hAnsi="Palatino Linotype" w:cs="Times New Roman"/>
          <w:sz w:val="18"/>
          <w:szCs w:val="18"/>
        </w:rPr>
        <w:t xml:space="preserve">(a)                </w:t>
      </w:r>
      <w:r w:rsidR="00CF78F0" w:rsidRPr="003A3BF6">
        <w:rPr>
          <w:rFonts w:ascii="Palatino Linotype" w:hAnsi="Palatino Linotype" w:cs="Times New Roman"/>
          <w:sz w:val="18"/>
          <w:szCs w:val="18"/>
        </w:rPr>
        <w:t xml:space="preserve">                                                                         </w:t>
      </w:r>
      <w:proofErr w:type="gramStart"/>
      <w:r w:rsidR="00CF78F0" w:rsidRPr="003A3BF6">
        <w:rPr>
          <w:rFonts w:ascii="Palatino Linotype" w:hAnsi="Palatino Linotype" w:cs="Times New Roman"/>
          <w:sz w:val="18"/>
          <w:szCs w:val="18"/>
        </w:rPr>
        <w:t xml:space="preserve">   (</w:t>
      </w:r>
      <w:proofErr w:type="gramEnd"/>
      <w:r w:rsidR="00CF78F0" w:rsidRPr="003A3BF6">
        <w:rPr>
          <w:rFonts w:ascii="Palatino Linotype" w:hAnsi="Palatino Linotype" w:cs="Times New Roman"/>
          <w:sz w:val="18"/>
          <w:szCs w:val="18"/>
        </w:rPr>
        <w:t>b)</w:t>
      </w:r>
    </w:p>
    <w:p w14:paraId="0E26FDC7" w14:textId="0F519A9E" w:rsidR="00CF78F0" w:rsidRPr="00D863FF" w:rsidRDefault="00CF78F0" w:rsidP="00CF78F0">
      <w:pPr>
        <w:rPr>
          <w:rFonts w:ascii="Palatino Linotype" w:hAnsi="Palatino Linotype" w:cs="Times New Roman"/>
          <w:sz w:val="18"/>
          <w:szCs w:val="18"/>
        </w:rPr>
      </w:pPr>
      <w:r w:rsidRPr="00D863FF">
        <w:rPr>
          <w:rFonts w:ascii="Palatino Linotype" w:hAnsi="Palatino Linotype" w:cs="Times New Roman"/>
          <w:sz w:val="18"/>
          <w:szCs w:val="18"/>
        </w:rPr>
        <w:t xml:space="preserve">Figure </w:t>
      </w:r>
      <w:r w:rsidR="003A3BF6">
        <w:rPr>
          <w:rFonts w:ascii="Palatino Linotype" w:hAnsi="Palatino Linotype" w:cs="Times New Roman"/>
          <w:sz w:val="18"/>
          <w:szCs w:val="18"/>
        </w:rPr>
        <w:t>S</w:t>
      </w:r>
      <w:r w:rsidR="00E03310">
        <w:rPr>
          <w:rFonts w:ascii="Palatino Linotype" w:hAnsi="Palatino Linotype" w:cs="Times New Roman"/>
          <w:sz w:val="18"/>
          <w:szCs w:val="18"/>
        </w:rPr>
        <w:t>6</w:t>
      </w:r>
      <w:r w:rsidRPr="00D863FF">
        <w:rPr>
          <w:rFonts w:ascii="Palatino Linotype" w:hAnsi="Palatino Linotype" w:cs="Times New Roman"/>
          <w:sz w:val="18"/>
          <w:szCs w:val="18"/>
        </w:rPr>
        <w:t xml:space="preserve"> – Temperature and relative humidity at Randwick and Liverpool.</w:t>
      </w:r>
    </w:p>
    <w:p w14:paraId="08E27212" w14:textId="77777777" w:rsidR="002630BB" w:rsidRPr="00D863FF" w:rsidRDefault="002630BB" w:rsidP="002630BB">
      <w:pPr>
        <w:jc w:val="both"/>
        <w:rPr>
          <w:rFonts w:ascii="Palatino Linotype" w:hAnsi="Palatino Linotype" w:cs="Times New Roman"/>
          <w:sz w:val="18"/>
          <w:szCs w:val="18"/>
        </w:rPr>
      </w:pPr>
      <w:r w:rsidRPr="00D863FF">
        <w:rPr>
          <w:rFonts w:ascii="Palatino Linotype" w:hAnsi="Palatino Linotype" w:cs="Times New Roman"/>
          <w:noProof/>
          <w:sz w:val="18"/>
          <w:szCs w:val="18"/>
        </w:rPr>
        <w:drawing>
          <wp:inline distT="0" distB="0" distL="0" distR="0" wp14:anchorId="25E292D4" wp14:editId="0027A76F">
            <wp:extent cx="2859698" cy="1860702"/>
            <wp:effectExtent l="0" t="0" r="0" b="635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93654" cy="1882796"/>
                    </a:xfrm>
                    <a:prstGeom prst="rect">
                      <a:avLst/>
                    </a:prstGeom>
                    <a:noFill/>
                  </pic:spPr>
                </pic:pic>
              </a:graphicData>
            </a:graphic>
          </wp:inline>
        </w:drawing>
      </w:r>
      <w:r w:rsidRPr="00D863FF">
        <w:rPr>
          <w:rFonts w:ascii="Palatino Linotype" w:hAnsi="Palatino Linotype" w:cs="Times New Roman"/>
          <w:noProof/>
          <w:sz w:val="18"/>
          <w:szCs w:val="18"/>
        </w:rPr>
        <w:drawing>
          <wp:inline distT="0" distB="0" distL="0" distR="0" wp14:anchorId="0C4F0DB1" wp14:editId="4FCCF3E7">
            <wp:extent cx="2855530" cy="1857991"/>
            <wp:effectExtent l="0" t="0" r="2540"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92022" cy="1881735"/>
                    </a:xfrm>
                    <a:prstGeom prst="rect">
                      <a:avLst/>
                    </a:prstGeom>
                    <a:noFill/>
                  </pic:spPr>
                </pic:pic>
              </a:graphicData>
            </a:graphic>
          </wp:inline>
        </w:drawing>
      </w:r>
    </w:p>
    <w:p w14:paraId="723EC78C" w14:textId="77777777" w:rsidR="002630BB" w:rsidRPr="00D863FF" w:rsidRDefault="002630BB" w:rsidP="002630BB">
      <w:pPr>
        <w:pStyle w:val="ListParagraph"/>
        <w:numPr>
          <w:ilvl w:val="0"/>
          <w:numId w:val="1"/>
        </w:numPr>
        <w:jc w:val="both"/>
        <w:rPr>
          <w:rFonts w:ascii="Palatino Linotype" w:hAnsi="Palatino Linotype" w:cs="Times New Roman"/>
          <w:sz w:val="18"/>
          <w:szCs w:val="18"/>
        </w:rPr>
      </w:pPr>
      <w:r w:rsidRPr="00D863FF">
        <w:rPr>
          <w:rFonts w:ascii="Palatino Linotype" w:hAnsi="Palatino Linotype" w:cs="Times New Roman"/>
          <w:sz w:val="18"/>
          <w:szCs w:val="18"/>
        </w:rPr>
        <w:t xml:space="preserve">                                       </w:t>
      </w:r>
      <w:r w:rsidR="003A3BF6">
        <w:rPr>
          <w:rFonts w:ascii="Palatino Linotype" w:hAnsi="Palatino Linotype" w:cs="Times New Roman"/>
          <w:sz w:val="18"/>
          <w:szCs w:val="18"/>
        </w:rPr>
        <w:t xml:space="preserve">                    </w:t>
      </w:r>
      <w:r w:rsidRPr="00D863FF">
        <w:rPr>
          <w:rFonts w:ascii="Palatino Linotype" w:hAnsi="Palatino Linotype" w:cs="Times New Roman"/>
          <w:sz w:val="18"/>
          <w:szCs w:val="18"/>
        </w:rPr>
        <w:t xml:space="preserve">                                  (b)</w:t>
      </w:r>
    </w:p>
    <w:p w14:paraId="6D7A29BD" w14:textId="77777777" w:rsidR="002630BB" w:rsidRPr="00D863FF" w:rsidRDefault="002630BB" w:rsidP="002630BB">
      <w:pPr>
        <w:jc w:val="both"/>
        <w:rPr>
          <w:rFonts w:ascii="Palatino Linotype" w:hAnsi="Palatino Linotype" w:cs="Times New Roman"/>
          <w:sz w:val="18"/>
          <w:szCs w:val="18"/>
        </w:rPr>
      </w:pPr>
      <w:r w:rsidRPr="00D863FF">
        <w:rPr>
          <w:rFonts w:ascii="Palatino Linotype" w:hAnsi="Palatino Linotype" w:cs="Times New Roman"/>
          <w:noProof/>
          <w:sz w:val="18"/>
          <w:szCs w:val="18"/>
        </w:rPr>
        <w:lastRenderedPageBreak/>
        <w:drawing>
          <wp:inline distT="0" distB="0" distL="0" distR="0" wp14:anchorId="04B5BA68" wp14:editId="4ABCD5A3">
            <wp:extent cx="2865755" cy="1864642"/>
            <wp:effectExtent l="0" t="0" r="0" b="254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90512" cy="1880750"/>
                    </a:xfrm>
                    <a:prstGeom prst="rect">
                      <a:avLst/>
                    </a:prstGeom>
                    <a:noFill/>
                  </pic:spPr>
                </pic:pic>
              </a:graphicData>
            </a:graphic>
          </wp:inline>
        </w:drawing>
      </w:r>
      <w:r w:rsidRPr="00D863FF">
        <w:rPr>
          <w:rFonts w:ascii="Palatino Linotype" w:hAnsi="Palatino Linotype" w:cs="Times New Roman"/>
          <w:noProof/>
          <w:sz w:val="18"/>
          <w:szCs w:val="18"/>
        </w:rPr>
        <w:drawing>
          <wp:inline distT="0" distB="0" distL="0" distR="0" wp14:anchorId="495CAE59" wp14:editId="039967E6">
            <wp:extent cx="2865755" cy="1864641"/>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81740" cy="1875042"/>
                    </a:xfrm>
                    <a:prstGeom prst="rect">
                      <a:avLst/>
                    </a:prstGeom>
                    <a:noFill/>
                  </pic:spPr>
                </pic:pic>
              </a:graphicData>
            </a:graphic>
          </wp:inline>
        </w:drawing>
      </w:r>
    </w:p>
    <w:p w14:paraId="02A01673" w14:textId="77777777" w:rsidR="002630BB" w:rsidRPr="003A3BF6" w:rsidRDefault="003A3BF6" w:rsidP="003A3BF6">
      <w:pPr>
        <w:jc w:val="both"/>
        <w:rPr>
          <w:rFonts w:ascii="Palatino Linotype" w:hAnsi="Palatino Linotype" w:cs="Times New Roman"/>
          <w:sz w:val="18"/>
          <w:szCs w:val="18"/>
        </w:rPr>
      </w:pPr>
      <w:r>
        <w:rPr>
          <w:rFonts w:ascii="Palatino Linotype" w:hAnsi="Palatino Linotype" w:cs="Times New Roman"/>
          <w:sz w:val="18"/>
          <w:szCs w:val="18"/>
        </w:rPr>
        <w:t xml:space="preserve">                                            (c) </w:t>
      </w:r>
      <w:r w:rsidR="002630BB" w:rsidRPr="003A3BF6">
        <w:rPr>
          <w:rFonts w:ascii="Palatino Linotype" w:hAnsi="Palatino Linotype" w:cs="Times New Roman"/>
          <w:sz w:val="18"/>
          <w:szCs w:val="18"/>
        </w:rPr>
        <w:t xml:space="preserve">                                         </w:t>
      </w:r>
      <w:r>
        <w:rPr>
          <w:rFonts w:ascii="Palatino Linotype" w:hAnsi="Palatino Linotype" w:cs="Times New Roman"/>
          <w:sz w:val="18"/>
          <w:szCs w:val="18"/>
        </w:rPr>
        <w:t xml:space="preserve"> </w:t>
      </w:r>
      <w:r w:rsidR="002630BB" w:rsidRPr="003A3BF6">
        <w:rPr>
          <w:rFonts w:ascii="Palatino Linotype" w:hAnsi="Palatino Linotype" w:cs="Times New Roman"/>
          <w:sz w:val="18"/>
          <w:szCs w:val="18"/>
        </w:rPr>
        <w:t xml:space="preserve">                  </w:t>
      </w:r>
      <w:r w:rsidRPr="003A3BF6">
        <w:rPr>
          <w:rFonts w:ascii="Palatino Linotype" w:hAnsi="Palatino Linotype" w:cs="Times New Roman"/>
          <w:sz w:val="18"/>
          <w:szCs w:val="18"/>
        </w:rPr>
        <w:t xml:space="preserve">                  </w:t>
      </w:r>
      <w:r w:rsidR="002630BB" w:rsidRPr="003A3BF6">
        <w:rPr>
          <w:rFonts w:ascii="Palatino Linotype" w:hAnsi="Palatino Linotype" w:cs="Times New Roman"/>
          <w:sz w:val="18"/>
          <w:szCs w:val="18"/>
        </w:rPr>
        <w:t xml:space="preserve">           </w:t>
      </w:r>
      <w:proofErr w:type="gramStart"/>
      <w:r w:rsidR="002630BB" w:rsidRPr="003A3BF6">
        <w:rPr>
          <w:rFonts w:ascii="Palatino Linotype" w:hAnsi="Palatino Linotype" w:cs="Times New Roman"/>
          <w:sz w:val="18"/>
          <w:szCs w:val="18"/>
        </w:rPr>
        <w:t xml:space="preserve">   (</w:t>
      </w:r>
      <w:proofErr w:type="gramEnd"/>
      <w:r w:rsidR="002630BB" w:rsidRPr="003A3BF6">
        <w:rPr>
          <w:rFonts w:ascii="Palatino Linotype" w:hAnsi="Palatino Linotype" w:cs="Times New Roman"/>
          <w:sz w:val="18"/>
          <w:szCs w:val="18"/>
        </w:rPr>
        <w:t>d)</w:t>
      </w:r>
    </w:p>
    <w:p w14:paraId="5289E4B6" w14:textId="77777777" w:rsidR="002630BB" w:rsidRPr="00D863FF" w:rsidRDefault="002630BB" w:rsidP="002630BB">
      <w:pPr>
        <w:jc w:val="both"/>
        <w:rPr>
          <w:rFonts w:ascii="Palatino Linotype" w:hAnsi="Palatino Linotype" w:cs="Times New Roman"/>
          <w:sz w:val="18"/>
          <w:szCs w:val="18"/>
        </w:rPr>
      </w:pPr>
      <w:r w:rsidRPr="00D863FF">
        <w:rPr>
          <w:rFonts w:ascii="Palatino Linotype" w:hAnsi="Palatino Linotype" w:cs="Times New Roman"/>
          <w:noProof/>
          <w:sz w:val="18"/>
          <w:szCs w:val="18"/>
        </w:rPr>
        <w:drawing>
          <wp:inline distT="0" distB="0" distL="0" distR="0" wp14:anchorId="2F3394AF" wp14:editId="68DBC4E7">
            <wp:extent cx="2845309" cy="1851338"/>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86984" cy="1878455"/>
                    </a:xfrm>
                    <a:prstGeom prst="rect">
                      <a:avLst/>
                    </a:prstGeom>
                    <a:noFill/>
                  </pic:spPr>
                </pic:pic>
              </a:graphicData>
            </a:graphic>
          </wp:inline>
        </w:drawing>
      </w:r>
      <w:r w:rsidRPr="00D863FF">
        <w:rPr>
          <w:rFonts w:ascii="Palatino Linotype" w:hAnsi="Palatino Linotype" w:cs="Times New Roman"/>
          <w:noProof/>
          <w:sz w:val="18"/>
          <w:szCs w:val="18"/>
        </w:rPr>
        <w:drawing>
          <wp:inline distT="0" distB="0" distL="0" distR="0" wp14:anchorId="521DCF1F" wp14:editId="5C9FC61B">
            <wp:extent cx="2872853" cy="1872057"/>
            <wp:effectExtent l="0" t="0" r="381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95044" cy="1886518"/>
                    </a:xfrm>
                    <a:prstGeom prst="rect">
                      <a:avLst/>
                    </a:prstGeom>
                    <a:noFill/>
                  </pic:spPr>
                </pic:pic>
              </a:graphicData>
            </a:graphic>
          </wp:inline>
        </w:drawing>
      </w:r>
    </w:p>
    <w:p w14:paraId="0F17F709" w14:textId="77777777" w:rsidR="002630BB" w:rsidRPr="00D863FF" w:rsidRDefault="002630BB" w:rsidP="002630BB">
      <w:pPr>
        <w:jc w:val="both"/>
        <w:rPr>
          <w:rFonts w:ascii="Palatino Linotype" w:hAnsi="Palatino Linotype" w:cs="Times New Roman"/>
          <w:sz w:val="18"/>
          <w:szCs w:val="18"/>
        </w:rPr>
      </w:pPr>
      <w:r w:rsidRPr="00D863FF">
        <w:rPr>
          <w:rFonts w:ascii="Palatino Linotype" w:hAnsi="Palatino Linotype" w:cs="Times New Roman"/>
          <w:sz w:val="18"/>
          <w:szCs w:val="18"/>
        </w:rPr>
        <w:t xml:space="preserve">                               </w:t>
      </w:r>
      <w:r w:rsidR="003A3BF6">
        <w:rPr>
          <w:rFonts w:ascii="Palatino Linotype" w:hAnsi="Palatino Linotype" w:cs="Times New Roman"/>
          <w:sz w:val="18"/>
          <w:szCs w:val="18"/>
        </w:rPr>
        <w:t xml:space="preserve">     </w:t>
      </w:r>
      <w:r w:rsidRPr="00D863FF">
        <w:rPr>
          <w:rFonts w:ascii="Palatino Linotype" w:hAnsi="Palatino Linotype" w:cs="Times New Roman"/>
          <w:sz w:val="18"/>
          <w:szCs w:val="18"/>
        </w:rPr>
        <w:t xml:space="preserve">      (e)</w:t>
      </w:r>
      <w:r w:rsidR="003A3BF6">
        <w:rPr>
          <w:rFonts w:ascii="Palatino Linotype" w:hAnsi="Palatino Linotype" w:cs="Times New Roman"/>
          <w:sz w:val="18"/>
          <w:szCs w:val="18"/>
        </w:rPr>
        <w:t xml:space="preserve">                          </w:t>
      </w:r>
      <w:r w:rsidRPr="00D863FF">
        <w:rPr>
          <w:rFonts w:ascii="Palatino Linotype" w:hAnsi="Palatino Linotype" w:cs="Times New Roman"/>
          <w:sz w:val="18"/>
          <w:szCs w:val="18"/>
        </w:rPr>
        <w:t xml:space="preserve">                                                                     </w:t>
      </w:r>
      <w:proofErr w:type="gramStart"/>
      <w:r w:rsidRPr="00D863FF">
        <w:rPr>
          <w:rFonts w:ascii="Palatino Linotype" w:hAnsi="Palatino Linotype" w:cs="Times New Roman"/>
          <w:sz w:val="18"/>
          <w:szCs w:val="18"/>
        </w:rPr>
        <w:t xml:space="preserve">   (</w:t>
      </w:r>
      <w:proofErr w:type="gramEnd"/>
      <w:r w:rsidRPr="00D863FF">
        <w:rPr>
          <w:rFonts w:ascii="Palatino Linotype" w:hAnsi="Palatino Linotype" w:cs="Times New Roman"/>
          <w:sz w:val="18"/>
          <w:szCs w:val="18"/>
        </w:rPr>
        <w:t>f)</w:t>
      </w:r>
    </w:p>
    <w:p w14:paraId="256CC161" w14:textId="48A54623" w:rsidR="00070A20" w:rsidRPr="00D863FF" w:rsidRDefault="002630BB" w:rsidP="002630BB">
      <w:pPr>
        <w:rPr>
          <w:rFonts w:ascii="Palatino Linotype" w:hAnsi="Palatino Linotype" w:cs="Times New Roman"/>
          <w:sz w:val="18"/>
          <w:szCs w:val="18"/>
        </w:rPr>
      </w:pPr>
      <w:r w:rsidRPr="00D863FF">
        <w:rPr>
          <w:rFonts w:ascii="Palatino Linotype" w:hAnsi="Palatino Linotype" w:cs="Times New Roman"/>
          <w:sz w:val="18"/>
          <w:szCs w:val="18"/>
        </w:rPr>
        <w:t xml:space="preserve">Figure </w:t>
      </w:r>
      <w:r w:rsidR="003A3BF6">
        <w:rPr>
          <w:rFonts w:ascii="Palatino Linotype" w:hAnsi="Palatino Linotype" w:cs="Times New Roman"/>
          <w:sz w:val="18"/>
          <w:szCs w:val="18"/>
        </w:rPr>
        <w:t>S</w:t>
      </w:r>
      <w:r w:rsidR="00E03310">
        <w:rPr>
          <w:rFonts w:ascii="Palatino Linotype" w:hAnsi="Palatino Linotype" w:cs="Times New Roman"/>
          <w:sz w:val="18"/>
          <w:szCs w:val="18"/>
        </w:rPr>
        <w:t>7</w:t>
      </w:r>
      <w:r w:rsidRPr="00D863FF">
        <w:rPr>
          <w:rFonts w:ascii="Palatino Linotype" w:hAnsi="Palatino Linotype" w:cs="Times New Roman"/>
          <w:sz w:val="18"/>
          <w:szCs w:val="18"/>
        </w:rPr>
        <w:t xml:space="preserve"> - Ozone concentration at sites in south west Sydney (a), west Sydney (b), central Sydney (c), Illawarra (d), Hunter (e) and northern NSW (f) from 1 December 2019 to 31 January 2020</w:t>
      </w:r>
    </w:p>
    <w:p w14:paraId="5843670D" w14:textId="77777777" w:rsidR="00CF78F0" w:rsidRPr="00D863FF" w:rsidRDefault="00CF78F0" w:rsidP="00CF78F0">
      <w:pPr>
        <w:rPr>
          <w:rFonts w:ascii="Palatino Linotype" w:hAnsi="Palatino Linotype"/>
          <w:sz w:val="18"/>
          <w:szCs w:val="18"/>
        </w:rPr>
      </w:pPr>
    </w:p>
    <w:p w14:paraId="2CD53C22" w14:textId="77777777" w:rsidR="007A2D9E" w:rsidRDefault="007A2D9E" w:rsidP="007A2D9E">
      <w:pPr>
        <w:rPr>
          <w:rFonts w:ascii="Palatino Linotype" w:hAnsi="Palatino Linotype" w:cs="Times New Roman"/>
          <w:bCs/>
          <w:sz w:val="18"/>
          <w:szCs w:val="18"/>
        </w:rPr>
      </w:pPr>
      <w:r w:rsidRPr="00D863FF">
        <w:rPr>
          <w:rFonts w:ascii="Palatino Linotype" w:hAnsi="Palatino Linotype" w:cs="Times New Roman"/>
          <w:bCs/>
          <w:noProof/>
          <w:sz w:val="18"/>
          <w:szCs w:val="18"/>
        </w:rPr>
        <w:drawing>
          <wp:inline distT="0" distB="0" distL="0" distR="0" wp14:anchorId="787FDE96" wp14:editId="5C8B0618">
            <wp:extent cx="2865899" cy="3039580"/>
            <wp:effectExtent l="0" t="0" r="0" b="8890"/>
            <wp:docPr id="69" name="Picture 6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M2.5dailyavg_1jan2020_2.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89409" cy="3064515"/>
                    </a:xfrm>
                    <a:prstGeom prst="rect">
                      <a:avLst/>
                    </a:prstGeom>
                  </pic:spPr>
                </pic:pic>
              </a:graphicData>
            </a:graphic>
          </wp:inline>
        </w:drawing>
      </w:r>
      <w:r w:rsidRPr="00D863FF">
        <w:rPr>
          <w:rFonts w:ascii="Palatino Linotype" w:hAnsi="Palatino Linotype" w:cs="Times New Roman"/>
          <w:bCs/>
          <w:noProof/>
          <w:sz w:val="18"/>
          <w:szCs w:val="18"/>
        </w:rPr>
        <w:drawing>
          <wp:inline distT="0" distB="0" distL="0" distR="0" wp14:anchorId="5C75AC3F" wp14:editId="295DCB73">
            <wp:extent cx="2842846" cy="3050719"/>
            <wp:effectExtent l="0" t="0" r="0" b="0"/>
            <wp:docPr id="71" name="Picture 7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M2.5dailyavg_3jan2020_2.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877054" cy="3087428"/>
                    </a:xfrm>
                    <a:prstGeom prst="rect">
                      <a:avLst/>
                    </a:prstGeom>
                  </pic:spPr>
                </pic:pic>
              </a:graphicData>
            </a:graphic>
          </wp:inline>
        </w:drawing>
      </w:r>
    </w:p>
    <w:p w14:paraId="0B70B919" w14:textId="77777777" w:rsidR="00017220" w:rsidRPr="00017220" w:rsidRDefault="00017220" w:rsidP="00017220">
      <w:pPr>
        <w:pStyle w:val="ListParagraph"/>
        <w:numPr>
          <w:ilvl w:val="0"/>
          <w:numId w:val="3"/>
        </w:numPr>
        <w:rPr>
          <w:rFonts w:ascii="Palatino Linotype" w:hAnsi="Palatino Linotype" w:cs="Times New Roman"/>
          <w:bCs/>
          <w:sz w:val="18"/>
          <w:szCs w:val="18"/>
        </w:rPr>
      </w:pPr>
      <w:r>
        <w:rPr>
          <w:rFonts w:ascii="Palatino Linotype" w:hAnsi="Palatino Linotype" w:cs="Times New Roman"/>
          <w:bCs/>
          <w:sz w:val="18"/>
          <w:szCs w:val="18"/>
        </w:rPr>
        <w:t xml:space="preserve">                   </w:t>
      </w:r>
      <w:r w:rsidRPr="00017220">
        <w:rPr>
          <w:rFonts w:ascii="Palatino Linotype" w:hAnsi="Palatino Linotype" w:cs="Times New Roman"/>
          <w:bCs/>
          <w:sz w:val="18"/>
          <w:szCs w:val="18"/>
        </w:rPr>
        <w:t xml:space="preserve">                                                                          (b)</w:t>
      </w:r>
    </w:p>
    <w:p w14:paraId="7E79B843" w14:textId="77777777" w:rsidR="007A2D9E" w:rsidRDefault="007A2D9E" w:rsidP="007A2D9E">
      <w:pPr>
        <w:rPr>
          <w:rFonts w:ascii="Palatino Linotype" w:hAnsi="Palatino Linotype" w:cs="Times New Roman"/>
          <w:bCs/>
          <w:sz w:val="18"/>
          <w:szCs w:val="18"/>
        </w:rPr>
      </w:pPr>
      <w:r w:rsidRPr="00D863FF">
        <w:rPr>
          <w:rFonts w:ascii="Palatino Linotype" w:hAnsi="Palatino Linotype" w:cs="Times New Roman"/>
          <w:bCs/>
          <w:noProof/>
          <w:sz w:val="18"/>
          <w:szCs w:val="18"/>
        </w:rPr>
        <w:lastRenderedPageBreak/>
        <w:drawing>
          <wp:inline distT="0" distB="0" distL="0" distR="0" wp14:anchorId="0E52B719" wp14:editId="1646F607">
            <wp:extent cx="2853366" cy="3064539"/>
            <wp:effectExtent l="0" t="0" r="4445" b="2540"/>
            <wp:docPr id="72" name="Picture 7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M2.5dailyavg_5jan2020_2.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89571" cy="3103423"/>
                    </a:xfrm>
                    <a:prstGeom prst="rect">
                      <a:avLst/>
                    </a:prstGeom>
                  </pic:spPr>
                </pic:pic>
              </a:graphicData>
            </a:graphic>
          </wp:inline>
        </w:drawing>
      </w:r>
      <w:r w:rsidRPr="00D863FF">
        <w:rPr>
          <w:rFonts w:ascii="Palatino Linotype" w:hAnsi="Palatino Linotype" w:cs="Times New Roman"/>
          <w:bCs/>
          <w:noProof/>
          <w:sz w:val="18"/>
          <w:szCs w:val="18"/>
        </w:rPr>
        <w:drawing>
          <wp:inline distT="0" distB="0" distL="0" distR="0" wp14:anchorId="3B592A02" wp14:editId="66AD62CB">
            <wp:extent cx="2840181" cy="3082160"/>
            <wp:effectExtent l="0" t="0" r="0" b="4445"/>
            <wp:docPr id="73" name="Picture 7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M2.5dailyavg_7jan2020_2.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56100" cy="3099435"/>
                    </a:xfrm>
                    <a:prstGeom prst="rect">
                      <a:avLst/>
                    </a:prstGeom>
                  </pic:spPr>
                </pic:pic>
              </a:graphicData>
            </a:graphic>
          </wp:inline>
        </w:drawing>
      </w:r>
    </w:p>
    <w:p w14:paraId="1E9EEDC9" w14:textId="77777777" w:rsidR="00017220" w:rsidRPr="00D863FF" w:rsidRDefault="00017220" w:rsidP="007A2D9E">
      <w:pPr>
        <w:rPr>
          <w:rFonts w:ascii="Palatino Linotype" w:hAnsi="Palatino Linotype" w:cs="Times New Roman"/>
          <w:bCs/>
          <w:sz w:val="18"/>
          <w:szCs w:val="18"/>
        </w:rPr>
      </w:pPr>
      <w:r>
        <w:rPr>
          <w:rFonts w:ascii="Palatino Linotype" w:hAnsi="Palatino Linotype" w:cs="Times New Roman"/>
          <w:bCs/>
          <w:sz w:val="18"/>
          <w:szCs w:val="18"/>
        </w:rPr>
        <w:t xml:space="preserve">                                              (c)                                                                                               </w:t>
      </w:r>
      <w:proofErr w:type="gramStart"/>
      <w:r>
        <w:rPr>
          <w:rFonts w:ascii="Palatino Linotype" w:hAnsi="Palatino Linotype" w:cs="Times New Roman"/>
          <w:bCs/>
          <w:sz w:val="18"/>
          <w:szCs w:val="18"/>
        </w:rPr>
        <w:t xml:space="preserve">   (</w:t>
      </w:r>
      <w:proofErr w:type="gramEnd"/>
      <w:r>
        <w:rPr>
          <w:rFonts w:ascii="Palatino Linotype" w:hAnsi="Palatino Linotype" w:cs="Times New Roman"/>
          <w:bCs/>
          <w:sz w:val="18"/>
          <w:szCs w:val="18"/>
        </w:rPr>
        <w:t>d)</w:t>
      </w:r>
    </w:p>
    <w:p w14:paraId="5214ECD8" w14:textId="07808309" w:rsidR="007A2D9E" w:rsidRDefault="007A2D9E" w:rsidP="007A2D9E">
      <w:pPr>
        <w:rPr>
          <w:rFonts w:ascii="Palatino Linotype" w:hAnsi="Palatino Linotype" w:cs="Times New Roman"/>
          <w:bCs/>
          <w:sz w:val="18"/>
          <w:szCs w:val="18"/>
        </w:rPr>
      </w:pPr>
      <w:r w:rsidRPr="00D863FF">
        <w:rPr>
          <w:rFonts w:ascii="Palatino Linotype" w:hAnsi="Palatino Linotype" w:cs="Times New Roman"/>
          <w:bCs/>
          <w:sz w:val="18"/>
          <w:szCs w:val="18"/>
        </w:rPr>
        <w:t xml:space="preserve">Figure </w:t>
      </w:r>
      <w:r w:rsidR="003A3BF6">
        <w:rPr>
          <w:rFonts w:ascii="Palatino Linotype" w:hAnsi="Palatino Linotype" w:cs="Times New Roman"/>
          <w:bCs/>
          <w:sz w:val="18"/>
          <w:szCs w:val="18"/>
        </w:rPr>
        <w:t>S</w:t>
      </w:r>
      <w:r w:rsidR="00E03310">
        <w:rPr>
          <w:rFonts w:ascii="Palatino Linotype" w:hAnsi="Palatino Linotype" w:cs="Times New Roman"/>
          <w:bCs/>
          <w:sz w:val="18"/>
          <w:szCs w:val="18"/>
        </w:rPr>
        <w:t>8</w:t>
      </w:r>
      <w:r w:rsidRPr="00D863FF">
        <w:rPr>
          <w:rFonts w:ascii="Palatino Linotype" w:hAnsi="Palatino Linotype" w:cs="Times New Roman"/>
          <w:bCs/>
          <w:sz w:val="18"/>
          <w:szCs w:val="18"/>
        </w:rPr>
        <w:t xml:space="preserve"> – Predicted daily average PM</w:t>
      </w:r>
      <w:r w:rsidRPr="00D863FF">
        <w:rPr>
          <w:rFonts w:ascii="Palatino Linotype" w:hAnsi="Palatino Linotype" w:cs="Times New Roman"/>
          <w:bCs/>
          <w:sz w:val="18"/>
          <w:szCs w:val="18"/>
          <w:vertAlign w:val="subscript"/>
        </w:rPr>
        <w:t>2.5</w:t>
      </w:r>
      <w:r w:rsidRPr="00D863FF">
        <w:rPr>
          <w:rFonts w:ascii="Palatino Linotype" w:hAnsi="Palatino Linotype" w:cs="Times New Roman"/>
          <w:bCs/>
          <w:sz w:val="18"/>
          <w:szCs w:val="18"/>
        </w:rPr>
        <w:t xml:space="preserve"> across south eastern Australia due to wildfires for some selected days in January 2019</w:t>
      </w:r>
      <w:r w:rsidR="00017220">
        <w:rPr>
          <w:rFonts w:ascii="Palatino Linotype" w:hAnsi="Palatino Linotype" w:cs="Times New Roman"/>
          <w:bCs/>
          <w:sz w:val="18"/>
          <w:szCs w:val="18"/>
        </w:rPr>
        <w:t>: 1 January 2020 (a), 3 January 2020 (b), 5 January 2020 (c) and 7 January 2020 (d)</w:t>
      </w:r>
    </w:p>
    <w:p w14:paraId="07CEF67C" w14:textId="77777777" w:rsidR="00A06416" w:rsidRDefault="00A06416" w:rsidP="007A2D9E">
      <w:pPr>
        <w:rPr>
          <w:rFonts w:ascii="Palatino Linotype" w:hAnsi="Palatino Linotype" w:cs="Times New Roman"/>
          <w:bCs/>
          <w:sz w:val="18"/>
          <w:szCs w:val="18"/>
        </w:rPr>
      </w:pPr>
    </w:p>
    <w:tbl>
      <w:tblPr>
        <w:tblStyle w:val="TableGrid"/>
        <w:tblW w:w="0" w:type="auto"/>
        <w:tblLook w:val="04A0" w:firstRow="1" w:lastRow="0" w:firstColumn="1" w:lastColumn="0" w:noHBand="0" w:noVBand="1"/>
      </w:tblPr>
      <w:tblGrid>
        <w:gridCol w:w="1755"/>
        <w:gridCol w:w="1890"/>
        <w:gridCol w:w="1588"/>
        <w:gridCol w:w="2111"/>
      </w:tblGrid>
      <w:tr w:rsidR="00A06416" w:rsidRPr="00565B2D" w14:paraId="63A5BA6D" w14:textId="77777777" w:rsidTr="002263E5">
        <w:tc>
          <w:tcPr>
            <w:tcW w:w="1755" w:type="dxa"/>
          </w:tcPr>
          <w:p w14:paraId="29D2A89F"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Physical parametrisation</w:t>
            </w:r>
          </w:p>
        </w:tc>
        <w:tc>
          <w:tcPr>
            <w:tcW w:w="1890" w:type="dxa"/>
          </w:tcPr>
          <w:p w14:paraId="119BB0BC" w14:textId="77777777" w:rsidR="00A06416" w:rsidRPr="00565B2D" w:rsidRDefault="00A06416" w:rsidP="002263E5">
            <w:pPr>
              <w:jc w:val="both"/>
              <w:rPr>
                <w:rFonts w:ascii="Palatino Linotype" w:hAnsi="Palatino Linotype" w:cs="Times New Roman"/>
                <w:sz w:val="18"/>
                <w:szCs w:val="18"/>
              </w:rPr>
            </w:pPr>
            <w:proofErr w:type="spellStart"/>
            <w:r w:rsidRPr="00565B2D">
              <w:rPr>
                <w:rFonts w:ascii="Palatino Linotype" w:hAnsi="Palatino Linotype" w:cs="Times New Roman"/>
                <w:sz w:val="18"/>
                <w:szCs w:val="18"/>
              </w:rPr>
              <w:t>Namelist</w:t>
            </w:r>
            <w:proofErr w:type="spellEnd"/>
            <w:r w:rsidRPr="00565B2D">
              <w:rPr>
                <w:rFonts w:ascii="Palatino Linotype" w:hAnsi="Palatino Linotype" w:cs="Times New Roman"/>
                <w:sz w:val="18"/>
                <w:szCs w:val="18"/>
              </w:rPr>
              <w:t xml:space="preserve"> variable</w:t>
            </w:r>
          </w:p>
        </w:tc>
        <w:tc>
          <w:tcPr>
            <w:tcW w:w="1588" w:type="dxa"/>
          </w:tcPr>
          <w:p w14:paraId="1CD7CF07"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Option</w:t>
            </w:r>
          </w:p>
        </w:tc>
        <w:tc>
          <w:tcPr>
            <w:tcW w:w="2111" w:type="dxa"/>
          </w:tcPr>
          <w:p w14:paraId="1E2DF1E6"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Model/scheme</w:t>
            </w:r>
          </w:p>
        </w:tc>
      </w:tr>
      <w:tr w:rsidR="00A06416" w:rsidRPr="00565B2D" w14:paraId="7B25916A" w14:textId="77777777" w:rsidTr="002263E5">
        <w:tc>
          <w:tcPr>
            <w:tcW w:w="1755" w:type="dxa"/>
          </w:tcPr>
          <w:p w14:paraId="67EDD870"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Microphysics</w:t>
            </w:r>
          </w:p>
        </w:tc>
        <w:tc>
          <w:tcPr>
            <w:tcW w:w="1890" w:type="dxa"/>
          </w:tcPr>
          <w:p w14:paraId="2A952FA8" w14:textId="77777777" w:rsidR="00A06416" w:rsidRPr="00565B2D" w:rsidRDefault="00A06416" w:rsidP="002263E5">
            <w:pPr>
              <w:jc w:val="both"/>
              <w:rPr>
                <w:rFonts w:ascii="Palatino Linotype" w:hAnsi="Palatino Linotype" w:cs="Times New Roman"/>
                <w:sz w:val="18"/>
                <w:szCs w:val="18"/>
              </w:rPr>
            </w:pPr>
            <w:proofErr w:type="spellStart"/>
            <w:r w:rsidRPr="00565B2D">
              <w:rPr>
                <w:rFonts w:ascii="Palatino Linotype" w:hAnsi="Palatino Linotype" w:cs="Times New Roman"/>
                <w:sz w:val="18"/>
                <w:szCs w:val="18"/>
              </w:rPr>
              <w:t>mp_physics</w:t>
            </w:r>
            <w:proofErr w:type="spellEnd"/>
          </w:p>
        </w:tc>
        <w:tc>
          <w:tcPr>
            <w:tcW w:w="1588" w:type="dxa"/>
          </w:tcPr>
          <w:p w14:paraId="38521A3F"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3</w:t>
            </w:r>
          </w:p>
        </w:tc>
        <w:tc>
          <w:tcPr>
            <w:tcW w:w="2111" w:type="dxa"/>
          </w:tcPr>
          <w:p w14:paraId="40C5B10A"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WRF Single Moment</w:t>
            </w:r>
          </w:p>
        </w:tc>
      </w:tr>
      <w:tr w:rsidR="00A06416" w:rsidRPr="00565B2D" w14:paraId="5E093868" w14:textId="77777777" w:rsidTr="002263E5">
        <w:tc>
          <w:tcPr>
            <w:tcW w:w="1755" w:type="dxa"/>
          </w:tcPr>
          <w:p w14:paraId="6B4885F8"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Land surface</w:t>
            </w:r>
          </w:p>
        </w:tc>
        <w:tc>
          <w:tcPr>
            <w:tcW w:w="1890" w:type="dxa"/>
          </w:tcPr>
          <w:p w14:paraId="58485BAD" w14:textId="77777777" w:rsidR="00A06416" w:rsidRPr="00565B2D" w:rsidRDefault="00A06416" w:rsidP="002263E5">
            <w:pPr>
              <w:jc w:val="both"/>
              <w:rPr>
                <w:rFonts w:ascii="Palatino Linotype" w:hAnsi="Palatino Linotype" w:cs="Times New Roman"/>
                <w:sz w:val="18"/>
                <w:szCs w:val="18"/>
              </w:rPr>
            </w:pPr>
            <w:proofErr w:type="spellStart"/>
            <w:r w:rsidRPr="00565B2D">
              <w:rPr>
                <w:rFonts w:ascii="Palatino Linotype" w:hAnsi="Palatino Linotype" w:cs="Times New Roman"/>
                <w:sz w:val="18"/>
                <w:szCs w:val="18"/>
              </w:rPr>
              <w:t>sf_surface_physics</w:t>
            </w:r>
            <w:proofErr w:type="spellEnd"/>
          </w:p>
        </w:tc>
        <w:tc>
          <w:tcPr>
            <w:tcW w:w="1588" w:type="dxa"/>
          </w:tcPr>
          <w:p w14:paraId="6AF1DAEE"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2</w:t>
            </w:r>
          </w:p>
        </w:tc>
        <w:tc>
          <w:tcPr>
            <w:tcW w:w="2111" w:type="dxa"/>
          </w:tcPr>
          <w:p w14:paraId="5B68C98E"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Noah Land-Surface Model</w:t>
            </w:r>
          </w:p>
        </w:tc>
      </w:tr>
      <w:tr w:rsidR="00A06416" w:rsidRPr="00565B2D" w14:paraId="4F014D76" w14:textId="77777777" w:rsidTr="002263E5">
        <w:tc>
          <w:tcPr>
            <w:tcW w:w="1755" w:type="dxa"/>
          </w:tcPr>
          <w:p w14:paraId="22C5D63C"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Surface layer physics</w:t>
            </w:r>
          </w:p>
        </w:tc>
        <w:tc>
          <w:tcPr>
            <w:tcW w:w="1890" w:type="dxa"/>
          </w:tcPr>
          <w:p w14:paraId="1AB87738" w14:textId="77777777" w:rsidR="00A06416" w:rsidRPr="00565B2D" w:rsidRDefault="00A06416" w:rsidP="002263E5">
            <w:pPr>
              <w:jc w:val="both"/>
              <w:rPr>
                <w:rFonts w:ascii="Palatino Linotype" w:hAnsi="Palatino Linotype" w:cs="Times New Roman"/>
                <w:sz w:val="18"/>
                <w:szCs w:val="18"/>
              </w:rPr>
            </w:pPr>
            <w:proofErr w:type="spellStart"/>
            <w:r w:rsidRPr="00565B2D">
              <w:rPr>
                <w:rFonts w:ascii="Palatino Linotype" w:hAnsi="Palatino Linotype" w:cs="Times New Roman"/>
                <w:sz w:val="18"/>
                <w:szCs w:val="18"/>
              </w:rPr>
              <w:t>sf_sfclay_physics</w:t>
            </w:r>
            <w:proofErr w:type="spellEnd"/>
          </w:p>
        </w:tc>
        <w:tc>
          <w:tcPr>
            <w:tcW w:w="1588" w:type="dxa"/>
          </w:tcPr>
          <w:p w14:paraId="31C25465"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1</w:t>
            </w:r>
          </w:p>
        </w:tc>
        <w:tc>
          <w:tcPr>
            <w:tcW w:w="2111" w:type="dxa"/>
          </w:tcPr>
          <w:p w14:paraId="072C7140" w14:textId="77777777" w:rsidR="00A06416" w:rsidRPr="00565B2D" w:rsidRDefault="00A06416" w:rsidP="002263E5">
            <w:pPr>
              <w:jc w:val="both"/>
              <w:rPr>
                <w:rFonts w:ascii="Palatino Linotype" w:hAnsi="Palatino Linotype" w:cs="Times New Roman"/>
                <w:sz w:val="18"/>
                <w:szCs w:val="18"/>
              </w:rPr>
            </w:pPr>
            <w:proofErr w:type="spellStart"/>
            <w:r w:rsidRPr="00565B2D">
              <w:rPr>
                <w:rFonts w:ascii="Palatino Linotype" w:hAnsi="Palatino Linotype" w:cs="Times New Roman"/>
                <w:sz w:val="18"/>
                <w:szCs w:val="18"/>
              </w:rPr>
              <w:t>Monin-Obukhov</w:t>
            </w:r>
            <w:proofErr w:type="spellEnd"/>
            <w:r w:rsidRPr="00565B2D">
              <w:rPr>
                <w:rFonts w:ascii="Palatino Linotype" w:hAnsi="Palatino Linotype" w:cs="Times New Roman"/>
                <w:sz w:val="18"/>
                <w:szCs w:val="18"/>
              </w:rPr>
              <w:t xml:space="preserve"> similarity</w:t>
            </w:r>
          </w:p>
        </w:tc>
      </w:tr>
      <w:tr w:rsidR="00A06416" w:rsidRPr="00565B2D" w14:paraId="1BCCBE18" w14:textId="77777777" w:rsidTr="002263E5">
        <w:tc>
          <w:tcPr>
            <w:tcW w:w="1755" w:type="dxa"/>
          </w:tcPr>
          <w:p w14:paraId="00057DF7"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Planetary Boundary Layer</w:t>
            </w:r>
          </w:p>
        </w:tc>
        <w:tc>
          <w:tcPr>
            <w:tcW w:w="1890" w:type="dxa"/>
          </w:tcPr>
          <w:p w14:paraId="6DBE14E4" w14:textId="77777777" w:rsidR="00A06416" w:rsidRPr="00565B2D" w:rsidRDefault="00A06416" w:rsidP="002263E5">
            <w:pPr>
              <w:jc w:val="both"/>
              <w:rPr>
                <w:rFonts w:ascii="Palatino Linotype" w:hAnsi="Palatino Linotype" w:cs="Times New Roman"/>
                <w:sz w:val="18"/>
                <w:szCs w:val="18"/>
              </w:rPr>
            </w:pPr>
            <w:proofErr w:type="spellStart"/>
            <w:r w:rsidRPr="00565B2D">
              <w:rPr>
                <w:rFonts w:ascii="Palatino Linotype" w:hAnsi="Palatino Linotype" w:cs="Times New Roman"/>
                <w:sz w:val="18"/>
                <w:szCs w:val="18"/>
              </w:rPr>
              <w:t>bl_pbl_physics</w:t>
            </w:r>
            <w:proofErr w:type="spellEnd"/>
          </w:p>
        </w:tc>
        <w:tc>
          <w:tcPr>
            <w:tcW w:w="1588" w:type="dxa"/>
          </w:tcPr>
          <w:p w14:paraId="30345675"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1</w:t>
            </w:r>
          </w:p>
        </w:tc>
        <w:tc>
          <w:tcPr>
            <w:tcW w:w="2111" w:type="dxa"/>
          </w:tcPr>
          <w:p w14:paraId="62E58FDB"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YSU scheme</w:t>
            </w:r>
          </w:p>
        </w:tc>
      </w:tr>
      <w:tr w:rsidR="00A06416" w:rsidRPr="00565B2D" w14:paraId="0E6A0EDD" w14:textId="77777777" w:rsidTr="002263E5">
        <w:tc>
          <w:tcPr>
            <w:tcW w:w="1755" w:type="dxa"/>
          </w:tcPr>
          <w:p w14:paraId="18A56A06"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Shortwave radiation</w:t>
            </w:r>
          </w:p>
        </w:tc>
        <w:tc>
          <w:tcPr>
            <w:tcW w:w="1890" w:type="dxa"/>
          </w:tcPr>
          <w:p w14:paraId="1CE130B6" w14:textId="77777777" w:rsidR="00A06416" w:rsidRPr="00565B2D" w:rsidRDefault="00A06416" w:rsidP="002263E5">
            <w:pPr>
              <w:jc w:val="both"/>
              <w:rPr>
                <w:rFonts w:ascii="Palatino Linotype" w:hAnsi="Palatino Linotype" w:cs="Times New Roman"/>
                <w:sz w:val="18"/>
                <w:szCs w:val="18"/>
              </w:rPr>
            </w:pPr>
            <w:proofErr w:type="spellStart"/>
            <w:r w:rsidRPr="00565B2D">
              <w:rPr>
                <w:rFonts w:ascii="Palatino Linotype" w:hAnsi="Palatino Linotype" w:cs="Times New Roman"/>
                <w:sz w:val="18"/>
                <w:szCs w:val="18"/>
              </w:rPr>
              <w:t>ra_sw_physics</w:t>
            </w:r>
            <w:proofErr w:type="spellEnd"/>
          </w:p>
        </w:tc>
        <w:tc>
          <w:tcPr>
            <w:tcW w:w="1588" w:type="dxa"/>
          </w:tcPr>
          <w:p w14:paraId="0616895E"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4</w:t>
            </w:r>
          </w:p>
        </w:tc>
        <w:tc>
          <w:tcPr>
            <w:tcW w:w="2111" w:type="dxa"/>
          </w:tcPr>
          <w:p w14:paraId="29A0870F"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Rapid Radiative Transfer Model (RRTMG)</w:t>
            </w:r>
          </w:p>
        </w:tc>
      </w:tr>
      <w:tr w:rsidR="00A06416" w:rsidRPr="00565B2D" w14:paraId="3A532645" w14:textId="77777777" w:rsidTr="002263E5">
        <w:tc>
          <w:tcPr>
            <w:tcW w:w="1755" w:type="dxa"/>
          </w:tcPr>
          <w:p w14:paraId="15C8E18B"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Long wave radiation</w:t>
            </w:r>
          </w:p>
        </w:tc>
        <w:tc>
          <w:tcPr>
            <w:tcW w:w="1890" w:type="dxa"/>
          </w:tcPr>
          <w:p w14:paraId="5681603F" w14:textId="77777777" w:rsidR="00A06416" w:rsidRPr="00565B2D" w:rsidRDefault="00A06416" w:rsidP="002263E5">
            <w:pPr>
              <w:jc w:val="both"/>
              <w:rPr>
                <w:rFonts w:ascii="Palatino Linotype" w:hAnsi="Palatino Linotype" w:cs="Times New Roman"/>
                <w:sz w:val="18"/>
                <w:szCs w:val="18"/>
              </w:rPr>
            </w:pPr>
            <w:proofErr w:type="spellStart"/>
            <w:r w:rsidRPr="00565B2D">
              <w:rPr>
                <w:rFonts w:ascii="Palatino Linotype" w:hAnsi="Palatino Linotype" w:cs="Times New Roman"/>
                <w:sz w:val="18"/>
                <w:szCs w:val="18"/>
              </w:rPr>
              <w:t>ra_lw_physics</w:t>
            </w:r>
            <w:proofErr w:type="spellEnd"/>
            <w:r w:rsidRPr="00565B2D">
              <w:rPr>
                <w:rFonts w:ascii="Palatino Linotype" w:hAnsi="Palatino Linotype" w:cs="Times New Roman"/>
                <w:sz w:val="18"/>
                <w:szCs w:val="18"/>
              </w:rPr>
              <w:t>=</w:t>
            </w:r>
          </w:p>
        </w:tc>
        <w:tc>
          <w:tcPr>
            <w:tcW w:w="1588" w:type="dxa"/>
          </w:tcPr>
          <w:p w14:paraId="3C56270E"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4</w:t>
            </w:r>
          </w:p>
        </w:tc>
        <w:tc>
          <w:tcPr>
            <w:tcW w:w="2111" w:type="dxa"/>
          </w:tcPr>
          <w:p w14:paraId="50251994"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Rapid Radiative Transfer Model (RRTMG)</w:t>
            </w:r>
          </w:p>
        </w:tc>
      </w:tr>
      <w:tr w:rsidR="00A06416" w:rsidRPr="00565B2D" w14:paraId="2D33DB4E" w14:textId="77777777" w:rsidTr="002263E5">
        <w:tc>
          <w:tcPr>
            <w:tcW w:w="1755" w:type="dxa"/>
          </w:tcPr>
          <w:p w14:paraId="22F0074D"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 xml:space="preserve">Cumulus cloud </w:t>
            </w:r>
          </w:p>
        </w:tc>
        <w:tc>
          <w:tcPr>
            <w:tcW w:w="1890" w:type="dxa"/>
          </w:tcPr>
          <w:p w14:paraId="6D54CD77" w14:textId="77777777" w:rsidR="00A06416" w:rsidRPr="00565B2D" w:rsidRDefault="00A06416" w:rsidP="002263E5">
            <w:pPr>
              <w:jc w:val="both"/>
              <w:rPr>
                <w:rFonts w:ascii="Palatino Linotype" w:hAnsi="Palatino Linotype" w:cs="Times New Roman"/>
                <w:sz w:val="18"/>
                <w:szCs w:val="18"/>
              </w:rPr>
            </w:pPr>
            <w:proofErr w:type="spellStart"/>
            <w:r w:rsidRPr="00565B2D">
              <w:rPr>
                <w:rFonts w:ascii="Palatino Linotype" w:hAnsi="Palatino Linotype" w:cs="Times New Roman"/>
                <w:sz w:val="18"/>
                <w:szCs w:val="18"/>
              </w:rPr>
              <w:t>cu_physics</w:t>
            </w:r>
            <w:proofErr w:type="spellEnd"/>
          </w:p>
        </w:tc>
        <w:tc>
          <w:tcPr>
            <w:tcW w:w="1588" w:type="dxa"/>
          </w:tcPr>
          <w:p w14:paraId="695B4CC8"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1</w:t>
            </w:r>
          </w:p>
        </w:tc>
        <w:tc>
          <w:tcPr>
            <w:tcW w:w="2111" w:type="dxa"/>
          </w:tcPr>
          <w:p w14:paraId="6E9D8CEA"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Kain-Fritsch scheme</w:t>
            </w:r>
          </w:p>
        </w:tc>
      </w:tr>
      <w:tr w:rsidR="00A06416" w:rsidRPr="00565B2D" w14:paraId="31DDC15C" w14:textId="77777777" w:rsidTr="002263E5">
        <w:tc>
          <w:tcPr>
            <w:tcW w:w="1755" w:type="dxa"/>
          </w:tcPr>
          <w:p w14:paraId="39710133"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Gas/aerosol Chemistry</w:t>
            </w:r>
          </w:p>
        </w:tc>
        <w:tc>
          <w:tcPr>
            <w:tcW w:w="1890" w:type="dxa"/>
          </w:tcPr>
          <w:p w14:paraId="3F47CE67" w14:textId="77777777" w:rsidR="00A06416" w:rsidRPr="00565B2D" w:rsidRDefault="00A06416" w:rsidP="002263E5">
            <w:pPr>
              <w:jc w:val="both"/>
              <w:rPr>
                <w:rFonts w:ascii="Palatino Linotype" w:hAnsi="Palatino Linotype" w:cs="Times New Roman"/>
                <w:sz w:val="18"/>
                <w:szCs w:val="18"/>
              </w:rPr>
            </w:pPr>
            <w:proofErr w:type="spellStart"/>
            <w:r w:rsidRPr="00565B2D">
              <w:rPr>
                <w:rFonts w:ascii="Palatino Linotype" w:hAnsi="Palatino Linotype" w:cs="Times New Roman"/>
                <w:sz w:val="18"/>
                <w:szCs w:val="18"/>
              </w:rPr>
              <w:t>chem_opt</w:t>
            </w:r>
            <w:proofErr w:type="spellEnd"/>
          </w:p>
        </w:tc>
        <w:tc>
          <w:tcPr>
            <w:tcW w:w="1588" w:type="dxa"/>
          </w:tcPr>
          <w:p w14:paraId="40C62D32"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112</w:t>
            </w:r>
          </w:p>
        </w:tc>
        <w:tc>
          <w:tcPr>
            <w:tcW w:w="2111" w:type="dxa"/>
          </w:tcPr>
          <w:p w14:paraId="0DC0A099"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MOZART/GOCART</w:t>
            </w:r>
          </w:p>
        </w:tc>
      </w:tr>
      <w:tr w:rsidR="00A06416" w:rsidRPr="00565B2D" w14:paraId="0A39BF98" w14:textId="77777777" w:rsidTr="002263E5">
        <w:tc>
          <w:tcPr>
            <w:tcW w:w="1755" w:type="dxa"/>
          </w:tcPr>
          <w:p w14:paraId="234FAD9B"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Biomass burning option</w:t>
            </w:r>
          </w:p>
        </w:tc>
        <w:tc>
          <w:tcPr>
            <w:tcW w:w="1890" w:type="dxa"/>
          </w:tcPr>
          <w:p w14:paraId="42C3DC37" w14:textId="77777777" w:rsidR="00A06416" w:rsidRPr="00565B2D" w:rsidRDefault="00A06416" w:rsidP="002263E5">
            <w:pPr>
              <w:jc w:val="both"/>
              <w:rPr>
                <w:rFonts w:ascii="Palatino Linotype" w:hAnsi="Palatino Linotype" w:cs="Times New Roman"/>
                <w:sz w:val="18"/>
                <w:szCs w:val="18"/>
              </w:rPr>
            </w:pPr>
            <w:proofErr w:type="spellStart"/>
            <w:r w:rsidRPr="00565B2D">
              <w:rPr>
                <w:rFonts w:ascii="Palatino Linotype" w:hAnsi="Palatino Linotype" w:cs="Times New Roman"/>
                <w:sz w:val="18"/>
                <w:szCs w:val="18"/>
              </w:rPr>
              <w:t>biomass_burn_opt</w:t>
            </w:r>
            <w:proofErr w:type="spellEnd"/>
          </w:p>
        </w:tc>
        <w:tc>
          <w:tcPr>
            <w:tcW w:w="1588" w:type="dxa"/>
          </w:tcPr>
          <w:p w14:paraId="6EE3F9B4"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2</w:t>
            </w:r>
          </w:p>
        </w:tc>
        <w:tc>
          <w:tcPr>
            <w:tcW w:w="2111" w:type="dxa"/>
          </w:tcPr>
          <w:p w14:paraId="3AEF526C"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Emission and plume rise for MOZCART</w:t>
            </w:r>
          </w:p>
        </w:tc>
      </w:tr>
      <w:tr w:rsidR="00A06416" w:rsidRPr="00565B2D" w14:paraId="0DF45DEC" w14:textId="77777777" w:rsidTr="002263E5">
        <w:tc>
          <w:tcPr>
            <w:tcW w:w="1755" w:type="dxa"/>
          </w:tcPr>
          <w:p w14:paraId="6477F332"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Sea salt emission</w:t>
            </w:r>
          </w:p>
        </w:tc>
        <w:tc>
          <w:tcPr>
            <w:tcW w:w="1890" w:type="dxa"/>
          </w:tcPr>
          <w:p w14:paraId="68B9C238" w14:textId="77777777" w:rsidR="00A06416" w:rsidRPr="00565B2D" w:rsidRDefault="00A06416" w:rsidP="002263E5">
            <w:pPr>
              <w:jc w:val="both"/>
              <w:rPr>
                <w:rFonts w:ascii="Palatino Linotype" w:hAnsi="Palatino Linotype" w:cs="Times New Roman"/>
                <w:sz w:val="18"/>
                <w:szCs w:val="18"/>
              </w:rPr>
            </w:pPr>
            <w:proofErr w:type="spellStart"/>
            <w:r w:rsidRPr="00565B2D">
              <w:rPr>
                <w:rFonts w:ascii="Palatino Linotype" w:hAnsi="Palatino Linotype" w:cs="Times New Roman"/>
                <w:sz w:val="18"/>
                <w:szCs w:val="18"/>
              </w:rPr>
              <w:t>seas_opt</w:t>
            </w:r>
            <w:proofErr w:type="spellEnd"/>
          </w:p>
        </w:tc>
        <w:tc>
          <w:tcPr>
            <w:tcW w:w="1588" w:type="dxa"/>
          </w:tcPr>
          <w:p w14:paraId="395CBE41"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1</w:t>
            </w:r>
          </w:p>
        </w:tc>
        <w:tc>
          <w:tcPr>
            <w:tcW w:w="2111" w:type="dxa"/>
          </w:tcPr>
          <w:p w14:paraId="35FB8A46"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GOCART sea salt emission scheme</w:t>
            </w:r>
          </w:p>
        </w:tc>
      </w:tr>
      <w:tr w:rsidR="00A06416" w:rsidRPr="00565B2D" w14:paraId="09D78109" w14:textId="77777777" w:rsidTr="002263E5">
        <w:tc>
          <w:tcPr>
            <w:tcW w:w="1755" w:type="dxa"/>
          </w:tcPr>
          <w:p w14:paraId="72C3ECF0"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 xml:space="preserve">Photolysis </w:t>
            </w:r>
          </w:p>
        </w:tc>
        <w:tc>
          <w:tcPr>
            <w:tcW w:w="1890" w:type="dxa"/>
          </w:tcPr>
          <w:p w14:paraId="6165BAF5" w14:textId="77777777" w:rsidR="00A06416" w:rsidRPr="00565B2D" w:rsidRDefault="00A06416" w:rsidP="002263E5">
            <w:pPr>
              <w:jc w:val="both"/>
              <w:rPr>
                <w:rFonts w:ascii="Palatino Linotype" w:hAnsi="Palatino Linotype" w:cs="Times New Roman"/>
                <w:sz w:val="18"/>
                <w:szCs w:val="18"/>
              </w:rPr>
            </w:pPr>
            <w:proofErr w:type="spellStart"/>
            <w:r w:rsidRPr="00565B2D">
              <w:rPr>
                <w:rFonts w:ascii="Palatino Linotype" w:hAnsi="Palatino Linotype" w:cs="Times New Roman"/>
                <w:sz w:val="18"/>
                <w:szCs w:val="18"/>
              </w:rPr>
              <w:t>phot_opt</w:t>
            </w:r>
            <w:proofErr w:type="spellEnd"/>
          </w:p>
        </w:tc>
        <w:tc>
          <w:tcPr>
            <w:tcW w:w="1588" w:type="dxa"/>
          </w:tcPr>
          <w:p w14:paraId="16C227F1"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3</w:t>
            </w:r>
          </w:p>
        </w:tc>
        <w:tc>
          <w:tcPr>
            <w:tcW w:w="2111" w:type="dxa"/>
          </w:tcPr>
          <w:p w14:paraId="31830159" w14:textId="77777777" w:rsidR="00A06416" w:rsidRPr="00565B2D" w:rsidRDefault="00A06416" w:rsidP="002263E5">
            <w:pPr>
              <w:jc w:val="both"/>
              <w:rPr>
                <w:rFonts w:ascii="Palatino Linotype" w:hAnsi="Palatino Linotype" w:cs="Times New Roman"/>
                <w:sz w:val="18"/>
                <w:szCs w:val="18"/>
              </w:rPr>
            </w:pPr>
            <w:proofErr w:type="spellStart"/>
            <w:r w:rsidRPr="00565B2D">
              <w:rPr>
                <w:rFonts w:ascii="Palatino Linotype" w:hAnsi="Palatino Linotype" w:cs="Times New Roman"/>
                <w:sz w:val="18"/>
                <w:szCs w:val="18"/>
              </w:rPr>
              <w:t>Madronich</w:t>
            </w:r>
            <w:proofErr w:type="spellEnd"/>
            <w:r w:rsidRPr="00565B2D">
              <w:rPr>
                <w:rFonts w:ascii="Palatino Linotype" w:hAnsi="Palatino Linotype" w:cs="Times New Roman"/>
                <w:sz w:val="18"/>
                <w:szCs w:val="18"/>
              </w:rPr>
              <w:t xml:space="preserve"> F-TUV photolysis</w:t>
            </w:r>
          </w:p>
        </w:tc>
      </w:tr>
      <w:tr w:rsidR="00A06416" w:rsidRPr="00565B2D" w14:paraId="14C79FE6" w14:textId="77777777" w:rsidTr="002263E5">
        <w:tc>
          <w:tcPr>
            <w:tcW w:w="1755" w:type="dxa"/>
          </w:tcPr>
          <w:p w14:paraId="2B7DF79C"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Dust scheme</w:t>
            </w:r>
          </w:p>
        </w:tc>
        <w:tc>
          <w:tcPr>
            <w:tcW w:w="1890" w:type="dxa"/>
          </w:tcPr>
          <w:p w14:paraId="1A90DE23" w14:textId="77777777" w:rsidR="00A06416" w:rsidRPr="00565B2D" w:rsidRDefault="00A06416" w:rsidP="002263E5">
            <w:pPr>
              <w:jc w:val="both"/>
              <w:rPr>
                <w:rFonts w:ascii="Palatino Linotype" w:hAnsi="Palatino Linotype" w:cs="Times New Roman"/>
                <w:sz w:val="18"/>
                <w:szCs w:val="18"/>
              </w:rPr>
            </w:pPr>
            <w:proofErr w:type="spellStart"/>
            <w:r w:rsidRPr="00565B2D">
              <w:rPr>
                <w:rFonts w:ascii="Palatino Linotype" w:hAnsi="Palatino Linotype" w:cs="Times New Roman"/>
                <w:sz w:val="18"/>
                <w:szCs w:val="18"/>
              </w:rPr>
              <w:t>dust_opt</w:t>
            </w:r>
            <w:proofErr w:type="spellEnd"/>
          </w:p>
        </w:tc>
        <w:tc>
          <w:tcPr>
            <w:tcW w:w="1588" w:type="dxa"/>
          </w:tcPr>
          <w:p w14:paraId="42A69C9D"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3</w:t>
            </w:r>
          </w:p>
        </w:tc>
        <w:tc>
          <w:tcPr>
            <w:tcW w:w="2111" w:type="dxa"/>
          </w:tcPr>
          <w:p w14:paraId="0CD2F9D9"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GOCART-AFWA scheme</w:t>
            </w:r>
          </w:p>
        </w:tc>
      </w:tr>
      <w:tr w:rsidR="00A06416" w:rsidRPr="00565B2D" w14:paraId="78AEA2E3" w14:textId="77777777" w:rsidTr="002263E5">
        <w:tc>
          <w:tcPr>
            <w:tcW w:w="1755" w:type="dxa"/>
          </w:tcPr>
          <w:p w14:paraId="494DF885"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Aerosol extinction coefficient approximation</w:t>
            </w:r>
          </w:p>
        </w:tc>
        <w:tc>
          <w:tcPr>
            <w:tcW w:w="1890" w:type="dxa"/>
          </w:tcPr>
          <w:p w14:paraId="4F43E879" w14:textId="77777777" w:rsidR="00A06416" w:rsidRPr="00565B2D" w:rsidRDefault="00A06416" w:rsidP="002263E5">
            <w:pPr>
              <w:jc w:val="both"/>
              <w:rPr>
                <w:rFonts w:ascii="Palatino Linotype" w:hAnsi="Palatino Linotype" w:cs="Times New Roman"/>
                <w:sz w:val="18"/>
                <w:szCs w:val="18"/>
              </w:rPr>
            </w:pPr>
            <w:proofErr w:type="spellStart"/>
            <w:r w:rsidRPr="00565B2D">
              <w:rPr>
                <w:rFonts w:ascii="Palatino Linotype" w:hAnsi="Palatino Linotype" w:cs="Times New Roman"/>
                <w:sz w:val="18"/>
                <w:szCs w:val="18"/>
              </w:rPr>
              <w:t>aer_opt_opt</w:t>
            </w:r>
            <w:proofErr w:type="spellEnd"/>
          </w:p>
        </w:tc>
        <w:tc>
          <w:tcPr>
            <w:tcW w:w="1588" w:type="dxa"/>
          </w:tcPr>
          <w:p w14:paraId="7B3A41D8"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2</w:t>
            </w:r>
          </w:p>
        </w:tc>
        <w:tc>
          <w:tcPr>
            <w:tcW w:w="2111" w:type="dxa"/>
          </w:tcPr>
          <w:p w14:paraId="04FCFE26"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Maxwell-Garnett approximation</w:t>
            </w:r>
          </w:p>
        </w:tc>
      </w:tr>
      <w:tr w:rsidR="00A06416" w:rsidRPr="00565B2D" w14:paraId="69AA8149" w14:textId="77777777" w:rsidTr="002263E5">
        <w:tc>
          <w:tcPr>
            <w:tcW w:w="1755" w:type="dxa"/>
          </w:tcPr>
          <w:p w14:paraId="5EABC950"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lastRenderedPageBreak/>
              <w:t>Aerosol radiative feedback</w:t>
            </w:r>
          </w:p>
        </w:tc>
        <w:tc>
          <w:tcPr>
            <w:tcW w:w="1890" w:type="dxa"/>
          </w:tcPr>
          <w:p w14:paraId="7F56DCCC" w14:textId="77777777" w:rsidR="00A06416" w:rsidRPr="00565B2D" w:rsidRDefault="00A06416" w:rsidP="002263E5">
            <w:pPr>
              <w:jc w:val="both"/>
              <w:rPr>
                <w:rFonts w:ascii="Palatino Linotype" w:hAnsi="Palatino Linotype" w:cs="Times New Roman"/>
                <w:sz w:val="18"/>
                <w:szCs w:val="18"/>
              </w:rPr>
            </w:pPr>
            <w:proofErr w:type="spellStart"/>
            <w:r w:rsidRPr="00565B2D">
              <w:rPr>
                <w:rFonts w:ascii="Palatino Linotype" w:hAnsi="Palatino Linotype" w:cs="Times New Roman"/>
                <w:sz w:val="18"/>
                <w:szCs w:val="18"/>
              </w:rPr>
              <w:t>aer_ra_feedback</w:t>
            </w:r>
            <w:proofErr w:type="spellEnd"/>
          </w:p>
        </w:tc>
        <w:tc>
          <w:tcPr>
            <w:tcW w:w="1588" w:type="dxa"/>
          </w:tcPr>
          <w:p w14:paraId="42617D0A"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1</w:t>
            </w:r>
          </w:p>
        </w:tc>
        <w:tc>
          <w:tcPr>
            <w:tcW w:w="2111" w:type="dxa"/>
          </w:tcPr>
          <w:p w14:paraId="3106B715" w14:textId="77777777" w:rsidR="00A06416" w:rsidRPr="00565B2D" w:rsidRDefault="00A06416" w:rsidP="002263E5">
            <w:pPr>
              <w:jc w:val="both"/>
              <w:rPr>
                <w:rFonts w:ascii="Palatino Linotype" w:hAnsi="Palatino Linotype" w:cs="Times New Roman"/>
                <w:sz w:val="18"/>
                <w:szCs w:val="18"/>
              </w:rPr>
            </w:pPr>
            <w:r w:rsidRPr="00565B2D">
              <w:rPr>
                <w:rFonts w:ascii="Palatino Linotype" w:hAnsi="Palatino Linotype" w:cs="Times New Roman"/>
                <w:sz w:val="18"/>
                <w:szCs w:val="18"/>
              </w:rPr>
              <w:t>Turn on aerosol radiative feedback with RRTMG model</w:t>
            </w:r>
          </w:p>
        </w:tc>
      </w:tr>
    </w:tbl>
    <w:p w14:paraId="4D2EB37F" w14:textId="77777777" w:rsidR="00A06416" w:rsidRPr="00565B2D" w:rsidRDefault="00A06416" w:rsidP="00A06416">
      <w:pPr>
        <w:jc w:val="both"/>
        <w:rPr>
          <w:rFonts w:ascii="Palatino Linotype" w:hAnsi="Palatino Linotype" w:cs="Times New Roman"/>
          <w:sz w:val="18"/>
          <w:szCs w:val="18"/>
        </w:rPr>
      </w:pPr>
    </w:p>
    <w:p w14:paraId="13A8F125" w14:textId="682FAD55" w:rsidR="00A06416" w:rsidRPr="00D863FF" w:rsidRDefault="00A06416" w:rsidP="00A06416">
      <w:pPr>
        <w:rPr>
          <w:rFonts w:ascii="Palatino Linotype" w:hAnsi="Palatino Linotype"/>
          <w:sz w:val="18"/>
          <w:szCs w:val="18"/>
        </w:rPr>
      </w:pPr>
      <w:r w:rsidRPr="00565B2D">
        <w:rPr>
          <w:rFonts w:ascii="Palatino Linotype" w:hAnsi="Palatino Linotype" w:cs="Times New Roman"/>
          <w:sz w:val="18"/>
          <w:szCs w:val="18"/>
        </w:rPr>
        <w:t xml:space="preserve">Table </w:t>
      </w:r>
      <w:r w:rsidR="0074723C">
        <w:rPr>
          <w:rFonts w:ascii="Palatino Linotype" w:hAnsi="Palatino Linotype" w:cs="Times New Roman"/>
          <w:sz w:val="18"/>
          <w:szCs w:val="18"/>
        </w:rPr>
        <w:t>S</w:t>
      </w:r>
      <w:r w:rsidRPr="00565B2D">
        <w:rPr>
          <w:rFonts w:ascii="Palatino Linotype" w:hAnsi="Palatino Linotype" w:cs="Times New Roman"/>
          <w:sz w:val="18"/>
          <w:szCs w:val="18"/>
        </w:rPr>
        <w:t xml:space="preserve">1 – WRF-Chem configuration in the </w:t>
      </w:r>
      <w:proofErr w:type="spellStart"/>
      <w:proofErr w:type="gramStart"/>
      <w:r w:rsidRPr="00565B2D">
        <w:rPr>
          <w:rFonts w:ascii="Palatino Linotype" w:hAnsi="Palatino Linotype" w:cs="Times New Roman"/>
          <w:sz w:val="18"/>
          <w:szCs w:val="18"/>
        </w:rPr>
        <w:t>namelist.input</w:t>
      </w:r>
      <w:proofErr w:type="spellEnd"/>
      <w:proofErr w:type="gramEnd"/>
    </w:p>
    <w:sectPr w:rsidR="00A06416" w:rsidRPr="00D863FF">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326E19"/>
    <w:multiLevelType w:val="hybridMultilevel"/>
    <w:tmpl w:val="DBD40FCC"/>
    <w:lvl w:ilvl="0" w:tplc="9368A418">
      <w:start w:val="1"/>
      <w:numFmt w:val="lowerLetter"/>
      <w:lvlText w:val="(%1)"/>
      <w:lvlJc w:val="left"/>
      <w:pPr>
        <w:ind w:left="2388" w:hanging="360"/>
      </w:pPr>
      <w:rPr>
        <w:rFonts w:hint="default"/>
      </w:rPr>
    </w:lvl>
    <w:lvl w:ilvl="1" w:tplc="0C090019" w:tentative="1">
      <w:start w:val="1"/>
      <w:numFmt w:val="lowerLetter"/>
      <w:lvlText w:val="%2."/>
      <w:lvlJc w:val="left"/>
      <w:pPr>
        <w:ind w:left="3108" w:hanging="360"/>
      </w:pPr>
    </w:lvl>
    <w:lvl w:ilvl="2" w:tplc="0C09001B" w:tentative="1">
      <w:start w:val="1"/>
      <w:numFmt w:val="lowerRoman"/>
      <w:lvlText w:val="%3."/>
      <w:lvlJc w:val="right"/>
      <w:pPr>
        <w:ind w:left="3828" w:hanging="180"/>
      </w:pPr>
    </w:lvl>
    <w:lvl w:ilvl="3" w:tplc="0C09000F" w:tentative="1">
      <w:start w:val="1"/>
      <w:numFmt w:val="decimal"/>
      <w:lvlText w:val="%4."/>
      <w:lvlJc w:val="left"/>
      <w:pPr>
        <w:ind w:left="4548" w:hanging="360"/>
      </w:pPr>
    </w:lvl>
    <w:lvl w:ilvl="4" w:tplc="0C090019" w:tentative="1">
      <w:start w:val="1"/>
      <w:numFmt w:val="lowerLetter"/>
      <w:lvlText w:val="%5."/>
      <w:lvlJc w:val="left"/>
      <w:pPr>
        <w:ind w:left="5268" w:hanging="360"/>
      </w:pPr>
    </w:lvl>
    <w:lvl w:ilvl="5" w:tplc="0C09001B" w:tentative="1">
      <w:start w:val="1"/>
      <w:numFmt w:val="lowerRoman"/>
      <w:lvlText w:val="%6."/>
      <w:lvlJc w:val="right"/>
      <w:pPr>
        <w:ind w:left="5988" w:hanging="180"/>
      </w:pPr>
    </w:lvl>
    <w:lvl w:ilvl="6" w:tplc="0C09000F" w:tentative="1">
      <w:start w:val="1"/>
      <w:numFmt w:val="decimal"/>
      <w:lvlText w:val="%7."/>
      <w:lvlJc w:val="left"/>
      <w:pPr>
        <w:ind w:left="6708" w:hanging="360"/>
      </w:pPr>
    </w:lvl>
    <w:lvl w:ilvl="7" w:tplc="0C090019" w:tentative="1">
      <w:start w:val="1"/>
      <w:numFmt w:val="lowerLetter"/>
      <w:lvlText w:val="%8."/>
      <w:lvlJc w:val="left"/>
      <w:pPr>
        <w:ind w:left="7428" w:hanging="360"/>
      </w:pPr>
    </w:lvl>
    <w:lvl w:ilvl="8" w:tplc="0C09001B" w:tentative="1">
      <w:start w:val="1"/>
      <w:numFmt w:val="lowerRoman"/>
      <w:lvlText w:val="%9."/>
      <w:lvlJc w:val="right"/>
      <w:pPr>
        <w:ind w:left="8148" w:hanging="180"/>
      </w:pPr>
    </w:lvl>
  </w:abstractNum>
  <w:abstractNum w:abstractNumId="1" w15:restartNumberingAfterBreak="0">
    <w:nsid w:val="4E3C07F6"/>
    <w:multiLevelType w:val="hybridMultilevel"/>
    <w:tmpl w:val="6BE6D290"/>
    <w:lvl w:ilvl="0" w:tplc="BA6411CE">
      <w:start w:val="1"/>
      <w:numFmt w:val="lowerLetter"/>
      <w:lvlText w:val="(%1)"/>
      <w:lvlJc w:val="left"/>
      <w:pPr>
        <w:ind w:left="2280" w:hanging="360"/>
      </w:pPr>
      <w:rPr>
        <w:rFonts w:hint="default"/>
      </w:rPr>
    </w:lvl>
    <w:lvl w:ilvl="1" w:tplc="0C090019" w:tentative="1">
      <w:start w:val="1"/>
      <w:numFmt w:val="lowerLetter"/>
      <w:lvlText w:val="%2."/>
      <w:lvlJc w:val="left"/>
      <w:pPr>
        <w:ind w:left="3000" w:hanging="360"/>
      </w:pPr>
    </w:lvl>
    <w:lvl w:ilvl="2" w:tplc="0C09001B" w:tentative="1">
      <w:start w:val="1"/>
      <w:numFmt w:val="lowerRoman"/>
      <w:lvlText w:val="%3."/>
      <w:lvlJc w:val="right"/>
      <w:pPr>
        <w:ind w:left="3720" w:hanging="180"/>
      </w:pPr>
    </w:lvl>
    <w:lvl w:ilvl="3" w:tplc="0C09000F" w:tentative="1">
      <w:start w:val="1"/>
      <w:numFmt w:val="decimal"/>
      <w:lvlText w:val="%4."/>
      <w:lvlJc w:val="left"/>
      <w:pPr>
        <w:ind w:left="4440" w:hanging="360"/>
      </w:pPr>
    </w:lvl>
    <w:lvl w:ilvl="4" w:tplc="0C090019" w:tentative="1">
      <w:start w:val="1"/>
      <w:numFmt w:val="lowerLetter"/>
      <w:lvlText w:val="%5."/>
      <w:lvlJc w:val="left"/>
      <w:pPr>
        <w:ind w:left="5160" w:hanging="360"/>
      </w:pPr>
    </w:lvl>
    <w:lvl w:ilvl="5" w:tplc="0C09001B" w:tentative="1">
      <w:start w:val="1"/>
      <w:numFmt w:val="lowerRoman"/>
      <w:lvlText w:val="%6."/>
      <w:lvlJc w:val="right"/>
      <w:pPr>
        <w:ind w:left="5880" w:hanging="180"/>
      </w:pPr>
    </w:lvl>
    <w:lvl w:ilvl="6" w:tplc="0C09000F" w:tentative="1">
      <w:start w:val="1"/>
      <w:numFmt w:val="decimal"/>
      <w:lvlText w:val="%7."/>
      <w:lvlJc w:val="left"/>
      <w:pPr>
        <w:ind w:left="6600" w:hanging="360"/>
      </w:pPr>
    </w:lvl>
    <w:lvl w:ilvl="7" w:tplc="0C090019" w:tentative="1">
      <w:start w:val="1"/>
      <w:numFmt w:val="lowerLetter"/>
      <w:lvlText w:val="%8."/>
      <w:lvlJc w:val="left"/>
      <w:pPr>
        <w:ind w:left="7320" w:hanging="360"/>
      </w:pPr>
    </w:lvl>
    <w:lvl w:ilvl="8" w:tplc="0C09001B" w:tentative="1">
      <w:start w:val="1"/>
      <w:numFmt w:val="lowerRoman"/>
      <w:lvlText w:val="%9."/>
      <w:lvlJc w:val="right"/>
      <w:pPr>
        <w:ind w:left="8040" w:hanging="180"/>
      </w:pPr>
    </w:lvl>
  </w:abstractNum>
  <w:abstractNum w:abstractNumId="2" w15:restartNumberingAfterBreak="0">
    <w:nsid w:val="7D1B3EEE"/>
    <w:multiLevelType w:val="hybridMultilevel"/>
    <w:tmpl w:val="9B5E033E"/>
    <w:lvl w:ilvl="0" w:tplc="32A6991E">
      <w:start w:val="1"/>
      <w:numFmt w:val="lowerLetter"/>
      <w:lvlText w:val="(%1)"/>
      <w:lvlJc w:val="left"/>
      <w:pPr>
        <w:ind w:left="1980" w:hanging="360"/>
      </w:pPr>
      <w:rPr>
        <w:rFonts w:hint="default"/>
      </w:rPr>
    </w:lvl>
    <w:lvl w:ilvl="1" w:tplc="0C090019" w:tentative="1">
      <w:start w:val="1"/>
      <w:numFmt w:val="lowerLetter"/>
      <w:lvlText w:val="%2."/>
      <w:lvlJc w:val="left"/>
      <w:pPr>
        <w:ind w:left="2700" w:hanging="360"/>
      </w:pPr>
    </w:lvl>
    <w:lvl w:ilvl="2" w:tplc="0C09001B" w:tentative="1">
      <w:start w:val="1"/>
      <w:numFmt w:val="lowerRoman"/>
      <w:lvlText w:val="%3."/>
      <w:lvlJc w:val="right"/>
      <w:pPr>
        <w:ind w:left="3420" w:hanging="180"/>
      </w:pPr>
    </w:lvl>
    <w:lvl w:ilvl="3" w:tplc="0C09000F" w:tentative="1">
      <w:start w:val="1"/>
      <w:numFmt w:val="decimal"/>
      <w:lvlText w:val="%4."/>
      <w:lvlJc w:val="left"/>
      <w:pPr>
        <w:ind w:left="4140" w:hanging="360"/>
      </w:pPr>
    </w:lvl>
    <w:lvl w:ilvl="4" w:tplc="0C090019" w:tentative="1">
      <w:start w:val="1"/>
      <w:numFmt w:val="lowerLetter"/>
      <w:lvlText w:val="%5."/>
      <w:lvlJc w:val="left"/>
      <w:pPr>
        <w:ind w:left="4860" w:hanging="360"/>
      </w:pPr>
    </w:lvl>
    <w:lvl w:ilvl="5" w:tplc="0C09001B" w:tentative="1">
      <w:start w:val="1"/>
      <w:numFmt w:val="lowerRoman"/>
      <w:lvlText w:val="%6."/>
      <w:lvlJc w:val="right"/>
      <w:pPr>
        <w:ind w:left="5580" w:hanging="180"/>
      </w:pPr>
    </w:lvl>
    <w:lvl w:ilvl="6" w:tplc="0C09000F" w:tentative="1">
      <w:start w:val="1"/>
      <w:numFmt w:val="decimal"/>
      <w:lvlText w:val="%7."/>
      <w:lvlJc w:val="left"/>
      <w:pPr>
        <w:ind w:left="6300" w:hanging="360"/>
      </w:pPr>
    </w:lvl>
    <w:lvl w:ilvl="7" w:tplc="0C090019" w:tentative="1">
      <w:start w:val="1"/>
      <w:numFmt w:val="lowerLetter"/>
      <w:lvlText w:val="%8."/>
      <w:lvlJc w:val="left"/>
      <w:pPr>
        <w:ind w:left="7020" w:hanging="360"/>
      </w:pPr>
    </w:lvl>
    <w:lvl w:ilvl="8" w:tplc="0C09001B" w:tentative="1">
      <w:start w:val="1"/>
      <w:numFmt w:val="lowerRoman"/>
      <w:lvlText w:val="%9."/>
      <w:lvlJc w:val="right"/>
      <w:pPr>
        <w:ind w:left="774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2D9E"/>
    <w:rsid w:val="00017220"/>
    <w:rsid w:val="00027ED1"/>
    <w:rsid w:val="00070A20"/>
    <w:rsid w:val="000B386D"/>
    <w:rsid w:val="0010668B"/>
    <w:rsid w:val="00114FE6"/>
    <w:rsid w:val="002630BB"/>
    <w:rsid w:val="002670E1"/>
    <w:rsid w:val="002B2715"/>
    <w:rsid w:val="00351826"/>
    <w:rsid w:val="00382DCA"/>
    <w:rsid w:val="003A3BF6"/>
    <w:rsid w:val="006206FF"/>
    <w:rsid w:val="0074723C"/>
    <w:rsid w:val="007A2D9E"/>
    <w:rsid w:val="00816E45"/>
    <w:rsid w:val="00A06416"/>
    <w:rsid w:val="00A15C56"/>
    <w:rsid w:val="00A629E9"/>
    <w:rsid w:val="00AD00F1"/>
    <w:rsid w:val="00BE75E3"/>
    <w:rsid w:val="00C27290"/>
    <w:rsid w:val="00CF78F0"/>
    <w:rsid w:val="00D530F3"/>
    <w:rsid w:val="00D863FF"/>
    <w:rsid w:val="00D90E2B"/>
    <w:rsid w:val="00DC49DA"/>
    <w:rsid w:val="00E0331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2FDA24"/>
  <w15:chartTrackingRefBased/>
  <w15:docId w15:val="{90FB0457-B688-4FDC-A219-BB24F01851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A2D9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A2D9E"/>
    <w:rPr>
      <w:rFonts w:ascii="Segoe UI" w:hAnsi="Segoe UI" w:cs="Segoe UI"/>
      <w:sz w:val="18"/>
      <w:szCs w:val="18"/>
    </w:rPr>
  </w:style>
  <w:style w:type="table" w:styleId="TableGrid">
    <w:name w:val="Table Grid"/>
    <w:basedOn w:val="TableNormal"/>
    <w:uiPriority w:val="39"/>
    <w:rsid w:val="006206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6206FF"/>
    <w:rPr>
      <w:color w:val="0563C1" w:themeColor="hyperlink"/>
      <w:u w:val="single"/>
    </w:rPr>
  </w:style>
  <w:style w:type="paragraph" w:styleId="ListParagraph">
    <w:name w:val="List Paragraph"/>
    <w:basedOn w:val="Normal"/>
    <w:uiPriority w:val="34"/>
    <w:qFormat/>
    <w:rsid w:val="002630BB"/>
    <w:pPr>
      <w:ind w:left="720"/>
      <w:contextualSpacing/>
    </w:pPr>
  </w:style>
  <w:style w:type="character" w:styleId="UnresolvedMention">
    <w:name w:val="Unresolved Mention"/>
    <w:basedOn w:val="DefaultParagraphFont"/>
    <w:uiPriority w:val="99"/>
    <w:semiHidden/>
    <w:unhideWhenUsed/>
    <w:rsid w:val="00BE75E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8.tiff"/><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6.png"/><Relationship Id="rId34" Type="http://schemas.openxmlformats.org/officeDocument/2006/relationships/image" Target="media/image28.png"/><Relationship Id="rId42" Type="http://schemas.openxmlformats.org/officeDocument/2006/relationships/image" Target="media/image36.png"/><Relationship Id="rId7" Type="http://schemas.openxmlformats.org/officeDocument/2006/relationships/image" Target="media/image3.png"/><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7.png"/><Relationship Id="rId38" Type="http://schemas.openxmlformats.org/officeDocument/2006/relationships/image" Target="media/image3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3.png"/><Relationship Id="rId41" Type="http://schemas.openxmlformats.org/officeDocument/2006/relationships/image" Target="media/image3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www.bom.gov.au/water/landscape/#/sm/Actual/day/-28.4/130.4/3/Point////2019/4/10/" TargetMode="External"/><Relationship Id="rId24" Type="http://schemas.openxmlformats.org/officeDocument/2006/relationships/image" Target="media/image19.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0.jpeg"/><Relationship Id="rId23" Type="http://schemas.openxmlformats.org/officeDocument/2006/relationships/image" Target="media/image18.png"/><Relationship Id="rId28" Type="http://schemas.openxmlformats.org/officeDocument/2006/relationships/hyperlink" Target="https://worldview.acom.ucar.edu/" TargetMode="External"/><Relationship Id="rId36" Type="http://schemas.openxmlformats.org/officeDocument/2006/relationships/image" Target="media/image30.png"/><Relationship Id="rId10" Type="http://schemas.openxmlformats.org/officeDocument/2006/relationships/image" Target="media/image6.png"/><Relationship Id="rId19" Type="http://schemas.openxmlformats.org/officeDocument/2006/relationships/image" Target="media/image14.png"/><Relationship Id="rId31" Type="http://schemas.openxmlformats.org/officeDocument/2006/relationships/image" Target="media/image25.pn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9.jpe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TotalTime>
  <Pages>9</Pages>
  <Words>843</Words>
  <Characters>4811</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Hiep Duc</dc:creator>
  <cp:keywords/>
  <dc:description/>
  <cp:lastModifiedBy>Hiep Duc</cp:lastModifiedBy>
  <cp:revision>4</cp:revision>
  <dcterms:created xsi:type="dcterms:W3CDTF">2021-03-15T23:17:00Z</dcterms:created>
  <dcterms:modified xsi:type="dcterms:W3CDTF">2021-03-27T12:59:00Z</dcterms:modified>
</cp:coreProperties>
</file>