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112CC" w14:textId="77777777" w:rsidR="00F42E7B" w:rsidRPr="001462DA" w:rsidRDefault="001A1B5E" w:rsidP="00F42E7B">
      <w:pPr>
        <w:pStyle w:val="MDPI11articletype"/>
      </w:pPr>
      <w:r>
        <w:t>Article</w:t>
      </w:r>
    </w:p>
    <w:p w14:paraId="07370A16" w14:textId="77777777" w:rsidR="00855D3E" w:rsidRPr="00AC5A04" w:rsidRDefault="00855D3E" w:rsidP="00855D3E">
      <w:pPr>
        <w:pStyle w:val="MDPI13authornames"/>
        <w:spacing w:after="240" w:line="240" w:lineRule="atLeast"/>
        <w:rPr>
          <w:snapToGrid w:val="0"/>
          <w:sz w:val="36"/>
        </w:rPr>
      </w:pPr>
      <w:bookmarkStart w:id="0" w:name="_Hlk523993418"/>
      <w:r w:rsidRPr="00633A5C">
        <w:rPr>
          <w:snapToGrid w:val="0"/>
          <w:sz w:val="36"/>
          <w:vertAlign w:val="superscript"/>
        </w:rPr>
        <w:t>29</w:t>
      </w:r>
      <w:r w:rsidRPr="00633A5C">
        <w:rPr>
          <w:snapToGrid w:val="0"/>
          <w:sz w:val="36"/>
        </w:rPr>
        <w:t>Si</w:t>
      </w:r>
      <w:bookmarkEnd w:id="0"/>
      <w:r w:rsidRPr="00633A5C">
        <w:rPr>
          <w:snapToGrid w:val="0"/>
          <w:sz w:val="36"/>
        </w:rPr>
        <w:t xml:space="preserve"> NMR Chemical Shifts in Crystalline and </w:t>
      </w:r>
      <w:r w:rsidRPr="00AC5A04">
        <w:rPr>
          <w:snapToGrid w:val="0"/>
          <w:sz w:val="36"/>
        </w:rPr>
        <w:t>Amorphous Silicon Nitri</w:t>
      </w:r>
      <w:bookmarkStart w:id="1" w:name="_GoBack"/>
      <w:bookmarkEnd w:id="1"/>
      <w:r w:rsidRPr="00AC5A04">
        <w:rPr>
          <w:snapToGrid w:val="0"/>
          <w:sz w:val="36"/>
        </w:rPr>
        <w:t>des</w:t>
      </w:r>
    </w:p>
    <w:p w14:paraId="54EEC7DE" w14:textId="27960675" w:rsidR="00F42E7B" w:rsidRPr="001462DA" w:rsidRDefault="001A1B5E" w:rsidP="00F42E7B">
      <w:pPr>
        <w:pStyle w:val="MDPI13authornames"/>
      </w:pPr>
      <w:r>
        <w:t xml:space="preserve">Ilia Ponomarev </w:t>
      </w:r>
      <w:r w:rsidR="00F42E7B" w:rsidRPr="001462DA">
        <w:t xml:space="preserve">and </w:t>
      </w:r>
      <w:r>
        <w:t>Peter Kroll</w:t>
      </w:r>
      <w:r w:rsidR="00855D3E">
        <w:t xml:space="preserve"> </w:t>
      </w:r>
      <w:r w:rsidR="00F42E7B" w:rsidRPr="001462DA">
        <w:t>*</w:t>
      </w:r>
    </w:p>
    <w:p w14:paraId="7259F692" w14:textId="77777777" w:rsidR="00855D3E" w:rsidRPr="00AC5A04" w:rsidRDefault="00855D3E" w:rsidP="00855D3E">
      <w:pPr>
        <w:pStyle w:val="MDPI16affiliation"/>
        <w:ind w:left="113" w:firstLine="0"/>
      </w:pPr>
      <w:r w:rsidRPr="00AC5A04">
        <w:t xml:space="preserve">Department of Chemistry and Biochemistry, The University of Texas at Arlington, 700 Planetarium Place, Arlington, Texas 76019, </w:t>
      </w:r>
      <w:r w:rsidRPr="00AC5A04">
        <w:rPr>
          <w:rStyle w:val="country"/>
        </w:rPr>
        <w:t>USA;</w:t>
      </w:r>
      <w:r w:rsidRPr="00AC5A04">
        <w:t xml:space="preserve"> ilia.ponomarev@mavs.uta.edu</w:t>
      </w:r>
    </w:p>
    <w:p w14:paraId="005540D2" w14:textId="77777777" w:rsidR="00855D3E" w:rsidRPr="00AC5A04" w:rsidRDefault="00855D3E" w:rsidP="00855D3E">
      <w:pPr>
        <w:pStyle w:val="MDPI14history"/>
        <w:spacing w:before="0"/>
        <w:ind w:left="311" w:hanging="198"/>
      </w:pPr>
      <w:r w:rsidRPr="00AC5A04">
        <w:rPr>
          <w:b/>
        </w:rPr>
        <w:t>*</w:t>
      </w:r>
      <w:r w:rsidRPr="00AC5A04">
        <w:tab/>
        <w:t>Correspondence: pkroll@uta.edu; Tel.: +1-817-272-3814</w:t>
      </w:r>
    </w:p>
    <w:p w14:paraId="53F6B4B8" w14:textId="054073EA" w:rsidR="00F42E7B" w:rsidRPr="001462DA" w:rsidRDefault="00855D3E" w:rsidP="00855D3E">
      <w:pPr>
        <w:pStyle w:val="MDPI14history"/>
      </w:pPr>
      <w:r>
        <w:t>Received: 30 July 2018; Accepted: 5 September 2018</w:t>
      </w:r>
      <w:r w:rsidR="00F42E7B" w:rsidRPr="001462DA">
        <w:t>; Published: date</w:t>
      </w:r>
    </w:p>
    <w:p w14:paraId="3A7FD627" w14:textId="77777777" w:rsidR="00F42E7B" w:rsidRPr="001462DA" w:rsidRDefault="00181C71" w:rsidP="00F42E7B">
      <w:pPr>
        <w:pStyle w:val="MDPI21heading1"/>
      </w:pPr>
      <w:r>
        <w:rPr>
          <w:lang w:eastAsia="zh-CN"/>
        </w:rPr>
        <w:t>Supporting information</w:t>
      </w:r>
    </w:p>
    <w:p w14:paraId="30E5CB4C" w14:textId="77777777" w:rsidR="00552BBC" w:rsidRPr="001462DA" w:rsidRDefault="00552BBC" w:rsidP="00855D3E">
      <w:pPr>
        <w:pStyle w:val="MDPI41tablecaption"/>
        <w:jc w:val="center"/>
      </w:pPr>
      <w:bookmarkStart w:id="2" w:name="OLE_LINK1"/>
      <w:bookmarkStart w:id="3" w:name="OLE_LINK2"/>
      <w:r w:rsidRPr="001462DA">
        <w:rPr>
          <w:b/>
        </w:rPr>
        <w:t xml:space="preserve">Table </w:t>
      </w:r>
      <w:r w:rsidR="00181C71">
        <w:rPr>
          <w:b/>
        </w:rPr>
        <w:t>S</w:t>
      </w:r>
      <w:r w:rsidRPr="001462DA">
        <w:rPr>
          <w:b/>
        </w:rPr>
        <w:t>1.</w:t>
      </w:r>
      <w:r>
        <w:t xml:space="preserve"> </w:t>
      </w:r>
      <w:r w:rsidR="00181C71" w:rsidRPr="00181C71">
        <w:t>Results of NMR calculations of hypothetical Si</w:t>
      </w:r>
      <w:r w:rsidR="00181C71" w:rsidRPr="00181C71">
        <w:rPr>
          <w:vertAlign w:val="subscript"/>
        </w:rPr>
        <w:t>3</w:t>
      </w:r>
      <w:r w:rsidR="00181C71" w:rsidRPr="00181C71">
        <w:t>N</w:t>
      </w:r>
      <w:r w:rsidR="00181C71" w:rsidRPr="00181C71">
        <w:rPr>
          <w:vertAlign w:val="subscript"/>
        </w:rPr>
        <w:t>4</w:t>
      </w:r>
      <w:r w:rsidR="00181C71" w:rsidRPr="00181C71">
        <w:t xml:space="preserve"> structures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599"/>
        <w:gridCol w:w="1599"/>
        <w:gridCol w:w="1599"/>
        <w:gridCol w:w="1599"/>
      </w:tblGrid>
      <w:tr w:rsidR="00181C71" w:rsidRPr="00812FAE" w14:paraId="5DCA9C25" w14:textId="77777777" w:rsidTr="00552BBC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4E5D1" w14:textId="77777777" w:rsidR="00181C71" w:rsidRPr="00A010C5" w:rsidRDefault="00181C71" w:rsidP="00552BBC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Structure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vAlign w:val="center"/>
          </w:tcPr>
          <w:p w14:paraId="08E18082" w14:textId="77777777" w:rsidR="00181C71" w:rsidRPr="00A010C5" w:rsidRDefault="00181C71" w:rsidP="00552BBC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BBF30" w14:textId="77777777" w:rsidR="00181C71" w:rsidRPr="00181C71" w:rsidRDefault="00181C71" w:rsidP="00552BBC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Coordination number of Si</w:t>
            </w:r>
          </w:p>
        </w:tc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2649D" w14:textId="77777777" w:rsidR="00181C71" w:rsidRPr="00A010C5" w:rsidRDefault="00181C71" w:rsidP="00552BBC">
            <w:pPr>
              <w:pStyle w:val="MDPI42tablebody"/>
              <w:spacing w:line="240" w:lineRule="auto"/>
              <w:rPr>
                <w:b/>
              </w:rPr>
            </w:pPr>
            <w:r w:rsidRPr="00552BBC">
              <w:rPr>
                <w:rFonts w:ascii="Symbol" w:hAnsi="Symbol"/>
                <w:b/>
              </w:rPr>
              <w:t></w:t>
            </w:r>
            <w:r w:rsidRPr="00552BBC">
              <w:rPr>
                <w:b/>
                <w:vertAlign w:val="subscript"/>
              </w:rPr>
              <w:t>iso</w:t>
            </w:r>
            <w:r w:rsidRPr="00552BBC">
              <w:rPr>
                <w:b/>
                <w:vertAlign w:val="superscript"/>
              </w:rPr>
              <w:t>comp</w:t>
            </w:r>
            <w:r>
              <w:rPr>
                <w:b/>
              </w:rPr>
              <w:t xml:space="preserve"> [ppm]</w:t>
            </w:r>
          </w:p>
        </w:tc>
      </w:tr>
      <w:tr w:rsidR="00181C71" w:rsidRPr="001462DA" w14:paraId="0B47A942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0D531B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CaSi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4DE170D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B2611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24279CE" w14:textId="797CAA41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42.3</w:t>
            </w:r>
          </w:p>
        </w:tc>
      </w:tr>
      <w:tr w:rsidR="00181C71" w:rsidRPr="001462DA" w14:paraId="3B475EAF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734FF26" w14:textId="77777777" w:rsidR="00181C71" w:rsidRPr="00181C71" w:rsidRDefault="00181C71" w:rsidP="00181C71">
            <w:pPr>
              <w:pStyle w:val="MDPI42tablebody"/>
              <w:spacing w:line="240" w:lineRule="auto"/>
            </w:pPr>
          </w:p>
        </w:tc>
        <w:tc>
          <w:tcPr>
            <w:tcW w:w="1599" w:type="dxa"/>
            <w:vAlign w:val="center"/>
          </w:tcPr>
          <w:p w14:paraId="272D3B29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D434C05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9C8112A" w14:textId="2612D151" w:rsidR="00181C71" w:rsidRPr="00181C71" w:rsidRDefault="00855D3E" w:rsidP="00181C71">
            <w:pPr>
              <w:pStyle w:val="MDPI42tablebody"/>
              <w:spacing w:line="240" w:lineRule="auto"/>
            </w:pPr>
            <w:r>
              <w:t>−</w:t>
            </w:r>
            <w:r w:rsidR="00181C71" w:rsidRPr="00181C71">
              <w:t>50.7</w:t>
            </w:r>
          </w:p>
        </w:tc>
      </w:tr>
      <w:tr w:rsidR="00181C71" w:rsidRPr="001462DA" w14:paraId="47C73A6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3C08450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44CF52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765002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8C3BA1A" w14:textId="60A985ED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120.3</w:t>
            </w:r>
          </w:p>
        </w:tc>
      </w:tr>
      <w:tr w:rsidR="00181C71" w:rsidRPr="001462DA" w14:paraId="375C1B46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11976A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CaAl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08E91B8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D24C2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BC172C1" w14:textId="678FA327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52.4</w:t>
            </w:r>
          </w:p>
        </w:tc>
      </w:tr>
      <w:tr w:rsidR="00181C71" w:rsidRPr="001462DA" w14:paraId="4E8367B8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638F1901" w14:textId="77777777" w:rsidR="00181C71" w:rsidRPr="00181C71" w:rsidRDefault="00181C71" w:rsidP="00181C71">
            <w:pPr>
              <w:pStyle w:val="MDPI42tablebody"/>
              <w:spacing w:line="240" w:lineRule="auto"/>
            </w:pPr>
          </w:p>
        </w:tc>
        <w:tc>
          <w:tcPr>
            <w:tcW w:w="1599" w:type="dxa"/>
            <w:vAlign w:val="center"/>
          </w:tcPr>
          <w:p w14:paraId="03BF2DA2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465367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CFA6F10" w14:textId="72732C7E" w:rsidR="00181C71" w:rsidRPr="00181C71" w:rsidRDefault="00855D3E" w:rsidP="00181C71">
            <w:pPr>
              <w:pStyle w:val="MDPI42tablebody"/>
              <w:spacing w:line="240" w:lineRule="auto"/>
            </w:pPr>
            <w:r>
              <w:t>−</w:t>
            </w:r>
            <w:r w:rsidR="00181C71" w:rsidRPr="00181C71">
              <w:t>121.3</w:t>
            </w:r>
          </w:p>
        </w:tc>
      </w:tr>
      <w:tr w:rsidR="00181C71" w:rsidRPr="001462DA" w14:paraId="347E7C2B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222ECC7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7865F9A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B270CA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1E2BA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43.1</w:t>
            </w:r>
          </w:p>
        </w:tc>
      </w:tr>
      <w:tr w:rsidR="00181C71" w:rsidRPr="001462DA" w14:paraId="5CCA2AC3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736E3BCF" w14:textId="77777777" w:rsidR="00181C71" w:rsidRPr="00181C71" w:rsidRDefault="00181C71" w:rsidP="00181C71">
            <w:pPr>
              <w:pStyle w:val="MDPI42tablebody"/>
              <w:spacing w:line="240" w:lineRule="auto"/>
            </w:pPr>
          </w:p>
        </w:tc>
        <w:tc>
          <w:tcPr>
            <w:tcW w:w="1599" w:type="dxa"/>
            <w:vAlign w:val="center"/>
          </w:tcPr>
          <w:p w14:paraId="66F96B42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94B4F2" w14:textId="77777777" w:rsidR="00181C71" w:rsidRPr="00181C71" w:rsidRDefault="00181C71" w:rsidP="00181C71">
            <w:pPr>
              <w:pStyle w:val="MDPI42tablebody"/>
              <w:spacing w:line="240" w:lineRule="auto"/>
            </w:pPr>
            <w:r w:rsidRPr="00181C71"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8EE65F5" w14:textId="33DCAFCC" w:rsidR="00181C71" w:rsidRPr="00181C71" w:rsidRDefault="00855D3E" w:rsidP="00181C71">
            <w:pPr>
              <w:pStyle w:val="MDPI42tablebody"/>
              <w:spacing w:line="240" w:lineRule="auto"/>
            </w:pPr>
            <w:r>
              <w:t>−</w:t>
            </w:r>
            <w:r w:rsidR="00181C71" w:rsidRPr="00181C71">
              <w:t>44.2</w:t>
            </w:r>
          </w:p>
        </w:tc>
      </w:tr>
      <w:tr w:rsidR="00181C71" w:rsidRPr="001462DA" w14:paraId="4ABD0ACA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2D774F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EAF512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6C8C65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F6EDA64" w14:textId="230C598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42.6</w:t>
            </w:r>
          </w:p>
        </w:tc>
      </w:tr>
      <w:tr w:rsidR="00181C71" w:rsidRPr="001462DA" w14:paraId="3E913E8A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153C6C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15FD2FD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D1FF38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CEB8B8" w14:textId="7F996B86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45.0</w:t>
            </w:r>
          </w:p>
        </w:tc>
      </w:tr>
      <w:tr w:rsidR="00181C71" w:rsidRPr="001462DA" w14:paraId="6579A0B0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651909D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C9BC23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779A6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D6ACE4F" w14:textId="25B36CE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44.7</w:t>
            </w:r>
          </w:p>
        </w:tc>
      </w:tr>
      <w:tr w:rsidR="00181C71" w:rsidRPr="001462DA" w14:paraId="3CE0111C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061660A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3876D1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8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D70031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D324724" w14:textId="0D2CC4C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50.2</w:t>
            </w:r>
          </w:p>
        </w:tc>
      </w:tr>
      <w:tr w:rsidR="00181C71" w:rsidRPr="001462DA" w14:paraId="324E79BC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7AFD41B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0CE6AC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9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9E282B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1BCC7EC" w14:textId="2CE13829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37.6</w:t>
            </w:r>
          </w:p>
        </w:tc>
      </w:tr>
      <w:tr w:rsidR="00181C71" w:rsidRPr="001462DA" w14:paraId="4BB5F422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07A0E25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CaFe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4217CA3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5B4A88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EB2C82C" w14:textId="412354AF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202.5</w:t>
            </w:r>
          </w:p>
        </w:tc>
      </w:tr>
      <w:tr w:rsidR="00181C71" w:rsidRPr="001462DA" w14:paraId="0F683B47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E63A66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FF28B8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6DFFEB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A3C1E6F" w14:textId="45F447A3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46.1</w:t>
            </w:r>
          </w:p>
        </w:tc>
      </w:tr>
      <w:tr w:rsidR="00181C71" w:rsidRPr="001462DA" w14:paraId="6452E950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2CB6DA0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7DD7F49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0CF5D2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E36B88E" w14:textId="30B0BB4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116.6</w:t>
            </w:r>
          </w:p>
        </w:tc>
      </w:tr>
      <w:tr w:rsidR="00181C71" w:rsidRPr="001462DA" w14:paraId="148F99E7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5BCD981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CaTi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794FEDF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A68E72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577EB6D" w14:textId="318DE41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226.3</w:t>
            </w:r>
          </w:p>
        </w:tc>
      </w:tr>
      <w:tr w:rsidR="00181C71" w:rsidRPr="001462DA" w14:paraId="581B0F61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640FFC9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54595C1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32E72D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7F75F98" w14:textId="5AA47F7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220.2</w:t>
            </w:r>
          </w:p>
        </w:tc>
      </w:tr>
      <w:tr w:rsidR="00181C71" w:rsidRPr="001462DA" w14:paraId="12CB7F00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2129DFD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Fe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CaO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5E7C3E2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F682C5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A7AC45A" w14:textId="16BCFC58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172.7</w:t>
            </w:r>
          </w:p>
        </w:tc>
      </w:tr>
      <w:tr w:rsidR="00181C71" w:rsidRPr="001462DA" w14:paraId="2221923F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23D3CF5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FC6C44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764B90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E1BF8B8" w14:textId="7D208B69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124.8</w:t>
            </w:r>
          </w:p>
        </w:tc>
      </w:tr>
      <w:tr w:rsidR="00181C71" w:rsidRPr="001462DA" w14:paraId="3EA070DD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7CF447D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4274CB7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5AF3FD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F321018" w14:textId="31DB1FE0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185.2</w:t>
            </w:r>
          </w:p>
        </w:tc>
      </w:tr>
      <w:tr w:rsidR="00181C71" w:rsidRPr="001462DA" w14:paraId="624DD2CF" w14:textId="77777777" w:rsidTr="00181C71">
        <w:trPr>
          <w:jc w:val="center"/>
        </w:trPr>
        <w:tc>
          <w:tcPr>
            <w:tcW w:w="1599" w:type="dxa"/>
            <w:shd w:val="clear" w:color="auto" w:fill="auto"/>
          </w:tcPr>
          <w:p w14:paraId="2C16A9C6" w14:textId="77777777" w:rsidR="00181C71" w:rsidRPr="00181C71" w:rsidRDefault="00181C71" w:rsidP="002F60FF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Distorted Nb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3</w:t>
            </w:r>
            <w:r w:rsidR="002F60FF">
              <w:rPr>
                <w:rFonts w:ascii="Palatino Linotype" w:hAnsi="Palatino Linotype"/>
                <w:sz w:val="20"/>
              </w:rPr>
              <w:t>Te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7C7BE27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7AB479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0E668C3" w14:textId="67BD0870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163.5</w:t>
            </w:r>
          </w:p>
        </w:tc>
      </w:tr>
      <w:tr w:rsidR="00181C71" w:rsidRPr="001462DA" w14:paraId="2A59BEEA" w14:textId="77777777" w:rsidTr="00181C71">
        <w:trPr>
          <w:jc w:val="center"/>
        </w:trPr>
        <w:tc>
          <w:tcPr>
            <w:tcW w:w="1599" w:type="dxa"/>
            <w:shd w:val="clear" w:color="auto" w:fill="auto"/>
          </w:tcPr>
          <w:p w14:paraId="5E9D447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Nb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3</w:t>
            </w:r>
            <w:r w:rsidRPr="00181C71">
              <w:rPr>
                <w:rFonts w:ascii="Palatino Linotype" w:hAnsi="Palatino Linotype"/>
                <w:sz w:val="20"/>
              </w:rPr>
              <w:t>Te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525846F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FA78BB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A78301" w14:textId="5A5A5421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163.4</w:t>
            </w:r>
          </w:p>
        </w:tc>
      </w:tr>
      <w:tr w:rsidR="00181C71" w:rsidRPr="001462DA" w14:paraId="41067C14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FFDF31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Ni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3</w:t>
            </w:r>
            <w:r w:rsidRPr="00181C71">
              <w:rPr>
                <w:rFonts w:ascii="Palatino Linotype" w:hAnsi="Palatino Linotype"/>
                <w:sz w:val="20"/>
              </w:rPr>
              <w:t>Si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5C63C29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A2E44F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C18DDEC" w14:textId="14C7AE33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210.8</w:t>
            </w:r>
          </w:p>
        </w:tc>
      </w:tr>
      <w:tr w:rsidR="00181C71" w:rsidRPr="001462DA" w14:paraId="15BF42B6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30D2E0D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50835D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706CA4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A8BF191" w14:textId="72681197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165.2</w:t>
            </w:r>
          </w:p>
        </w:tc>
      </w:tr>
      <w:tr w:rsidR="00181C71" w:rsidRPr="001462DA" w14:paraId="709B93A1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656EFD5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Olevine</w:t>
            </w:r>
          </w:p>
        </w:tc>
        <w:tc>
          <w:tcPr>
            <w:tcW w:w="1599" w:type="dxa"/>
            <w:vAlign w:val="center"/>
          </w:tcPr>
          <w:p w14:paraId="6DF98F1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9F2CD0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2AF7802" w14:textId="76D2BC9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206.8</w:t>
            </w:r>
          </w:p>
        </w:tc>
      </w:tr>
      <w:tr w:rsidR="00181C71" w:rsidRPr="001462DA" w14:paraId="4B746C0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B7B7C7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B62367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1CF981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40B9589" w14:textId="08AF80A5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191.9</w:t>
            </w:r>
          </w:p>
        </w:tc>
      </w:tr>
      <w:tr w:rsidR="00181C71" w:rsidRPr="001462DA" w14:paraId="09F1A489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4C62334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E55C44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B575B9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1627A11" w14:textId="6ACFC0C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26.5</w:t>
            </w:r>
          </w:p>
        </w:tc>
      </w:tr>
      <w:tr w:rsidR="00181C71" w:rsidRPr="001462DA" w14:paraId="24224D09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1641E4C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lastRenderedPageBreak/>
              <w:t>phaseIII</w:t>
            </w:r>
          </w:p>
        </w:tc>
        <w:tc>
          <w:tcPr>
            <w:tcW w:w="1599" w:type="dxa"/>
            <w:vAlign w:val="center"/>
          </w:tcPr>
          <w:p w14:paraId="78F1707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1737EF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6DA6A07" w14:textId="09A8C253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228.9</w:t>
            </w:r>
          </w:p>
        </w:tc>
      </w:tr>
      <w:tr w:rsidR="00181C71" w:rsidRPr="001462DA" w14:paraId="30AD2AE2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2F2187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CA1E1B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95D7B8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257E305" w14:textId="2EA56B5F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219.4</w:t>
            </w:r>
          </w:p>
        </w:tc>
      </w:tr>
      <w:tr w:rsidR="00181C71" w:rsidRPr="001462DA" w14:paraId="0270112A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7E52E18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4CA24E6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A5DFB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B854335" w14:textId="14CB2CA5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217.4</w:t>
            </w:r>
          </w:p>
        </w:tc>
      </w:tr>
      <w:tr w:rsidR="00181C71" w:rsidRPr="001462DA" w14:paraId="10AF10C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204F219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16C98E6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D69EF3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40C2331" w14:textId="54B30E47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49.7</w:t>
            </w:r>
          </w:p>
        </w:tc>
      </w:tr>
      <w:tr w:rsidR="00181C71" w:rsidRPr="001462DA" w14:paraId="2256B20E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2724680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SrPb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O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3AB6DEE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4923D6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9497693" w14:textId="6095E43D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218.0</w:t>
            </w:r>
          </w:p>
        </w:tc>
      </w:tr>
      <w:tr w:rsidR="00181C71" w:rsidRPr="001462DA" w14:paraId="3E3BD3A2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72F995F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BFAADC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AEA443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8473151" w14:textId="03BA3831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41.4</w:t>
            </w:r>
          </w:p>
        </w:tc>
      </w:tr>
      <w:tr w:rsidR="00181C71" w:rsidRPr="001462DA" w14:paraId="7B69B121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1832B43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Th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3</w:t>
            </w:r>
            <w:r w:rsidRPr="00181C71">
              <w:rPr>
                <w:rFonts w:ascii="Palatino Linotype" w:hAnsi="Palatino Linotype"/>
                <w:sz w:val="20"/>
              </w:rPr>
              <w:t>N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6C38449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5AC784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48EF56B" w14:textId="1AFEE678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221.6</w:t>
            </w:r>
          </w:p>
        </w:tc>
      </w:tr>
      <w:tr w:rsidR="00181C71" w:rsidRPr="001462DA" w14:paraId="7AFB52EC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20BD461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183680A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DF2452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253FC1A" w14:textId="411CDE4F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76.4</w:t>
            </w:r>
          </w:p>
        </w:tc>
      </w:tr>
      <w:tr w:rsidR="00181C71" w:rsidRPr="001462DA" w14:paraId="50ACABC9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16A9340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Yb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3</w:t>
            </w:r>
            <w:r w:rsidRPr="00181C71">
              <w:rPr>
                <w:rFonts w:ascii="Palatino Linotype" w:hAnsi="Palatino Linotype"/>
                <w:sz w:val="20"/>
              </w:rPr>
              <w:t>S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743CBF0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979B0B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7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C7CF416" w14:textId="1B3EF017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232.3</w:t>
            </w:r>
          </w:p>
        </w:tc>
      </w:tr>
      <w:tr w:rsidR="00181C71" w:rsidRPr="001462DA" w14:paraId="4D226DB6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0B4715E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412067F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340F37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C86DA0" w14:textId="7E365161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201.6</w:t>
            </w:r>
          </w:p>
        </w:tc>
      </w:tr>
      <w:tr w:rsidR="00181C71" w:rsidRPr="001462DA" w14:paraId="2920D6BD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3CD7D01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3E5798B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8A767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7EF0F09" w14:textId="2FF4B05B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186.3</w:t>
            </w:r>
          </w:p>
        </w:tc>
      </w:tr>
      <w:tr w:rsidR="00181C71" w:rsidRPr="001462DA" w14:paraId="5566BEFD" w14:textId="77777777" w:rsidTr="00181C71">
        <w:trPr>
          <w:jc w:val="center"/>
        </w:trPr>
        <w:tc>
          <w:tcPr>
            <w:tcW w:w="1599" w:type="dxa"/>
            <w:shd w:val="clear" w:color="auto" w:fill="auto"/>
          </w:tcPr>
          <w:p w14:paraId="6BDADDE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antibeta</w:t>
            </w:r>
          </w:p>
        </w:tc>
        <w:tc>
          <w:tcPr>
            <w:tcW w:w="1599" w:type="dxa"/>
            <w:vAlign w:val="center"/>
          </w:tcPr>
          <w:p w14:paraId="468017E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B21ADE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618EDC8" w14:textId="5FAE269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53.8</w:t>
            </w:r>
          </w:p>
        </w:tc>
      </w:tr>
      <w:tr w:rsidR="00181C71" w:rsidRPr="001462DA" w14:paraId="549FFF27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61B9C5A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d-CaGeO</w:t>
            </w:r>
          </w:p>
        </w:tc>
        <w:tc>
          <w:tcPr>
            <w:tcW w:w="1599" w:type="dxa"/>
            <w:vAlign w:val="center"/>
          </w:tcPr>
          <w:p w14:paraId="2EDF838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FC5F4A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846F132" w14:textId="1CC90DD6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55.8</w:t>
            </w:r>
          </w:p>
        </w:tc>
      </w:tr>
      <w:tr w:rsidR="00181C71" w:rsidRPr="001462DA" w14:paraId="3CA6E947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90C5BE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A2E738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311D36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DE7474B" w14:textId="4CE96EDF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40.6</w:t>
            </w:r>
          </w:p>
        </w:tc>
      </w:tr>
      <w:tr w:rsidR="00181C71" w:rsidRPr="001462DA" w14:paraId="79308264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6A502B3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d-CrB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209803A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2D0E98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9A8016" w14:textId="798D869E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47.3</w:t>
            </w:r>
          </w:p>
        </w:tc>
      </w:tr>
      <w:tr w:rsidR="00181C71" w:rsidRPr="001462DA" w14:paraId="42E48EBB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507223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DB8D42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6AEAD4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63AA54E" w14:textId="2363BC73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44.7</w:t>
            </w:r>
          </w:p>
        </w:tc>
      </w:tr>
      <w:tr w:rsidR="00181C71" w:rsidRPr="001462DA" w14:paraId="0B2F4040" w14:textId="77777777" w:rsidTr="00181C71">
        <w:trPr>
          <w:jc w:val="center"/>
        </w:trPr>
        <w:tc>
          <w:tcPr>
            <w:tcW w:w="1599" w:type="dxa"/>
            <w:shd w:val="clear" w:color="auto" w:fill="auto"/>
          </w:tcPr>
          <w:p w14:paraId="55447D4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d-gamma</w:t>
            </w:r>
          </w:p>
        </w:tc>
        <w:tc>
          <w:tcPr>
            <w:tcW w:w="1599" w:type="dxa"/>
            <w:vAlign w:val="center"/>
          </w:tcPr>
          <w:p w14:paraId="3F8671A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3C3906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0878CBF" w14:textId="2C65991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49.0</w:t>
            </w:r>
          </w:p>
        </w:tc>
      </w:tr>
      <w:tr w:rsidR="00181C71" w:rsidRPr="001462DA" w14:paraId="725745E5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2EC087F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d-NiAs</w:t>
            </w:r>
          </w:p>
        </w:tc>
        <w:tc>
          <w:tcPr>
            <w:tcW w:w="1599" w:type="dxa"/>
            <w:vAlign w:val="center"/>
          </w:tcPr>
          <w:p w14:paraId="2B2C780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4057CF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97A9BB" w14:textId="482817A6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204.1</w:t>
            </w:r>
          </w:p>
        </w:tc>
      </w:tr>
      <w:tr w:rsidR="00181C71" w:rsidRPr="001462DA" w14:paraId="1486441D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9214FA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DF9EEC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849D66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3B226C5" w14:textId="1714CC92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175.3</w:t>
            </w:r>
          </w:p>
        </w:tc>
      </w:tr>
      <w:tr w:rsidR="00181C71" w:rsidRPr="001462DA" w14:paraId="4676F154" w14:textId="77777777" w:rsidTr="00181C71">
        <w:trPr>
          <w:jc w:val="center"/>
        </w:trPr>
        <w:tc>
          <w:tcPr>
            <w:tcW w:w="1599" w:type="dxa"/>
            <w:shd w:val="clear" w:color="auto" w:fill="auto"/>
          </w:tcPr>
          <w:p w14:paraId="7DEFB96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d-Sphalerite</w:t>
            </w:r>
          </w:p>
        </w:tc>
        <w:tc>
          <w:tcPr>
            <w:tcW w:w="1599" w:type="dxa"/>
            <w:vAlign w:val="center"/>
          </w:tcPr>
          <w:p w14:paraId="70A9102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0DD200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2181A1" w14:textId="79A099F2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39.8</w:t>
            </w:r>
          </w:p>
        </w:tc>
      </w:tr>
      <w:tr w:rsidR="00181C71" w:rsidRPr="001462DA" w14:paraId="3137AE75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5C14F64F" w14:textId="77777777" w:rsidR="00181C71" w:rsidRPr="00181C71" w:rsidRDefault="00181C71" w:rsidP="002F60FF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</w:t>
            </w:r>
            <w:r w:rsidR="002F60FF">
              <w:rPr>
                <w:rFonts w:ascii="Palatino Linotype" w:hAnsi="Palatino Linotype"/>
                <w:sz w:val="20"/>
              </w:rPr>
              <w:t>Sphalerite 2</w:t>
            </w:r>
          </w:p>
        </w:tc>
        <w:tc>
          <w:tcPr>
            <w:tcW w:w="1599" w:type="dxa"/>
            <w:vAlign w:val="center"/>
          </w:tcPr>
          <w:p w14:paraId="2B3A29E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65C69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880D351" w14:textId="3FDF1C5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54.3</w:t>
            </w:r>
          </w:p>
        </w:tc>
      </w:tr>
      <w:tr w:rsidR="00181C71" w:rsidRPr="001462DA" w14:paraId="2B0C833C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402C84C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6EEFB6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92F2C8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1CB3066" w14:textId="4976A35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52.1</w:t>
            </w:r>
          </w:p>
        </w:tc>
      </w:tr>
      <w:tr w:rsidR="00181C71" w:rsidRPr="001462DA" w14:paraId="550C5F6F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1A1367E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d-Wurtzite</w:t>
            </w:r>
          </w:p>
        </w:tc>
        <w:tc>
          <w:tcPr>
            <w:tcW w:w="1599" w:type="dxa"/>
            <w:vAlign w:val="center"/>
          </w:tcPr>
          <w:p w14:paraId="7585808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DA087B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2828A9C" w14:textId="7B2B5A5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44.9</w:t>
            </w:r>
          </w:p>
        </w:tc>
      </w:tr>
      <w:tr w:rsidR="00181C71" w:rsidRPr="001462DA" w14:paraId="595BFFA2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6B5FA3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1E4D087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C4A9A1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5055A0A" w14:textId="067CFB70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40.6</w:t>
            </w:r>
          </w:p>
        </w:tc>
      </w:tr>
      <w:tr w:rsidR="00181C71" w:rsidRPr="001462DA" w14:paraId="062024CF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396AC710" w14:textId="77777777" w:rsidR="00181C71" w:rsidRPr="00181C71" w:rsidRDefault="002F60FF" w:rsidP="002F60FF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Fe</w:t>
            </w:r>
            <w:r w:rsidR="00181C71" w:rsidRPr="00181C71">
              <w:rPr>
                <w:rFonts w:ascii="Palatino Linotype" w:hAnsi="Palatino Linotype"/>
                <w:sz w:val="20"/>
              </w:rPr>
              <w:t>Ga</w:t>
            </w:r>
            <w:r w:rsidR="00181C71"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="00181C71" w:rsidRPr="00181C71">
              <w:rPr>
                <w:rFonts w:ascii="Palatino Linotype" w:hAnsi="Palatino Linotype"/>
                <w:sz w:val="20"/>
              </w:rPr>
              <w:t>O</w:t>
            </w:r>
            <w:r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5063892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5917CEE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9726F2F" w14:textId="0C9B8BD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194.9</w:t>
            </w:r>
          </w:p>
        </w:tc>
      </w:tr>
      <w:tr w:rsidR="00181C71" w:rsidRPr="001462DA" w14:paraId="7F6EEB7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A30DEA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5FDABB7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5573F7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F2A93A4" w14:textId="66356656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49.0</w:t>
            </w:r>
          </w:p>
        </w:tc>
      </w:tr>
      <w:tr w:rsidR="00181C71" w:rsidRPr="001462DA" w14:paraId="68560F77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5D4D36B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7638BA5B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5237E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236B8A2" w14:textId="5201F9C5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30.2</w:t>
            </w:r>
          </w:p>
        </w:tc>
      </w:tr>
      <w:tr w:rsidR="00181C71" w:rsidRPr="001462DA" w14:paraId="0A52A06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489C48A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E9C3B9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AA79CB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B334E60" w14:textId="79ABF082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148.8</w:t>
            </w:r>
          </w:p>
        </w:tc>
      </w:tr>
      <w:tr w:rsidR="00181C71" w:rsidRPr="001462DA" w14:paraId="0008004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EE1507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44D98B8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8CB664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1FABA0" w14:textId="02C029C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194.3</w:t>
            </w:r>
          </w:p>
        </w:tc>
      </w:tr>
      <w:tr w:rsidR="00181C71" w:rsidRPr="001462DA" w14:paraId="5331209F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E00686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In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2</w:t>
            </w:r>
            <w:r w:rsidRPr="00181C71">
              <w:rPr>
                <w:rFonts w:ascii="Palatino Linotype" w:hAnsi="Palatino Linotype"/>
                <w:sz w:val="20"/>
              </w:rPr>
              <w:t>ZnS</w:t>
            </w:r>
            <w:r w:rsidRPr="00181C71">
              <w:rPr>
                <w:rFonts w:ascii="Palatino Linotype" w:hAnsi="Palatino Linotype"/>
                <w:sz w:val="20"/>
                <w:vertAlign w:val="subscript"/>
              </w:rPr>
              <w:t>4</w:t>
            </w:r>
          </w:p>
        </w:tc>
        <w:tc>
          <w:tcPr>
            <w:tcW w:w="1599" w:type="dxa"/>
            <w:vAlign w:val="center"/>
          </w:tcPr>
          <w:p w14:paraId="00B14C5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CCAC42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D3F37E" w14:textId="767D4C96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37.7</w:t>
            </w:r>
          </w:p>
        </w:tc>
      </w:tr>
      <w:tr w:rsidR="00181C71" w:rsidRPr="001462DA" w14:paraId="4AA8C411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EBD4EF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5F8A9C4A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39A9ED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DCBB342" w14:textId="1936AE2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218.3</w:t>
            </w:r>
          </w:p>
        </w:tc>
      </w:tr>
      <w:tr w:rsidR="00181C71" w:rsidRPr="001462DA" w14:paraId="6F33096D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77698E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mapo</w:t>
            </w:r>
          </w:p>
        </w:tc>
        <w:tc>
          <w:tcPr>
            <w:tcW w:w="1599" w:type="dxa"/>
            <w:vAlign w:val="center"/>
          </w:tcPr>
          <w:p w14:paraId="2BD43F1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088439A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3A4AAA3" w14:textId="7781080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57.5</w:t>
            </w:r>
          </w:p>
        </w:tc>
      </w:tr>
      <w:tr w:rsidR="00181C71" w:rsidRPr="001462DA" w14:paraId="6D114933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</w:tcPr>
          <w:p w14:paraId="13FD8F1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168106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049C9C3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9CDF3DC" w14:textId="78C38EDD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53.0</w:t>
            </w:r>
          </w:p>
        </w:tc>
      </w:tr>
      <w:tr w:rsidR="00181C71" w:rsidRPr="001462DA" w14:paraId="18C5C870" w14:textId="77777777" w:rsidTr="00181C71">
        <w:trPr>
          <w:jc w:val="center"/>
        </w:trPr>
        <w:tc>
          <w:tcPr>
            <w:tcW w:w="1599" w:type="dxa"/>
            <w:vMerge w:val="restart"/>
            <w:shd w:val="clear" w:color="auto" w:fill="auto"/>
          </w:tcPr>
          <w:p w14:paraId="4B321EF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sj</w:t>
            </w:r>
          </w:p>
        </w:tc>
        <w:tc>
          <w:tcPr>
            <w:tcW w:w="1599" w:type="dxa"/>
            <w:vAlign w:val="center"/>
          </w:tcPr>
          <w:p w14:paraId="5CD9CF4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AF2AF51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B3C70F2" w14:textId="2F6C87C2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51.2</w:t>
            </w:r>
          </w:p>
        </w:tc>
      </w:tr>
      <w:tr w:rsidR="00181C71" w:rsidRPr="001462DA" w14:paraId="31F3721B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  <w:vAlign w:val="center"/>
          </w:tcPr>
          <w:p w14:paraId="76A71FF7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0482382D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2B1CA20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49A3F4CE" w14:textId="47DAC8FC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98.7</w:t>
            </w:r>
          </w:p>
        </w:tc>
      </w:tr>
      <w:tr w:rsidR="00181C71" w:rsidRPr="001462DA" w14:paraId="20924C27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  <w:vAlign w:val="center"/>
          </w:tcPr>
          <w:p w14:paraId="636D458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7211566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E2DCCF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5E1D2E9E" w14:textId="28B47335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115.3</w:t>
            </w:r>
          </w:p>
        </w:tc>
      </w:tr>
      <w:tr w:rsidR="00181C71" w:rsidRPr="001462DA" w14:paraId="4DAE54BB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  <w:vAlign w:val="center"/>
          </w:tcPr>
          <w:p w14:paraId="27802519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7A1BFB0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1E796E2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3834301" w14:textId="6439F984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50.5</w:t>
            </w:r>
          </w:p>
        </w:tc>
      </w:tr>
      <w:tr w:rsidR="00181C71" w:rsidRPr="001462DA" w14:paraId="73F64061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  <w:vAlign w:val="center"/>
          </w:tcPr>
          <w:p w14:paraId="33F55BD5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66D0C24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5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71BB38EC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683A8FA" w14:textId="0053170E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45.0</w:t>
            </w:r>
          </w:p>
        </w:tc>
      </w:tr>
      <w:tr w:rsidR="00181C71" w:rsidRPr="001462DA" w14:paraId="3292182E" w14:textId="77777777" w:rsidTr="00181C71">
        <w:trPr>
          <w:jc w:val="center"/>
        </w:trPr>
        <w:tc>
          <w:tcPr>
            <w:tcW w:w="1599" w:type="dxa"/>
            <w:vMerge/>
            <w:shd w:val="clear" w:color="auto" w:fill="auto"/>
            <w:vAlign w:val="center"/>
          </w:tcPr>
          <w:p w14:paraId="4910C6F8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</w:p>
        </w:tc>
        <w:tc>
          <w:tcPr>
            <w:tcW w:w="1599" w:type="dxa"/>
            <w:vAlign w:val="center"/>
          </w:tcPr>
          <w:p w14:paraId="23ADEA24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6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61FC3CF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4BAEFE6" w14:textId="62BADFBA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50.9</w:t>
            </w:r>
          </w:p>
        </w:tc>
      </w:tr>
      <w:tr w:rsidR="00181C71" w:rsidRPr="001462DA" w14:paraId="49EB38C2" w14:textId="77777777" w:rsidTr="00181C71">
        <w:trPr>
          <w:jc w:val="center"/>
        </w:trPr>
        <w:tc>
          <w:tcPr>
            <w:tcW w:w="1599" w:type="dxa"/>
            <w:shd w:val="clear" w:color="auto" w:fill="auto"/>
            <w:vAlign w:val="center"/>
          </w:tcPr>
          <w:p w14:paraId="29B67D72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w</w:t>
            </w:r>
            <w:r w:rsidRPr="00181C71">
              <w:rPr>
                <w:rFonts w:ascii="Palatino Linotype" w:hAnsi="Palatino Linotype"/>
                <w:sz w:val="20"/>
              </w:rPr>
              <w:t>ll</w:t>
            </w:r>
          </w:p>
        </w:tc>
        <w:tc>
          <w:tcPr>
            <w:tcW w:w="1599" w:type="dxa"/>
            <w:vAlign w:val="center"/>
          </w:tcPr>
          <w:p w14:paraId="58F744FF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211EC886" w14:textId="77777777" w:rsidR="00181C71" w:rsidRPr="00181C71" w:rsidRDefault="00181C71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 w:rsidRPr="00181C71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1599" w:type="dxa"/>
            <w:shd w:val="clear" w:color="auto" w:fill="auto"/>
            <w:vAlign w:val="center"/>
          </w:tcPr>
          <w:p w14:paraId="34FF8702" w14:textId="16673757" w:rsidR="00181C71" w:rsidRPr="00181C71" w:rsidRDefault="00855D3E" w:rsidP="00181C71">
            <w:pPr>
              <w:spacing w:line="240" w:lineRule="auto"/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−</w:t>
            </w:r>
            <w:r w:rsidR="00181C71" w:rsidRPr="00181C71">
              <w:rPr>
                <w:rFonts w:ascii="Palatino Linotype" w:hAnsi="Palatino Linotype"/>
                <w:sz w:val="20"/>
              </w:rPr>
              <w:t>45.5</w:t>
            </w:r>
          </w:p>
        </w:tc>
      </w:tr>
      <w:bookmarkEnd w:id="2"/>
      <w:bookmarkEnd w:id="3"/>
    </w:tbl>
    <w:p w14:paraId="2DAD3A3A" w14:textId="77777777" w:rsidR="00552BBC" w:rsidRPr="001A1B5E" w:rsidRDefault="00552BBC" w:rsidP="00855D3E">
      <w:pPr>
        <w:pStyle w:val="MDPI31text"/>
        <w:ind w:firstLine="0"/>
      </w:pPr>
    </w:p>
    <w:sectPr w:rsidR="00552BBC" w:rsidRPr="001A1B5E" w:rsidSect="00855D3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E9ADC" w14:textId="77777777" w:rsidR="00961681" w:rsidRDefault="00961681">
      <w:pPr>
        <w:spacing w:line="240" w:lineRule="auto"/>
      </w:pPr>
      <w:r>
        <w:separator/>
      </w:r>
    </w:p>
  </w:endnote>
  <w:endnote w:type="continuationSeparator" w:id="0">
    <w:p w14:paraId="4897124F" w14:textId="77777777" w:rsidR="00961681" w:rsidRDefault="009616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A1220" w14:textId="77777777" w:rsidR="00166266" w:rsidRPr="00EE5642" w:rsidRDefault="00166266" w:rsidP="00975B88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791A5" w14:textId="77777777" w:rsidR="00166266" w:rsidRPr="008B308E" w:rsidRDefault="00166266" w:rsidP="00975B88">
    <w:pPr>
      <w:pStyle w:val="MDPIfooterfirstpage"/>
      <w:spacing w:line="240" w:lineRule="auto"/>
      <w:jc w:val="both"/>
      <w:rPr>
        <w:lang w:val="fr-CH"/>
      </w:rPr>
    </w:pPr>
    <w:r w:rsidRPr="004C57C3">
      <w:rPr>
        <w:i/>
      </w:rPr>
      <w:t>Materials</w:t>
    </w:r>
    <w:r>
      <w:rPr>
        <w:i/>
      </w:rPr>
      <w:t xml:space="preserve"> </w:t>
    </w:r>
    <w:r>
      <w:rPr>
        <w:b/>
      </w:rPr>
      <w:t>2018</w:t>
    </w:r>
    <w:r w:rsidRPr="00B615DC">
      <w:t>,</w:t>
    </w:r>
    <w:r>
      <w:t xml:space="preserve"> </w:t>
    </w:r>
    <w:r>
      <w:rPr>
        <w:i/>
      </w:rPr>
      <w:t>11</w:t>
    </w:r>
    <w:r w:rsidRPr="004127E0">
      <w:rPr>
        <w:rFonts w:eastAsia="宋体"/>
        <w:lang w:eastAsia="zh-CN"/>
      </w:rPr>
      <w:t>,</w:t>
    </w:r>
    <w:r w:rsidRPr="004127E0">
      <w:rPr>
        <w:lang w:val="fr-CH"/>
      </w:rPr>
      <w:t xml:space="preserve"> </w:t>
    </w:r>
    <w:r>
      <w:rPr>
        <w:lang w:val="fr-CH"/>
      </w:rPr>
      <w:t>x</w:t>
    </w:r>
    <w:r w:rsidRPr="008B308E">
      <w:rPr>
        <w:lang w:val="fr-CH"/>
      </w:rPr>
      <w:t>; doi:</w:t>
    </w:r>
    <w:r w:rsidRPr="00252D45">
      <w:rPr>
        <w:szCs w:val="16"/>
        <w:lang w:val="en-GB"/>
      </w:rPr>
      <w:t xml:space="preserve"> </w:t>
    </w:r>
    <w:r>
      <w:rPr>
        <w:szCs w:val="16"/>
        <w:lang w:val="en-GB"/>
      </w:rPr>
      <w:t xml:space="preserve">FOR PEER REVIEW </w:t>
    </w:r>
    <w:r w:rsidRPr="008B308E">
      <w:rPr>
        <w:lang w:val="fr-CH"/>
      </w:rPr>
      <w:tab/>
      <w:t>www.mdpi.com/journal/</w:t>
    </w:r>
    <w:r w:rsidRPr="004C57C3">
      <w:t>materials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F3B32" w14:textId="77777777" w:rsidR="00961681" w:rsidRDefault="00961681">
      <w:pPr>
        <w:spacing w:line="240" w:lineRule="auto"/>
      </w:pPr>
      <w:r>
        <w:separator/>
      </w:r>
    </w:p>
  </w:footnote>
  <w:footnote w:type="continuationSeparator" w:id="0">
    <w:p w14:paraId="3FA44447" w14:textId="77777777" w:rsidR="00961681" w:rsidRDefault="009616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62ED6" w14:textId="77777777" w:rsidR="00166266" w:rsidRDefault="00166266" w:rsidP="00975B88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83725" w14:textId="77777777" w:rsidR="00166266" w:rsidRPr="00636F25" w:rsidRDefault="00166266" w:rsidP="00F42E7B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Materials </w:t>
    </w:r>
    <w:r>
      <w:rPr>
        <w:rFonts w:ascii="Palatino Linotype" w:hAnsi="Palatino Linotype"/>
        <w:b/>
        <w:sz w:val="16"/>
      </w:rPr>
      <w:t>2018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11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855D3E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855D3E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2DC37" w14:textId="77777777" w:rsidR="00166266" w:rsidRDefault="00181C71" w:rsidP="00975B88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A9B648A" wp14:editId="366CFF7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9275" cy="709295"/>
              <wp:effectExtent l="0" t="0" r="9525" b="190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27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5F976" w14:textId="77777777" w:rsidR="00166266" w:rsidRDefault="00181C71" w:rsidP="00975B88">
                          <w:pPr>
                            <w:pStyle w:val="MDPIheaderjournallogo"/>
                            <w:jc w:val="center"/>
                            <w:rPr>
                              <w:i w:val="0"/>
                              <w:szCs w:val="16"/>
                            </w:rPr>
                          </w:pPr>
                          <w:r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0639F7F" wp14:editId="18EAB132">
                                <wp:extent cx="541655" cy="355600"/>
                                <wp:effectExtent l="0" t="0" r="0" b="0"/>
                                <wp:docPr id="1" name="Picture 3" descr="Description: 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Description: 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1655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9B64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3.2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" stroked="f">
              <v:textbox inset="0,0,0,0">
                <w:txbxContent>
                  <w:p w14:paraId="75F5F976" w14:textId="77777777" w:rsidR="00166266" w:rsidRDefault="00181C71" w:rsidP="00975B88">
                    <w:pPr>
                      <w:pStyle w:val="MDPIheaderjournallogo"/>
                      <w:jc w:val="center"/>
                      <w:rPr>
                        <w:i w:val="0"/>
                        <w:szCs w:val="16"/>
                      </w:rPr>
                    </w:pPr>
                    <w:r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0639F7F" wp14:editId="18EAB132">
                          <wp:extent cx="541655" cy="355600"/>
                          <wp:effectExtent l="0" t="0" r="0" b="0"/>
                          <wp:docPr id="1" name="Picture 3" descr="Description: 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Description: 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1655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/>
      </w:rPr>
      <w:drawing>
        <wp:inline distT="0" distB="0" distL="0" distR="0" wp14:anchorId="0E9233E8" wp14:editId="19DE086D">
          <wp:extent cx="1633855" cy="431800"/>
          <wp:effectExtent l="0" t="0" r="0" b="0"/>
          <wp:docPr id="2" name="Picture 7" descr="Description: C:\Users\home\Desktop\logos\materials-logo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C:\Users\home\Desktop\logos\materials-logo 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004D5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_doi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sfe5zsdcedzs7e9207vxwel9etzf5pezpwa&quot;&gt;paper_Si3N4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8&lt;/item&gt;&lt;item&gt;30&lt;/item&gt;&lt;item&gt;33&lt;/item&gt;&lt;item&gt;34&lt;/item&gt;&lt;item&gt;37&lt;/item&gt;&lt;item&gt;39&lt;/item&gt;&lt;item&gt;40&lt;/item&gt;&lt;item&gt;41&lt;/item&gt;&lt;item&gt;42&lt;/item&gt;&lt;item&gt;43&lt;/item&gt;&lt;item&gt;44&lt;/item&gt;&lt;item&gt;45&lt;/item&gt;&lt;item&gt;46&lt;/item&gt;&lt;item&gt;48&lt;/item&gt;&lt;item&gt;49&lt;/item&gt;&lt;item&gt;50&lt;/item&gt;&lt;item&gt;52&lt;/item&gt;&lt;item&gt;53&lt;/item&gt;&lt;item&gt;54&lt;/item&gt;&lt;/record-ids&gt;&lt;/item&gt;&lt;/Libraries&gt;"/>
  </w:docVars>
  <w:rsids>
    <w:rsidRoot w:val="00181C71"/>
    <w:rsid w:val="00041F31"/>
    <w:rsid w:val="00085DFC"/>
    <w:rsid w:val="000B5E01"/>
    <w:rsid w:val="000F124F"/>
    <w:rsid w:val="000F5859"/>
    <w:rsid w:val="00131B3F"/>
    <w:rsid w:val="00161D1A"/>
    <w:rsid w:val="00166266"/>
    <w:rsid w:val="001723E4"/>
    <w:rsid w:val="00181C71"/>
    <w:rsid w:val="001A1B5E"/>
    <w:rsid w:val="001A2DAD"/>
    <w:rsid w:val="001E2AEB"/>
    <w:rsid w:val="002167C7"/>
    <w:rsid w:val="002712BE"/>
    <w:rsid w:val="002D6B7E"/>
    <w:rsid w:val="002F60FF"/>
    <w:rsid w:val="00326141"/>
    <w:rsid w:val="003C1CC0"/>
    <w:rsid w:val="003C7549"/>
    <w:rsid w:val="00401D30"/>
    <w:rsid w:val="004621E1"/>
    <w:rsid w:val="004903F6"/>
    <w:rsid w:val="004B06FD"/>
    <w:rsid w:val="004C7E39"/>
    <w:rsid w:val="00503D54"/>
    <w:rsid w:val="005527B4"/>
    <w:rsid w:val="00552BBC"/>
    <w:rsid w:val="00571190"/>
    <w:rsid w:val="005B1F73"/>
    <w:rsid w:val="005F65F9"/>
    <w:rsid w:val="006369E9"/>
    <w:rsid w:val="00683D05"/>
    <w:rsid w:val="00692393"/>
    <w:rsid w:val="006C43A3"/>
    <w:rsid w:val="006C6493"/>
    <w:rsid w:val="006E4318"/>
    <w:rsid w:val="006E4FC1"/>
    <w:rsid w:val="006F438F"/>
    <w:rsid w:val="0071092B"/>
    <w:rsid w:val="0072565C"/>
    <w:rsid w:val="00727CE9"/>
    <w:rsid w:val="00741743"/>
    <w:rsid w:val="00750DBC"/>
    <w:rsid w:val="007B27BC"/>
    <w:rsid w:val="00804F18"/>
    <w:rsid w:val="00812FAE"/>
    <w:rsid w:val="00825910"/>
    <w:rsid w:val="00831FA2"/>
    <w:rsid w:val="00832398"/>
    <w:rsid w:val="00832912"/>
    <w:rsid w:val="00853A88"/>
    <w:rsid w:val="00855D3E"/>
    <w:rsid w:val="00884EEA"/>
    <w:rsid w:val="008A669C"/>
    <w:rsid w:val="00943ECA"/>
    <w:rsid w:val="00961681"/>
    <w:rsid w:val="009725CB"/>
    <w:rsid w:val="00975B88"/>
    <w:rsid w:val="0099195D"/>
    <w:rsid w:val="009A2319"/>
    <w:rsid w:val="009D7C61"/>
    <w:rsid w:val="009F20C1"/>
    <w:rsid w:val="009F70E6"/>
    <w:rsid w:val="00A010C5"/>
    <w:rsid w:val="00A05AA8"/>
    <w:rsid w:val="00A26316"/>
    <w:rsid w:val="00A4592E"/>
    <w:rsid w:val="00A51DD4"/>
    <w:rsid w:val="00AA0EB2"/>
    <w:rsid w:val="00AC6BBB"/>
    <w:rsid w:val="00B548E2"/>
    <w:rsid w:val="00BE5097"/>
    <w:rsid w:val="00C20576"/>
    <w:rsid w:val="00D52BB7"/>
    <w:rsid w:val="00D75011"/>
    <w:rsid w:val="00DC37F2"/>
    <w:rsid w:val="00DE3510"/>
    <w:rsid w:val="00E14796"/>
    <w:rsid w:val="00E45A72"/>
    <w:rsid w:val="00E52996"/>
    <w:rsid w:val="00E94043"/>
    <w:rsid w:val="00EC186A"/>
    <w:rsid w:val="00EF3C78"/>
    <w:rsid w:val="00F1224E"/>
    <w:rsid w:val="00F324A8"/>
    <w:rsid w:val="00F42E7B"/>
    <w:rsid w:val="00F77B30"/>
    <w:rsid w:val="00F8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4AA8BA3"/>
  <w15:docId w15:val="{74DB1D1D-99C8-41E6-B087-5FD278B29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E7B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F42E7B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42E7B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F42E7B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F42E7B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F42E7B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F42E7B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F42E7B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F42E7B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F42E7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F42E7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42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F4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F42E7B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42E7B"/>
    <w:pPr>
      <w:ind w:firstLine="0"/>
    </w:pPr>
  </w:style>
  <w:style w:type="paragraph" w:customStyle="1" w:styleId="MDPI33textspaceafter">
    <w:name w:val="MDPI_3.3_text_space_after"/>
    <w:basedOn w:val="MDPI31text"/>
    <w:qFormat/>
    <w:rsid w:val="00F42E7B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F42E7B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F42E7B"/>
    <w:pPr>
      <w:spacing w:after="120"/>
    </w:pPr>
  </w:style>
  <w:style w:type="paragraph" w:customStyle="1" w:styleId="MDPI36textafterlist">
    <w:name w:val="MDPI_3.6_text_after_list"/>
    <w:basedOn w:val="MDPI31text"/>
    <w:qFormat/>
    <w:rsid w:val="00F42E7B"/>
    <w:pPr>
      <w:spacing w:before="120"/>
    </w:pPr>
  </w:style>
  <w:style w:type="paragraph" w:customStyle="1" w:styleId="MDPI37itemize">
    <w:name w:val="MDPI_3.7_itemize"/>
    <w:basedOn w:val="MDPI31text"/>
    <w:qFormat/>
    <w:rsid w:val="00F42E7B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F42E7B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F42E7B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F42E7B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F42E7B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F42E7B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A010C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F42E7B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F42E7B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F42E7B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F42E7B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F42E7B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F42E7B"/>
  </w:style>
  <w:style w:type="paragraph" w:customStyle="1" w:styleId="MDPI81theorem">
    <w:name w:val="MDPI_8.1_theorem"/>
    <w:basedOn w:val="MDPI32textnoindent"/>
    <w:qFormat/>
    <w:rsid w:val="00F42E7B"/>
    <w:rPr>
      <w:i/>
    </w:rPr>
  </w:style>
  <w:style w:type="paragraph" w:customStyle="1" w:styleId="MDPI82proof">
    <w:name w:val="MDPI_8.2_proof"/>
    <w:basedOn w:val="MDPI32textnoindent"/>
    <w:qFormat/>
    <w:rsid w:val="00F42E7B"/>
  </w:style>
  <w:style w:type="paragraph" w:customStyle="1" w:styleId="MDPIfooterfirstpage">
    <w:name w:val="MDPI_footer_firstpage"/>
    <w:basedOn w:val="Normal"/>
    <w:qFormat/>
    <w:rsid w:val="00F42E7B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F42E7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F42E7B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F42E7B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F42E7B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F42E7B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2E7B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42E7B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F42E7B"/>
  </w:style>
  <w:style w:type="table" w:customStyle="1" w:styleId="MDPI41threelinetable">
    <w:name w:val="MDPI_4.1_three_line_table"/>
    <w:basedOn w:val="TableNormal"/>
    <w:uiPriority w:val="99"/>
    <w:rsid w:val="00A010C5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Cambria Math" w:hAnsi="Cambria Math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99195D"/>
    <w:rPr>
      <w:color w:val="0563C1"/>
      <w:u w:val="single"/>
    </w:rPr>
  </w:style>
  <w:style w:type="paragraph" w:customStyle="1" w:styleId="EndNoteBibliographyTitle">
    <w:name w:val="EndNote Bibliography Title"/>
    <w:basedOn w:val="Normal"/>
    <w:rsid w:val="00F1224E"/>
    <w:pPr>
      <w:jc w:val="center"/>
    </w:pPr>
    <w:rPr>
      <w:lang w:val="de-DE"/>
    </w:rPr>
  </w:style>
  <w:style w:type="paragraph" w:customStyle="1" w:styleId="EndNoteBibliography">
    <w:name w:val="EndNote Bibliography"/>
    <w:basedOn w:val="Normal"/>
    <w:rsid w:val="00F1224E"/>
    <w:pPr>
      <w:spacing w:line="240" w:lineRule="atLeast"/>
    </w:pPr>
    <w:rPr>
      <w:lang w:val="de-DE"/>
    </w:rPr>
  </w:style>
  <w:style w:type="character" w:customStyle="1" w:styleId="country">
    <w:name w:val="country"/>
    <w:basedOn w:val="DefaultParagraphFont"/>
    <w:rsid w:val="00855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iso-8859-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D374E-0A06-4F39-B483-E3EA7A2A8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21</vt:i4>
      </vt:variant>
    </vt:vector>
  </HeadingPairs>
  <TitlesOfParts>
    <vt:vector size="22" baseType="lpstr">
      <vt:lpstr/>
      <vt:lpstr>1. Introduction</vt:lpstr>
      <vt:lpstr>2. Computational Methods </vt:lpstr>
      <vt:lpstr>3. Results and discussion</vt:lpstr>
      <vt:lpstr>    3.1. Effects of coordination number – known and hypothetical crystalline Si3N4 s</vt:lpstr>
      <vt:lpstr>    3.2. Impact of local structure – distortions of crystalline Si3N4 models</vt:lpstr>
      <vt:lpstr>    Figure 3. (a) representation of the pyramidalized N atom. (b) changes in 29Si NM</vt:lpstr>
      <vt:lpstr>    </vt:lpstr>
      <vt:lpstr>    Figure 4. Correlation between average Si-O or Si-N bond lengths and 29Si NMR che</vt:lpstr>
      <vt:lpstr>    </vt:lpstr>
      <vt:lpstr>    Figure 5. (a) 29Si iso of Si[6] sites in hypothetical crystalline Si3N4 plotted</vt:lpstr>
      <vt:lpstr>    3.3. Special case of the silicon dicarbodiimide – a bond angle dependence for a </vt:lpstr>
      <vt:lpstr>    Figure 6. (a) computed 29Si NMR iso of proposed P4n2-Si(NCN)2 obtained by contr</vt:lpstr>
      <vt:lpstr>    3.4. Amorphous Si3N4</vt:lpstr>
      <vt:lpstr>    Figure 7. Reproduction of 29Si NMR spectrum of amorphous Si3N4 according to Card</vt:lpstr>
      <vt:lpstr>    </vt:lpstr>
      <vt:lpstr>    Figure 8. 29Si NMR iso in amorphous Si3N4, plotted versus average degree of pyr</vt:lpstr>
      <vt:lpstr>    </vt:lpstr>
      <vt:lpstr>    Figure 9. 29Si NMR iso plotted versus the distance to the 5th nearest N atom. B</vt:lpstr>
      <vt:lpstr>    3.4. Amorphous hydrogenated silicon nitride</vt:lpstr>
      <vt:lpstr>5. Summary and conclusion</vt:lpstr>
      <vt:lpstr>References</vt:lpstr>
    </vt:vector>
  </TitlesOfParts>
  <Company/>
  <LinksUpToDate>false</LinksUpToDate>
  <CharactersWithSpaces>1566</CharactersWithSpaces>
  <SharedDoc>false</SharedDoc>
  <HLinks>
    <vt:vector size="6" baseType="variant">
      <vt:variant>
        <vt:i4>3080276</vt:i4>
      </vt:variant>
      <vt:variant>
        <vt:i4>213</vt:i4>
      </vt:variant>
      <vt:variant>
        <vt:i4>0</vt:i4>
      </vt:variant>
      <vt:variant>
        <vt:i4>5</vt:i4>
      </vt:variant>
      <vt:variant>
        <vt:lpwstr>https://doi.org/10.1016/j.commatsci.2017.12.008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</dc:creator>
  <cp:keywords/>
  <dc:description/>
  <cp:lastModifiedBy>MDPI073</cp:lastModifiedBy>
  <cp:revision>3</cp:revision>
  <dcterms:created xsi:type="dcterms:W3CDTF">2018-07-27T20:19:00Z</dcterms:created>
  <dcterms:modified xsi:type="dcterms:W3CDTF">2018-09-07T01:42:00Z</dcterms:modified>
</cp:coreProperties>
</file>