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61B20" w14:textId="65330BC8" w:rsidR="00594A3B" w:rsidRPr="003E4411" w:rsidRDefault="00624CE6" w:rsidP="00B45235">
      <w:pPr>
        <w:pStyle w:val="MDPI12title"/>
      </w:pPr>
      <w:r w:rsidRPr="00BE36C7">
        <w:t>Supplementary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4012F8" w:rsidRPr="004012F8">
        <w:t>Water, Rather than Tempe</w:t>
      </w:r>
      <w:bookmarkStart w:id="0" w:name="_GoBack"/>
      <w:bookmarkEnd w:id="0"/>
      <w:r w:rsidR="004012F8" w:rsidRPr="004012F8">
        <w:t>rature, Dominantly Impacts How Soil Fauna Affect Dissolved Carbon and Nitrogen Release from Fresh Litter during Early Litter Decomposition</w:t>
      </w:r>
    </w:p>
    <w:p w14:paraId="4FD36640" w14:textId="7297318E" w:rsidR="003E4411" w:rsidRPr="004012F8" w:rsidRDefault="004012F8" w:rsidP="004012F8">
      <w:pPr>
        <w:pStyle w:val="MDPI13authornames"/>
      </w:pPr>
      <w:bookmarkStart w:id="1" w:name="Heading"/>
      <w:bookmarkEnd w:id="1"/>
      <w:r w:rsidRPr="000F1F3E">
        <w:rPr>
          <w:rFonts w:eastAsia="宋体"/>
          <w:lang w:eastAsia="zh-CN"/>
        </w:rPr>
        <w:t>Shu Liao</w:t>
      </w:r>
      <w:r w:rsidRPr="000F1F3E">
        <w:t xml:space="preserve">, </w:t>
      </w:r>
      <w:proofErr w:type="spellStart"/>
      <w:r w:rsidRPr="000F1F3E">
        <w:t>X</w:t>
      </w:r>
      <w:r w:rsidRPr="000F1F3E">
        <w:rPr>
          <w:rFonts w:eastAsia="宋体"/>
          <w:lang w:eastAsia="zh-CN"/>
        </w:rPr>
        <w:t>iangyin</w:t>
      </w:r>
      <w:proofErr w:type="spellEnd"/>
      <w:r w:rsidRPr="000F1F3E">
        <w:rPr>
          <w:rFonts w:eastAsia="宋体"/>
          <w:lang w:eastAsia="zh-CN"/>
        </w:rPr>
        <w:t xml:space="preserve"> Ni</w:t>
      </w:r>
      <w:r w:rsidRPr="000F1F3E">
        <w:t xml:space="preserve">, </w:t>
      </w:r>
      <w:proofErr w:type="spellStart"/>
      <w:r w:rsidRPr="000F1F3E">
        <w:rPr>
          <w:rFonts w:eastAsia="宋体"/>
          <w:lang w:eastAsia="zh-CN"/>
        </w:rPr>
        <w:t>Wanqin</w:t>
      </w:r>
      <w:proofErr w:type="spellEnd"/>
      <w:r w:rsidRPr="000F1F3E">
        <w:rPr>
          <w:rFonts w:eastAsia="宋体"/>
          <w:lang w:eastAsia="zh-CN"/>
        </w:rPr>
        <w:t xml:space="preserve"> Yang, Han Li, Bin Wang, </w:t>
      </w:r>
      <w:proofErr w:type="spellStart"/>
      <w:r w:rsidRPr="000F1F3E">
        <w:rPr>
          <w:rFonts w:eastAsia="宋体"/>
          <w:lang w:eastAsia="zh-CN"/>
        </w:rPr>
        <w:t>Changkun</w:t>
      </w:r>
      <w:proofErr w:type="spellEnd"/>
      <w:r w:rsidRPr="000F1F3E">
        <w:rPr>
          <w:rFonts w:eastAsia="宋体"/>
          <w:lang w:eastAsia="zh-CN"/>
        </w:rPr>
        <w:t xml:space="preserve"> Fu, </w:t>
      </w:r>
      <w:proofErr w:type="spellStart"/>
      <w:r w:rsidRPr="000F1F3E">
        <w:rPr>
          <w:rFonts w:eastAsia="宋体"/>
          <w:lang w:eastAsia="zh-CN"/>
        </w:rPr>
        <w:t>Zhenfeng</w:t>
      </w:r>
      <w:proofErr w:type="spellEnd"/>
      <w:r w:rsidRPr="000F1F3E">
        <w:rPr>
          <w:rFonts w:eastAsia="宋体"/>
          <w:lang w:eastAsia="zh-CN"/>
        </w:rPr>
        <w:t xml:space="preserve"> Xu, Bo Tan </w:t>
      </w:r>
      <w:r w:rsidRPr="000F1F3E">
        <w:t xml:space="preserve">and </w:t>
      </w:r>
      <w:proofErr w:type="spellStart"/>
      <w:r w:rsidRPr="000F1F3E">
        <w:rPr>
          <w:rFonts w:eastAsia="宋体"/>
          <w:lang w:eastAsia="zh-CN"/>
        </w:rPr>
        <w:t>Fuzhong</w:t>
      </w:r>
      <w:proofErr w:type="spellEnd"/>
      <w:r w:rsidRPr="000F1F3E">
        <w:rPr>
          <w:rFonts w:eastAsia="宋体"/>
          <w:lang w:eastAsia="zh-CN"/>
        </w:rPr>
        <w:t xml:space="preserve"> Wu</w:t>
      </w:r>
    </w:p>
    <w:p w14:paraId="290389AB" w14:textId="77777777" w:rsidR="003E4411" w:rsidRPr="003E4411" w:rsidRDefault="003E4411" w:rsidP="003E4411">
      <w:pPr>
        <w:rPr>
          <w:lang w:eastAsia="de-DE" w:bidi="en-US"/>
        </w:rPr>
      </w:pPr>
    </w:p>
    <w:p w14:paraId="16D95157" w14:textId="77777777" w:rsidR="004012F8" w:rsidRPr="00686BD2" w:rsidRDefault="004012F8" w:rsidP="004012F8">
      <w:pPr>
        <w:pStyle w:val="MDPI52figure"/>
      </w:pPr>
      <w:r w:rsidRPr="00686BD2">
        <w:rPr>
          <w:noProof/>
          <w:lang w:eastAsia="zh-CN" w:bidi="ar-SA"/>
        </w:rPr>
        <w:drawing>
          <wp:inline distT="0" distB="0" distL="0" distR="0" wp14:anchorId="5255B14B" wp14:editId="3C7F6283">
            <wp:extent cx="4320000" cy="2703693"/>
            <wp:effectExtent l="0" t="0" r="4445" b="1905"/>
            <wp:docPr id="4" name="图片 4" descr="F:\INSTITUTE OF ECOLOGY &amp; FORESTRY\EXPERIMENT\PAPER\shu\1st year. ecostone\1. Forests\resubmit\forests-149455R1\figures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NSTITUTE OF ECOLOGY &amp; FORESTRY\EXPERIMENT\PAPER\shu\1st year. ecostone\1. Forests\resubmit\forests-149455R1\figures\figure S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70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23A1E" w14:textId="77777777" w:rsidR="004012F8" w:rsidRPr="00686BD2" w:rsidRDefault="004012F8" w:rsidP="004012F8">
      <w:pPr>
        <w:pStyle w:val="MDPI51figurecaption"/>
        <w:sectPr w:rsidR="004012F8" w:rsidRPr="00686BD2" w:rsidSect="00A627DC">
          <w:headerReference w:type="default" r:id="rId8"/>
          <w:pgSz w:w="11906" w:h="16838" w:code="9"/>
          <w:pgMar w:top="1440" w:right="1797" w:bottom="1440" w:left="1797" w:header="851" w:footer="992" w:gutter="0"/>
          <w:cols w:space="425"/>
          <w:docGrid w:type="lines" w:linePitch="326"/>
        </w:sectPr>
      </w:pPr>
      <w:r w:rsidRPr="005A3F37">
        <w:rPr>
          <w:b/>
          <w:snapToGrid w:val="0"/>
        </w:rPr>
        <w:t>Figure S1.</w:t>
      </w:r>
      <w:r w:rsidRPr="00686BD2">
        <w:rPr>
          <w:snapToGrid w:val="0"/>
        </w:rPr>
        <w:t xml:space="preserve"> </w:t>
      </w:r>
      <w:r w:rsidRPr="00686BD2">
        <w:t>Water contents (</w:t>
      </w:r>
      <w:r w:rsidRPr="00686BD2">
        <w:rPr>
          <w:snapToGrid w:val="0"/>
        </w:rPr>
        <w:t xml:space="preserve">±SE, </w:t>
      </w:r>
      <w:r w:rsidRPr="00686BD2">
        <w:rPr>
          <w:i/>
          <w:snapToGrid w:val="0"/>
        </w:rPr>
        <w:t>n</w:t>
      </w:r>
      <w:r>
        <w:rPr>
          <w:i/>
          <w:snapToGrid w:val="0"/>
        </w:rPr>
        <w:t xml:space="preserve"> </w:t>
      </w:r>
      <w:r w:rsidRPr="00686BD2">
        <w:rPr>
          <w:snapToGrid w:val="0"/>
        </w:rPr>
        <w:t>=</w:t>
      </w:r>
      <w:r>
        <w:rPr>
          <w:snapToGrid w:val="0"/>
        </w:rPr>
        <w:t xml:space="preserve"> </w:t>
      </w:r>
      <w:r w:rsidRPr="00686BD2">
        <w:rPr>
          <w:snapToGrid w:val="0"/>
        </w:rPr>
        <w:t>3</w:t>
      </w:r>
      <w:r w:rsidRPr="00686BD2">
        <w:t xml:space="preserve">) in the foliar litter with (white) and without (black) soil fauna at different sampling dates. </w:t>
      </w:r>
      <w:r w:rsidRPr="006527B1">
        <w:t>(</w:t>
      </w:r>
      <w:r w:rsidRPr="006527B1">
        <w:rPr>
          <w:rFonts w:eastAsiaTheme="minorEastAsia"/>
          <w:b/>
        </w:rPr>
        <w:t>a</w:t>
      </w:r>
      <w:r w:rsidRPr="006527B1">
        <w:rPr>
          <w:rFonts w:eastAsiaTheme="minorEastAsia"/>
        </w:rPr>
        <w:t>) planted cypress; (</w:t>
      </w:r>
      <w:r w:rsidRPr="006527B1">
        <w:rPr>
          <w:rFonts w:eastAsiaTheme="minorEastAsia"/>
          <w:b/>
        </w:rPr>
        <w:t>b</w:t>
      </w:r>
      <w:r w:rsidRPr="006527B1">
        <w:rPr>
          <w:rFonts w:eastAsiaTheme="minorEastAsia"/>
        </w:rPr>
        <w:t>) native cypress; (</w:t>
      </w:r>
      <w:r w:rsidRPr="006527B1">
        <w:rPr>
          <w:rFonts w:eastAsiaTheme="minorEastAsia"/>
          <w:b/>
        </w:rPr>
        <w:t>c</w:t>
      </w:r>
      <w:r w:rsidRPr="006527B1">
        <w:rPr>
          <w:rFonts w:eastAsiaTheme="minorEastAsia"/>
        </w:rPr>
        <w:t>) fir; (</w:t>
      </w:r>
      <w:r w:rsidRPr="006527B1">
        <w:rPr>
          <w:rFonts w:eastAsiaTheme="minorEastAsia"/>
          <w:b/>
        </w:rPr>
        <w:t>d</w:t>
      </w:r>
      <w:r w:rsidRPr="006527B1">
        <w:rPr>
          <w:rFonts w:eastAsiaTheme="minorEastAsia"/>
        </w:rPr>
        <w:t>) shrub; (</w:t>
      </w:r>
      <w:r w:rsidRPr="006527B1">
        <w:rPr>
          <w:rFonts w:eastAsiaTheme="minorEastAsia"/>
          <w:b/>
        </w:rPr>
        <w:t>e</w:t>
      </w:r>
      <w:r w:rsidRPr="006527B1">
        <w:rPr>
          <w:rFonts w:eastAsiaTheme="minorEastAsia"/>
        </w:rPr>
        <w:t>) oak; (</w:t>
      </w:r>
      <w:r w:rsidRPr="006527B1">
        <w:rPr>
          <w:rFonts w:eastAsiaTheme="minorEastAsia"/>
          <w:b/>
        </w:rPr>
        <w:t>f</w:t>
      </w:r>
      <w:r w:rsidRPr="006527B1">
        <w:rPr>
          <w:rFonts w:eastAsiaTheme="minorEastAsia"/>
        </w:rPr>
        <w:t>) birch.</w:t>
      </w:r>
      <w:r>
        <w:t xml:space="preserve"> </w:t>
      </w:r>
      <w:r w:rsidRPr="00686BD2">
        <w:t xml:space="preserve">Values with ** and *** are significantly different between the treatments at the </w:t>
      </w:r>
      <w:r w:rsidRPr="00A33894">
        <w:rPr>
          <w:i/>
        </w:rPr>
        <w:t>p</w:t>
      </w:r>
      <w:r>
        <w:rPr>
          <w:i/>
        </w:rPr>
        <w:t xml:space="preserve"> </w:t>
      </w:r>
      <w:r w:rsidRPr="00686BD2">
        <w:t>=</w:t>
      </w:r>
      <w:r>
        <w:t xml:space="preserve"> </w:t>
      </w:r>
      <w:r w:rsidRPr="00686BD2">
        <w:t xml:space="preserve">0.01 and 0.001 levels, respectively, based on a pairwise </w:t>
      </w:r>
      <w:r w:rsidRPr="00A33894">
        <w:rPr>
          <w:i/>
        </w:rPr>
        <w:t>t</w:t>
      </w:r>
      <w:r w:rsidRPr="00686BD2">
        <w:t>-test.</w:t>
      </w:r>
    </w:p>
    <w:p w14:paraId="184C5DA1" w14:textId="77777777" w:rsidR="004012F8" w:rsidRPr="00A33894" w:rsidRDefault="004012F8" w:rsidP="004012F8">
      <w:pPr>
        <w:pStyle w:val="MDPI52figure"/>
        <w:rPr>
          <w:rFonts w:eastAsiaTheme="minorEastAsia"/>
          <w:sz w:val="20"/>
        </w:rPr>
      </w:pPr>
      <w:r w:rsidRPr="00686BD2">
        <w:rPr>
          <w:rFonts w:eastAsiaTheme="minorEastAsia"/>
          <w:noProof/>
          <w:lang w:eastAsia="zh-CN" w:bidi="ar-SA"/>
        </w:rPr>
        <w:lastRenderedPageBreak/>
        <w:drawing>
          <wp:inline distT="0" distB="0" distL="0" distR="0" wp14:anchorId="7DF31460" wp14:editId="7161B071">
            <wp:extent cx="4320000" cy="3243097"/>
            <wp:effectExtent l="0" t="0" r="4445" b="0"/>
            <wp:docPr id="1" name="图片 1" descr="F:\INSTITUTE OF ECOLOGY &amp; FORESTRY\EXPERIMENT\PAPER\shu\1st year. ecostone\1. Forests\resubmit\forests-149455R1\figures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NSTITUTE OF ECOLOGY &amp; FORESTRY\EXPERIMENT\PAPER\shu\1st year. ecostone\1. Forests\resubmit\forests-149455R1\figures\figure S2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9CF7" w14:textId="77777777" w:rsidR="004012F8" w:rsidRPr="003C07E9" w:rsidRDefault="004012F8" w:rsidP="004012F8">
      <w:pPr>
        <w:pStyle w:val="MDPI51figurecaption"/>
        <w:rPr>
          <w:snapToGrid w:val="0"/>
        </w:rPr>
        <w:sectPr w:rsidR="004012F8" w:rsidRPr="003C07E9" w:rsidSect="00A627DC">
          <w:pgSz w:w="11906" w:h="16838" w:code="9"/>
          <w:pgMar w:top="1440" w:right="1797" w:bottom="1440" w:left="1797" w:header="851" w:footer="992" w:gutter="0"/>
          <w:cols w:space="425"/>
          <w:docGrid w:type="lines" w:linePitch="326"/>
        </w:sectPr>
      </w:pPr>
      <w:r w:rsidRPr="005A3F37">
        <w:rPr>
          <w:b/>
          <w:snapToGrid w:val="0"/>
        </w:rPr>
        <w:t>Figure S2.</w:t>
      </w:r>
      <w:r w:rsidRPr="003C07E9">
        <w:rPr>
          <w:snapToGrid w:val="0"/>
        </w:rPr>
        <w:t xml:space="preserve"> Concentrations of (</w:t>
      </w:r>
      <w:r w:rsidRPr="00A33894">
        <w:rPr>
          <w:b/>
          <w:snapToGrid w:val="0"/>
        </w:rPr>
        <w:t>a</w:t>
      </w:r>
      <w:r>
        <w:rPr>
          <w:rFonts w:hint="eastAsia"/>
          <w:snapToGrid w:val="0"/>
        </w:rPr>
        <w:t>,</w:t>
      </w:r>
      <w:r>
        <w:rPr>
          <w:snapToGrid w:val="0"/>
        </w:rPr>
        <w:t xml:space="preserve"> </w:t>
      </w:r>
      <w:r w:rsidRPr="00A33894">
        <w:rPr>
          <w:rFonts w:hint="eastAsia"/>
          <w:b/>
          <w:snapToGrid w:val="0"/>
        </w:rPr>
        <w:t>b</w:t>
      </w:r>
      <w:r w:rsidRPr="003C07E9">
        <w:rPr>
          <w:snapToGrid w:val="0"/>
        </w:rPr>
        <w:t>) dissolved organic carbon and (</w:t>
      </w:r>
      <w:r w:rsidRPr="00A33894">
        <w:rPr>
          <w:rFonts w:hint="eastAsia"/>
          <w:b/>
          <w:snapToGrid w:val="0"/>
        </w:rPr>
        <w:t>c</w:t>
      </w:r>
      <w:r>
        <w:rPr>
          <w:rFonts w:hint="eastAsia"/>
          <w:snapToGrid w:val="0"/>
        </w:rPr>
        <w:t>,</w:t>
      </w:r>
      <w:r>
        <w:rPr>
          <w:snapToGrid w:val="0"/>
        </w:rPr>
        <w:t xml:space="preserve"> </w:t>
      </w:r>
      <w:r w:rsidRPr="00A33894">
        <w:rPr>
          <w:rFonts w:hint="eastAsia"/>
          <w:b/>
          <w:snapToGrid w:val="0"/>
        </w:rPr>
        <w:t>d</w:t>
      </w:r>
      <w:r w:rsidRPr="003C07E9">
        <w:rPr>
          <w:snapToGrid w:val="0"/>
        </w:rPr>
        <w:t>) total dissolved nitrogen plotted against the carbon</w:t>
      </w:r>
      <w:r w:rsidRPr="003C07E9">
        <w:rPr>
          <w:rFonts w:hint="eastAsia"/>
          <w:snapToGrid w:val="0"/>
        </w:rPr>
        <w:t xml:space="preserve"> and</w:t>
      </w:r>
      <w:r w:rsidRPr="003C07E9">
        <w:rPr>
          <w:snapToGrid w:val="0"/>
        </w:rPr>
        <w:t xml:space="preserve"> nitrogen contents</w:t>
      </w:r>
      <w:r w:rsidRPr="003C07E9">
        <w:rPr>
          <w:rFonts w:hint="eastAsia"/>
          <w:snapToGrid w:val="0"/>
        </w:rPr>
        <w:t xml:space="preserve"> and the C/N ratios</w:t>
      </w:r>
      <w:r w:rsidRPr="003C07E9">
        <w:rPr>
          <w:snapToGrid w:val="0"/>
        </w:rPr>
        <w:t>, respectively.</w:t>
      </w:r>
      <w:r w:rsidRPr="003C07E9">
        <w:rPr>
          <w:rFonts w:hint="eastAsia"/>
          <w:snapToGrid w:val="0"/>
        </w:rPr>
        <w:t xml:space="preserve"> The sample size, adjusted </w:t>
      </w:r>
      <w:r w:rsidRPr="003C07E9">
        <w:rPr>
          <w:rFonts w:hint="eastAsia"/>
          <w:i/>
          <w:snapToGrid w:val="0"/>
        </w:rPr>
        <w:t>R</w:t>
      </w:r>
      <w:r w:rsidRPr="003C07E9">
        <w:rPr>
          <w:rFonts w:hint="eastAsia"/>
          <w:snapToGrid w:val="0"/>
          <w:vertAlign w:val="superscript"/>
        </w:rPr>
        <w:t>2</w:t>
      </w:r>
      <w:r w:rsidRPr="003C07E9">
        <w:rPr>
          <w:rFonts w:hint="eastAsia"/>
          <w:snapToGrid w:val="0"/>
        </w:rPr>
        <w:t xml:space="preserve">, and </w:t>
      </w:r>
      <w:r w:rsidRPr="003C07E9">
        <w:rPr>
          <w:i/>
          <w:snapToGrid w:val="0"/>
        </w:rPr>
        <w:t>p</w:t>
      </w:r>
      <w:r w:rsidRPr="003C07E9">
        <w:rPr>
          <w:rFonts w:hint="eastAsia"/>
          <w:snapToGrid w:val="0"/>
        </w:rPr>
        <w:t xml:space="preserve"> value are shown in each panel.</w:t>
      </w:r>
    </w:p>
    <w:p w14:paraId="46828167" w14:textId="77777777" w:rsidR="004012F8" w:rsidRPr="00686BD2" w:rsidRDefault="004012F8" w:rsidP="004012F8">
      <w:pPr>
        <w:pStyle w:val="MDPI52figure"/>
        <w:rPr>
          <w:rFonts w:eastAsiaTheme="minorEastAsia"/>
        </w:rPr>
      </w:pPr>
      <w:r w:rsidRPr="00686BD2">
        <w:rPr>
          <w:rFonts w:eastAsiaTheme="minorEastAsia"/>
          <w:noProof/>
          <w:lang w:eastAsia="zh-CN" w:bidi="ar-SA"/>
        </w:rPr>
        <w:lastRenderedPageBreak/>
        <w:drawing>
          <wp:inline distT="0" distB="0" distL="0" distR="0" wp14:anchorId="4BBACBC5" wp14:editId="582833FC">
            <wp:extent cx="5278120" cy="2306924"/>
            <wp:effectExtent l="0" t="0" r="0" b="0"/>
            <wp:docPr id="2" name="图片 2" descr="F:\INSTITUTE OF ECOLOGY &amp; FORESTRY\EXPERIMENT\PAPER\shu\1st year. ecostone\1. Forests\resubmit\forests-149455R1\figures\figure 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NSTITUTE OF ECOLOGY &amp; FORESTRY\EXPERIMENT\PAPER\shu\1st year. ecostone\1. Forests\resubmit\forests-149455R1\figures\figure S3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30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B25CF" w14:textId="77777777" w:rsidR="004012F8" w:rsidRPr="00686BD2" w:rsidRDefault="004012F8" w:rsidP="004012F8">
      <w:pPr>
        <w:pStyle w:val="MDPI51figurecaption"/>
        <w:rPr>
          <w:snapToGrid w:val="0"/>
        </w:rPr>
        <w:sectPr w:rsidR="004012F8" w:rsidRPr="00686BD2" w:rsidSect="00A627DC">
          <w:pgSz w:w="11906" w:h="16838" w:code="9"/>
          <w:pgMar w:top="1440" w:right="1797" w:bottom="1440" w:left="1797" w:header="851" w:footer="992" w:gutter="0"/>
          <w:cols w:space="425"/>
          <w:docGrid w:type="lines" w:linePitch="326"/>
        </w:sectPr>
      </w:pPr>
      <w:r w:rsidRPr="005A3F37">
        <w:rPr>
          <w:b/>
          <w:snapToGrid w:val="0"/>
        </w:rPr>
        <w:t>Figure S</w:t>
      </w:r>
      <w:r w:rsidRPr="005A3F37">
        <w:rPr>
          <w:rFonts w:eastAsiaTheme="minorEastAsia"/>
          <w:b/>
          <w:snapToGrid w:val="0"/>
        </w:rPr>
        <w:t>3</w:t>
      </w:r>
      <w:r w:rsidRPr="005A3F37">
        <w:rPr>
          <w:b/>
          <w:snapToGrid w:val="0"/>
        </w:rPr>
        <w:t>.</w:t>
      </w:r>
      <w:r w:rsidRPr="00686BD2">
        <w:rPr>
          <w:snapToGrid w:val="0"/>
        </w:rPr>
        <w:t xml:space="preserve"> </w:t>
      </w:r>
      <w:r w:rsidRPr="00686BD2">
        <w:rPr>
          <w:rFonts w:eastAsiaTheme="minorEastAsia"/>
          <w:snapToGrid w:val="0"/>
        </w:rPr>
        <w:t>Concentrations of (</w:t>
      </w:r>
      <w:r w:rsidRPr="00A81386">
        <w:rPr>
          <w:rFonts w:eastAsiaTheme="minorEastAsia"/>
          <w:snapToGrid w:val="0"/>
        </w:rPr>
        <w:t>a–e</w:t>
      </w:r>
      <w:r w:rsidRPr="00686BD2">
        <w:rPr>
          <w:rFonts w:eastAsiaTheme="minorEastAsia"/>
          <w:snapToGrid w:val="0"/>
        </w:rPr>
        <w:t>) dissolved organic carbon and (</w:t>
      </w:r>
      <w:r w:rsidRPr="00A81386">
        <w:rPr>
          <w:rFonts w:eastAsiaTheme="minorEastAsia"/>
          <w:snapToGrid w:val="0"/>
        </w:rPr>
        <w:t>f–j</w:t>
      </w:r>
      <w:r w:rsidRPr="00686BD2">
        <w:rPr>
          <w:rFonts w:eastAsiaTheme="minorEastAsia"/>
          <w:snapToGrid w:val="0"/>
        </w:rPr>
        <w:t xml:space="preserve">) total dissolved nitrogen of the foliar litter </w:t>
      </w:r>
      <w:r w:rsidRPr="00686BD2">
        <w:rPr>
          <w:snapToGrid w:val="0"/>
        </w:rPr>
        <w:t xml:space="preserve">plotted against the </w:t>
      </w:r>
      <w:r w:rsidRPr="00686BD2">
        <w:rPr>
          <w:rFonts w:eastAsiaTheme="minorEastAsia" w:hint="eastAsia"/>
          <w:snapToGrid w:val="0"/>
        </w:rPr>
        <w:t xml:space="preserve">individual </w:t>
      </w:r>
      <w:r w:rsidRPr="00686BD2">
        <w:rPr>
          <w:rFonts w:eastAsiaTheme="minorEastAsia"/>
          <w:snapToGrid w:val="0"/>
        </w:rPr>
        <w:t xml:space="preserve">number </w:t>
      </w:r>
      <w:r w:rsidRPr="00686BD2">
        <w:rPr>
          <w:rFonts w:eastAsiaTheme="minorEastAsia" w:hint="eastAsia"/>
          <w:snapToGrid w:val="0"/>
        </w:rPr>
        <w:t>and</w:t>
      </w:r>
      <w:r w:rsidRPr="00686BD2">
        <w:rPr>
          <w:rFonts w:eastAsiaTheme="minorEastAsia"/>
          <w:snapToGrid w:val="0"/>
        </w:rPr>
        <w:t xml:space="preserve"> </w:t>
      </w:r>
      <w:r w:rsidRPr="00686BD2">
        <w:rPr>
          <w:snapToGrid w:val="0"/>
        </w:rPr>
        <w:t xml:space="preserve">Shannon-Wiener, Simpson, </w:t>
      </w:r>
      <w:proofErr w:type="spellStart"/>
      <w:r w:rsidRPr="00686BD2">
        <w:rPr>
          <w:snapToGrid w:val="0"/>
        </w:rPr>
        <w:t>Piolou</w:t>
      </w:r>
      <w:proofErr w:type="spellEnd"/>
      <w:r w:rsidRPr="00686BD2">
        <w:rPr>
          <w:snapToGrid w:val="0"/>
        </w:rPr>
        <w:t xml:space="preserve"> and </w:t>
      </w:r>
      <w:proofErr w:type="spellStart"/>
      <w:r w:rsidRPr="00686BD2">
        <w:rPr>
          <w:snapToGrid w:val="0"/>
        </w:rPr>
        <w:t>Margalef</w:t>
      </w:r>
      <w:proofErr w:type="spellEnd"/>
      <w:r w:rsidRPr="00686BD2">
        <w:rPr>
          <w:snapToGrid w:val="0"/>
        </w:rPr>
        <w:t xml:space="preserve"> indexes of soil fauna. The </w:t>
      </w:r>
      <w:r w:rsidRPr="00686BD2">
        <w:rPr>
          <w:rFonts w:eastAsiaTheme="minorEastAsia"/>
          <w:snapToGrid w:val="0"/>
        </w:rPr>
        <w:t>Person’</w:t>
      </w:r>
      <w:r w:rsidRPr="00686BD2">
        <w:rPr>
          <w:rFonts w:eastAsiaTheme="minorEastAsia" w:hint="eastAsia"/>
          <w:snapToGrid w:val="0"/>
        </w:rPr>
        <w:t xml:space="preserve">s </w:t>
      </w:r>
      <w:r w:rsidRPr="00686BD2">
        <w:rPr>
          <w:rFonts w:eastAsiaTheme="minorEastAsia"/>
          <w:i/>
          <w:snapToGrid w:val="0"/>
        </w:rPr>
        <w:t>r</w:t>
      </w:r>
      <w:r w:rsidRPr="00686BD2">
        <w:rPr>
          <w:snapToGrid w:val="0"/>
        </w:rPr>
        <w:t xml:space="preserve"> and </w:t>
      </w:r>
      <w:r w:rsidRPr="00686BD2">
        <w:rPr>
          <w:i/>
          <w:snapToGrid w:val="0"/>
        </w:rPr>
        <w:t>p</w:t>
      </w:r>
      <w:r w:rsidRPr="00686BD2">
        <w:rPr>
          <w:snapToGrid w:val="0"/>
        </w:rPr>
        <w:t xml:space="preserve"> values </w:t>
      </w:r>
      <w:r w:rsidRPr="00021CD9">
        <w:rPr>
          <w:snapToGrid w:val="0"/>
        </w:rPr>
        <w:t>of line</w:t>
      </w:r>
      <w:r w:rsidRPr="00021CD9">
        <w:rPr>
          <w:rFonts w:eastAsiaTheme="minorEastAsia" w:hint="eastAsia"/>
          <w:snapToGrid w:val="0"/>
        </w:rPr>
        <w:t>a</w:t>
      </w:r>
      <w:r w:rsidRPr="00021CD9">
        <w:rPr>
          <w:snapToGrid w:val="0"/>
        </w:rPr>
        <w:t>r reg</w:t>
      </w:r>
      <w:r w:rsidRPr="00686BD2">
        <w:rPr>
          <w:snapToGrid w:val="0"/>
        </w:rPr>
        <w:t>ression analyses are shown in each panel.</w:t>
      </w:r>
    </w:p>
    <w:p w14:paraId="1BD6446D" w14:textId="77777777" w:rsidR="004012F8" w:rsidRPr="00A81386" w:rsidRDefault="004012F8" w:rsidP="004012F8">
      <w:pPr>
        <w:pStyle w:val="MDPI41tablecaption"/>
        <w:jc w:val="center"/>
        <w:rPr>
          <w:rFonts w:eastAsiaTheme="minorEastAsia"/>
          <w:snapToGrid w:val="0"/>
          <w:lang w:eastAsia="zh-CN"/>
        </w:rPr>
      </w:pPr>
      <w:r w:rsidRPr="005A3F37">
        <w:rPr>
          <w:rFonts w:eastAsiaTheme="minorEastAsia"/>
          <w:b/>
          <w:snapToGrid w:val="0"/>
          <w:lang w:eastAsia="zh-CN"/>
        </w:rPr>
        <w:lastRenderedPageBreak/>
        <w:t>Table S1.</w:t>
      </w:r>
      <w:r w:rsidRPr="00A81386">
        <w:rPr>
          <w:rFonts w:eastAsiaTheme="minorEastAsia"/>
          <w:snapToGrid w:val="0"/>
          <w:lang w:eastAsia="zh-CN"/>
        </w:rPr>
        <w:t xml:space="preserve"> </w:t>
      </w:r>
      <w:r w:rsidRPr="00A81386">
        <w:rPr>
          <w:snapToGrid w:val="0"/>
        </w:rPr>
        <w:t xml:space="preserve">Initial chemical composition of the foliar litter (concentration ±SE, </w:t>
      </w:r>
      <w:r w:rsidRPr="00A81386">
        <w:rPr>
          <w:i/>
          <w:snapToGrid w:val="0"/>
        </w:rPr>
        <w:t xml:space="preserve">n </w:t>
      </w:r>
      <w:r w:rsidRPr="00A81386">
        <w:rPr>
          <w:snapToGrid w:val="0"/>
        </w:rPr>
        <w:t>= 3)</w:t>
      </w:r>
      <w:r w:rsidRPr="00A81386">
        <w:rPr>
          <w:rFonts w:eastAsiaTheme="minorEastAsia" w:hint="eastAsia"/>
          <w:snapToGrid w:val="0"/>
          <w:lang w:eastAsia="zh-CN"/>
        </w:rPr>
        <w:t>.</w:t>
      </w:r>
    </w:p>
    <w:tbl>
      <w:tblPr>
        <w:tblStyle w:val="Mdeck5tablebodythreelines"/>
        <w:tblW w:w="10633" w:type="dxa"/>
        <w:tblLook w:val="04A0" w:firstRow="1" w:lastRow="0" w:firstColumn="1" w:lastColumn="0" w:noHBand="0" w:noVBand="1"/>
      </w:tblPr>
      <w:tblGrid>
        <w:gridCol w:w="1702"/>
        <w:gridCol w:w="1417"/>
        <w:gridCol w:w="1418"/>
        <w:gridCol w:w="1701"/>
        <w:gridCol w:w="1559"/>
        <w:gridCol w:w="1418"/>
        <w:gridCol w:w="1418"/>
      </w:tblGrid>
      <w:tr w:rsidR="004012F8" w:rsidRPr="005A3F37" w14:paraId="0C96680E" w14:textId="77777777" w:rsidTr="001E39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2" w:type="dxa"/>
          </w:tcPr>
          <w:p w14:paraId="060BD55B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Litter species</w:t>
            </w:r>
          </w:p>
        </w:tc>
        <w:tc>
          <w:tcPr>
            <w:tcW w:w="1417" w:type="dxa"/>
          </w:tcPr>
          <w:p w14:paraId="0F04A9AD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Carbon (%)</w:t>
            </w:r>
          </w:p>
        </w:tc>
        <w:tc>
          <w:tcPr>
            <w:tcW w:w="1418" w:type="dxa"/>
          </w:tcPr>
          <w:p w14:paraId="40EE0C5E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Nitrogen (%)</w:t>
            </w:r>
          </w:p>
        </w:tc>
        <w:tc>
          <w:tcPr>
            <w:tcW w:w="1701" w:type="dxa"/>
          </w:tcPr>
          <w:p w14:paraId="075D46AC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Phosphorus (%)</w:t>
            </w:r>
          </w:p>
        </w:tc>
        <w:tc>
          <w:tcPr>
            <w:tcW w:w="1559" w:type="dxa"/>
          </w:tcPr>
          <w:p w14:paraId="206CE3C4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Cellulose (%)</w:t>
            </w:r>
          </w:p>
        </w:tc>
        <w:tc>
          <w:tcPr>
            <w:tcW w:w="1418" w:type="dxa"/>
          </w:tcPr>
          <w:p w14:paraId="0C6AA149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Lignin (%)</w:t>
            </w:r>
          </w:p>
        </w:tc>
        <w:tc>
          <w:tcPr>
            <w:tcW w:w="1418" w:type="dxa"/>
          </w:tcPr>
          <w:p w14:paraId="71BA2124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  <w:b/>
                <w:snapToGrid w:val="0"/>
              </w:rPr>
            </w:pPr>
            <w:r w:rsidRPr="005A3F37">
              <w:rPr>
                <w:rFonts w:eastAsiaTheme="minorEastAsia"/>
                <w:b/>
                <w:snapToGrid w:val="0"/>
              </w:rPr>
              <w:t>C/N ratio</w:t>
            </w:r>
          </w:p>
        </w:tc>
      </w:tr>
      <w:tr w:rsidR="004012F8" w:rsidRPr="005A3F37" w14:paraId="2D9BBD62" w14:textId="77777777" w:rsidTr="001E3944">
        <w:tc>
          <w:tcPr>
            <w:tcW w:w="1702" w:type="dxa"/>
          </w:tcPr>
          <w:p w14:paraId="01228BE0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Cypress</w:t>
            </w:r>
          </w:p>
        </w:tc>
        <w:tc>
          <w:tcPr>
            <w:tcW w:w="1417" w:type="dxa"/>
          </w:tcPr>
          <w:p w14:paraId="255CB8FD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51.6 ± 1.0 a</w:t>
            </w:r>
          </w:p>
        </w:tc>
        <w:tc>
          <w:tcPr>
            <w:tcW w:w="1418" w:type="dxa"/>
          </w:tcPr>
          <w:p w14:paraId="7131869E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1.3 ± 0.06 bc</w:t>
            </w:r>
          </w:p>
        </w:tc>
        <w:tc>
          <w:tcPr>
            <w:tcW w:w="1701" w:type="dxa"/>
          </w:tcPr>
          <w:p w14:paraId="14065665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0.16 ± 0.001 ab</w:t>
            </w:r>
          </w:p>
        </w:tc>
        <w:tc>
          <w:tcPr>
            <w:tcW w:w="1559" w:type="dxa"/>
          </w:tcPr>
          <w:p w14:paraId="522D2DA4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20.2 ± 0.40 a</w:t>
            </w:r>
          </w:p>
        </w:tc>
        <w:tc>
          <w:tcPr>
            <w:tcW w:w="1418" w:type="dxa"/>
          </w:tcPr>
          <w:p w14:paraId="2A3CDB53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16.7 ± 0.8 b</w:t>
            </w:r>
          </w:p>
        </w:tc>
        <w:tc>
          <w:tcPr>
            <w:tcW w:w="1418" w:type="dxa"/>
          </w:tcPr>
          <w:p w14:paraId="7BB6C475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39.0 ± 1.2 b</w:t>
            </w:r>
          </w:p>
        </w:tc>
      </w:tr>
      <w:tr w:rsidR="004012F8" w:rsidRPr="005A3F37" w14:paraId="65663E6F" w14:textId="77777777" w:rsidTr="001E3944">
        <w:tc>
          <w:tcPr>
            <w:tcW w:w="1702" w:type="dxa"/>
          </w:tcPr>
          <w:p w14:paraId="4ABD1C43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Shrub</w:t>
            </w:r>
          </w:p>
        </w:tc>
        <w:tc>
          <w:tcPr>
            <w:tcW w:w="1417" w:type="dxa"/>
          </w:tcPr>
          <w:p w14:paraId="53F21101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45.2 ± 1.0 b</w:t>
            </w:r>
          </w:p>
        </w:tc>
        <w:tc>
          <w:tcPr>
            <w:tcW w:w="1418" w:type="dxa"/>
          </w:tcPr>
          <w:p w14:paraId="088324F7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2.0 ± 0.05 a</w:t>
            </w:r>
          </w:p>
        </w:tc>
        <w:tc>
          <w:tcPr>
            <w:tcW w:w="1701" w:type="dxa"/>
          </w:tcPr>
          <w:p w14:paraId="2A2DC3CA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0.13 ± 0.004 ab</w:t>
            </w:r>
          </w:p>
        </w:tc>
        <w:tc>
          <w:tcPr>
            <w:tcW w:w="1559" w:type="dxa"/>
          </w:tcPr>
          <w:p w14:paraId="38BCEEBB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12.9 ± 0.12 b</w:t>
            </w:r>
          </w:p>
        </w:tc>
        <w:tc>
          <w:tcPr>
            <w:tcW w:w="1418" w:type="dxa"/>
          </w:tcPr>
          <w:p w14:paraId="431F4750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18.9 ± 1.7 b</w:t>
            </w:r>
          </w:p>
        </w:tc>
        <w:tc>
          <w:tcPr>
            <w:tcW w:w="1418" w:type="dxa"/>
          </w:tcPr>
          <w:p w14:paraId="21FF9790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23.1 ± 0.</w:t>
            </w:r>
            <w:r w:rsidRPr="005A3F37">
              <w:rPr>
                <w:rFonts w:eastAsiaTheme="minorEastAsia" w:hint="eastAsia"/>
              </w:rPr>
              <w:t>2</w:t>
            </w:r>
            <w:r w:rsidRPr="005A3F37">
              <w:rPr>
                <w:rFonts w:eastAsiaTheme="minorEastAsia"/>
              </w:rPr>
              <w:t xml:space="preserve"> d</w:t>
            </w:r>
          </w:p>
        </w:tc>
      </w:tr>
      <w:tr w:rsidR="004012F8" w:rsidRPr="005A3F37" w14:paraId="4B334D4C" w14:textId="77777777" w:rsidTr="001E3944">
        <w:tc>
          <w:tcPr>
            <w:tcW w:w="1702" w:type="dxa"/>
          </w:tcPr>
          <w:p w14:paraId="1E76215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Oak</w:t>
            </w:r>
          </w:p>
        </w:tc>
        <w:tc>
          <w:tcPr>
            <w:tcW w:w="1417" w:type="dxa"/>
          </w:tcPr>
          <w:p w14:paraId="34E9A122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50.3 ± 1.0 ab</w:t>
            </w:r>
          </w:p>
        </w:tc>
        <w:tc>
          <w:tcPr>
            <w:tcW w:w="1418" w:type="dxa"/>
          </w:tcPr>
          <w:p w14:paraId="01D7545F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1.8 ± 0.09 ab</w:t>
            </w:r>
          </w:p>
        </w:tc>
        <w:tc>
          <w:tcPr>
            <w:tcW w:w="1701" w:type="dxa"/>
          </w:tcPr>
          <w:p w14:paraId="3CCC6AC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0.18 ± 0.004 ab</w:t>
            </w:r>
          </w:p>
        </w:tc>
        <w:tc>
          <w:tcPr>
            <w:tcW w:w="1559" w:type="dxa"/>
          </w:tcPr>
          <w:p w14:paraId="0928F27F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7.5 ± 0.70 c</w:t>
            </w:r>
          </w:p>
        </w:tc>
        <w:tc>
          <w:tcPr>
            <w:tcW w:w="1418" w:type="dxa"/>
          </w:tcPr>
          <w:p w14:paraId="02EB9DF9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32.9 ± 0.3 a</w:t>
            </w:r>
          </w:p>
        </w:tc>
        <w:tc>
          <w:tcPr>
            <w:tcW w:w="1418" w:type="dxa"/>
          </w:tcPr>
          <w:p w14:paraId="241816E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28.9 ± 1.1 c</w:t>
            </w:r>
          </w:p>
        </w:tc>
      </w:tr>
      <w:tr w:rsidR="004012F8" w:rsidRPr="005A3F37" w14:paraId="2B40B976" w14:textId="77777777" w:rsidTr="001E3944">
        <w:tc>
          <w:tcPr>
            <w:tcW w:w="1702" w:type="dxa"/>
          </w:tcPr>
          <w:p w14:paraId="0A2941FE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Fir</w:t>
            </w:r>
          </w:p>
        </w:tc>
        <w:tc>
          <w:tcPr>
            <w:tcW w:w="1417" w:type="dxa"/>
          </w:tcPr>
          <w:p w14:paraId="6BD55788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50.6 ± 1.7 a</w:t>
            </w:r>
          </w:p>
        </w:tc>
        <w:tc>
          <w:tcPr>
            <w:tcW w:w="1418" w:type="dxa"/>
          </w:tcPr>
          <w:p w14:paraId="728BE753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1.1 ± 0.03 c</w:t>
            </w:r>
          </w:p>
        </w:tc>
        <w:tc>
          <w:tcPr>
            <w:tcW w:w="1701" w:type="dxa"/>
          </w:tcPr>
          <w:p w14:paraId="7C366325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0.20 ± 0.037 a</w:t>
            </w:r>
          </w:p>
        </w:tc>
        <w:tc>
          <w:tcPr>
            <w:tcW w:w="1559" w:type="dxa"/>
          </w:tcPr>
          <w:p w14:paraId="4D86765B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12.5 ± 0.59 b</w:t>
            </w:r>
          </w:p>
        </w:tc>
        <w:tc>
          <w:tcPr>
            <w:tcW w:w="1418" w:type="dxa"/>
          </w:tcPr>
          <w:p w14:paraId="3A775AE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22.1 ± 3.6 b</w:t>
            </w:r>
          </w:p>
        </w:tc>
        <w:tc>
          <w:tcPr>
            <w:tcW w:w="1418" w:type="dxa"/>
          </w:tcPr>
          <w:p w14:paraId="0FE6FB3B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44.4 ± 0.5 a</w:t>
            </w:r>
          </w:p>
        </w:tc>
      </w:tr>
      <w:tr w:rsidR="004012F8" w:rsidRPr="005A3F37" w14:paraId="4DD62814" w14:textId="77777777" w:rsidTr="001E3944">
        <w:tc>
          <w:tcPr>
            <w:tcW w:w="1702" w:type="dxa"/>
          </w:tcPr>
          <w:p w14:paraId="6D17B217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Birch</w:t>
            </w:r>
          </w:p>
        </w:tc>
        <w:tc>
          <w:tcPr>
            <w:tcW w:w="1417" w:type="dxa"/>
          </w:tcPr>
          <w:p w14:paraId="41180E79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49.7 ± 0.8 ab</w:t>
            </w:r>
          </w:p>
        </w:tc>
        <w:tc>
          <w:tcPr>
            <w:tcW w:w="1418" w:type="dxa"/>
          </w:tcPr>
          <w:p w14:paraId="52F00402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1.6 ± 0.07 b</w:t>
            </w:r>
          </w:p>
        </w:tc>
        <w:tc>
          <w:tcPr>
            <w:tcW w:w="1701" w:type="dxa"/>
          </w:tcPr>
          <w:p w14:paraId="5CD6A893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0.10 ± 0.014 b</w:t>
            </w:r>
          </w:p>
        </w:tc>
        <w:tc>
          <w:tcPr>
            <w:tcW w:w="1559" w:type="dxa"/>
          </w:tcPr>
          <w:p w14:paraId="320E062A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13.6 ± 0.70 b</w:t>
            </w:r>
          </w:p>
        </w:tc>
        <w:tc>
          <w:tcPr>
            <w:tcW w:w="1418" w:type="dxa"/>
          </w:tcPr>
          <w:p w14:paraId="5F0F4F4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36.9 ± 0.</w:t>
            </w:r>
            <w:r w:rsidRPr="005A3F37">
              <w:rPr>
                <w:rFonts w:eastAsiaTheme="minorEastAsia" w:hint="eastAsia"/>
              </w:rPr>
              <w:t>3</w:t>
            </w:r>
            <w:r w:rsidRPr="005A3F37">
              <w:rPr>
                <w:rFonts w:eastAsiaTheme="minorEastAsia"/>
              </w:rPr>
              <w:t xml:space="preserve"> a</w:t>
            </w:r>
          </w:p>
        </w:tc>
        <w:tc>
          <w:tcPr>
            <w:tcW w:w="1418" w:type="dxa"/>
          </w:tcPr>
          <w:p w14:paraId="69611E59" w14:textId="77777777" w:rsidR="004012F8" w:rsidRPr="005A3F37" w:rsidRDefault="004012F8" w:rsidP="001E3944">
            <w:pPr>
              <w:pStyle w:val="MDPI42tablebody"/>
              <w:spacing w:line="240" w:lineRule="auto"/>
              <w:rPr>
                <w:rFonts w:eastAsiaTheme="minorEastAsia"/>
              </w:rPr>
            </w:pPr>
            <w:r w:rsidRPr="005A3F37">
              <w:rPr>
                <w:rFonts w:eastAsiaTheme="minorEastAsia"/>
              </w:rPr>
              <w:t>31.9 ± 0.9 c</w:t>
            </w:r>
          </w:p>
        </w:tc>
      </w:tr>
    </w:tbl>
    <w:p w14:paraId="2BCC68C0" w14:textId="77777777" w:rsidR="004012F8" w:rsidRPr="005A3F37" w:rsidRDefault="004012F8" w:rsidP="004012F8">
      <w:pPr>
        <w:pStyle w:val="MDPI43tablefooter"/>
        <w:rPr>
          <w:rFonts w:eastAsiaTheme="minorEastAsia"/>
          <w:snapToGrid w:val="0"/>
        </w:rPr>
        <w:sectPr w:rsidR="004012F8" w:rsidRPr="005A3F37" w:rsidSect="00A627DC">
          <w:pgSz w:w="11906" w:h="16838" w:code="9"/>
          <w:pgMar w:top="1440" w:right="1797" w:bottom="1440" w:left="1797" w:header="851" w:footer="992" w:gutter="0"/>
          <w:cols w:space="425"/>
          <w:docGrid w:type="lines" w:linePitch="326"/>
        </w:sectPr>
      </w:pPr>
      <w:r w:rsidRPr="005A3F37">
        <w:rPr>
          <w:rFonts w:eastAsiaTheme="minorEastAsia"/>
          <w:snapToGrid w:val="0"/>
        </w:rPr>
        <w:t>Different lowercase letters in the same column indicate significant (</w:t>
      </w:r>
      <w:r w:rsidRPr="005A3F37">
        <w:rPr>
          <w:rFonts w:eastAsiaTheme="minorEastAsia"/>
          <w:i/>
          <w:snapToGrid w:val="0"/>
        </w:rPr>
        <w:t xml:space="preserve">p </w:t>
      </w:r>
      <w:r w:rsidRPr="005A3F37">
        <w:rPr>
          <w:rFonts w:eastAsiaTheme="minorEastAsia"/>
          <w:snapToGrid w:val="0"/>
        </w:rPr>
        <w:t>&lt; 0.05) difference</w:t>
      </w:r>
      <w:r w:rsidRPr="005A3F37">
        <w:rPr>
          <w:rFonts w:eastAsiaTheme="minorEastAsia" w:hint="eastAsia"/>
          <w:snapToGrid w:val="0"/>
        </w:rPr>
        <w:t>s</w:t>
      </w:r>
      <w:r w:rsidRPr="005A3F37">
        <w:rPr>
          <w:rFonts w:eastAsiaTheme="minorEastAsia"/>
          <w:snapToGrid w:val="0"/>
        </w:rPr>
        <w:t xml:space="preserve"> among </w:t>
      </w:r>
      <w:r w:rsidRPr="005A3F37">
        <w:rPr>
          <w:rFonts w:eastAsiaTheme="minorEastAsia" w:hint="eastAsia"/>
          <w:snapToGrid w:val="0"/>
        </w:rPr>
        <w:t xml:space="preserve">the </w:t>
      </w:r>
      <w:r w:rsidRPr="005A3F37">
        <w:rPr>
          <w:rFonts w:eastAsiaTheme="minorEastAsia"/>
          <w:snapToGrid w:val="0"/>
        </w:rPr>
        <w:t xml:space="preserve">litter species. </w:t>
      </w:r>
    </w:p>
    <w:p w14:paraId="5BDB4D4A" w14:textId="77777777" w:rsidR="004012F8" w:rsidRPr="00686BD2" w:rsidRDefault="004012F8" w:rsidP="004012F8">
      <w:pPr>
        <w:pStyle w:val="MDPI41tablecaption"/>
        <w:rPr>
          <w:rFonts w:eastAsiaTheme="minorEastAsia"/>
          <w:snapToGrid w:val="0"/>
        </w:rPr>
      </w:pPr>
      <w:r w:rsidRPr="005A3F37">
        <w:rPr>
          <w:rFonts w:eastAsiaTheme="minorEastAsia"/>
          <w:b/>
          <w:snapToGrid w:val="0"/>
        </w:rPr>
        <w:lastRenderedPageBreak/>
        <w:t>Table S2.</w:t>
      </w:r>
      <w:r w:rsidRPr="00686BD2">
        <w:rPr>
          <w:rFonts w:eastAsiaTheme="minorEastAsia"/>
          <w:snapToGrid w:val="0"/>
        </w:rPr>
        <w:t xml:space="preserve"> Mean litter surface temperature and frequency of freeze-thaw cycle</w:t>
      </w:r>
      <w:r w:rsidRPr="00686BD2">
        <w:rPr>
          <w:rFonts w:eastAsiaTheme="minorEastAsia" w:hint="eastAsia"/>
          <w:snapToGrid w:val="0"/>
        </w:rPr>
        <w:t>s</w:t>
      </w:r>
      <w:r w:rsidRPr="00686BD2">
        <w:rPr>
          <w:rFonts w:eastAsiaTheme="minorEastAsia"/>
          <w:snapToGrid w:val="0"/>
        </w:rPr>
        <w:t xml:space="preserve"> </w:t>
      </w:r>
      <w:r w:rsidRPr="00686BD2">
        <w:rPr>
          <w:rFonts w:eastAsiaTheme="minorEastAsia" w:hint="eastAsia"/>
          <w:snapToGrid w:val="0"/>
        </w:rPr>
        <w:t>at</w:t>
      </w:r>
      <w:r w:rsidRPr="00686BD2">
        <w:rPr>
          <w:rFonts w:eastAsiaTheme="minorEastAsia"/>
          <w:snapToGrid w:val="0"/>
        </w:rPr>
        <w:t xml:space="preserve"> the experimental sites at different time periods.</w:t>
      </w:r>
    </w:p>
    <w:p w14:paraId="0730EAED" w14:textId="77777777" w:rsidR="004012F8" w:rsidRPr="00686BD2" w:rsidRDefault="004012F8" w:rsidP="004012F8">
      <w:pPr>
        <w:pStyle w:val="MDPI13authornames"/>
        <w:rPr>
          <w:rFonts w:eastAsiaTheme="minorEastAsia"/>
          <w:b w:val="0"/>
          <w:snapToGrid w:val="0"/>
          <w:color w:val="auto"/>
          <w:szCs w:val="20"/>
          <w:lang w:eastAsia="zh-CN"/>
        </w:rPr>
      </w:pPr>
    </w:p>
    <w:tbl>
      <w:tblPr>
        <w:tblStyle w:val="Mdeck5tablebodythreelines"/>
        <w:tblW w:w="8371" w:type="dxa"/>
        <w:tblLook w:val="04A0" w:firstRow="1" w:lastRow="0" w:firstColumn="1" w:lastColumn="0" w:noHBand="0" w:noVBand="1"/>
      </w:tblPr>
      <w:tblGrid>
        <w:gridCol w:w="2457"/>
        <w:gridCol w:w="1559"/>
        <w:gridCol w:w="1946"/>
        <w:gridCol w:w="2409"/>
      </w:tblGrid>
      <w:tr w:rsidR="004012F8" w:rsidRPr="005A3F37" w14:paraId="3AB3A98A" w14:textId="77777777" w:rsidTr="001E39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57" w:type="dxa"/>
          </w:tcPr>
          <w:p w14:paraId="7AB12DCE" w14:textId="77777777" w:rsidR="004012F8" w:rsidRPr="005A3F37" w:rsidRDefault="004012F8" w:rsidP="001E3944">
            <w:pPr>
              <w:pStyle w:val="MDPI42tablebody"/>
              <w:spacing w:line="240" w:lineRule="auto"/>
              <w:rPr>
                <w:b/>
              </w:rPr>
            </w:pPr>
            <w:r w:rsidRPr="005A3F37">
              <w:rPr>
                <w:rFonts w:hint="eastAsia"/>
                <w:b/>
              </w:rPr>
              <w:t>Period</w:t>
            </w:r>
          </w:p>
        </w:tc>
        <w:tc>
          <w:tcPr>
            <w:tcW w:w="1559" w:type="dxa"/>
          </w:tcPr>
          <w:p w14:paraId="7A374260" w14:textId="77777777" w:rsidR="004012F8" w:rsidRPr="005A3F37" w:rsidRDefault="004012F8" w:rsidP="001E3944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1946" w:type="dxa"/>
          </w:tcPr>
          <w:p w14:paraId="34FA5789" w14:textId="77777777" w:rsidR="004012F8" w:rsidRPr="005A3F37" w:rsidRDefault="004012F8" w:rsidP="001E3944">
            <w:pPr>
              <w:pStyle w:val="MDPI42tablebody"/>
              <w:spacing w:line="240" w:lineRule="auto"/>
              <w:rPr>
                <w:b/>
              </w:rPr>
            </w:pPr>
            <w:r w:rsidRPr="005A3F37">
              <w:rPr>
                <w:b/>
              </w:rPr>
              <w:t>Mean litter surface temperature (°C)</w:t>
            </w:r>
          </w:p>
        </w:tc>
        <w:tc>
          <w:tcPr>
            <w:tcW w:w="2409" w:type="dxa"/>
          </w:tcPr>
          <w:p w14:paraId="02FCE396" w14:textId="77777777" w:rsidR="004012F8" w:rsidRPr="005A3F37" w:rsidRDefault="004012F8" w:rsidP="001E3944">
            <w:pPr>
              <w:pStyle w:val="MDPI42tablebody"/>
              <w:spacing w:line="240" w:lineRule="auto"/>
              <w:rPr>
                <w:b/>
              </w:rPr>
            </w:pPr>
            <w:r w:rsidRPr="005A3F37">
              <w:rPr>
                <w:b/>
              </w:rPr>
              <w:t>Frequency of freeze-thaw cycle (time d</w:t>
            </w:r>
            <w:r w:rsidRPr="005A3F37">
              <w:rPr>
                <w:b/>
                <w:vertAlign w:val="superscript"/>
              </w:rPr>
              <w:t>−1</w:t>
            </w:r>
            <w:r w:rsidRPr="005A3F37">
              <w:rPr>
                <w:b/>
              </w:rPr>
              <w:t>)</w:t>
            </w:r>
          </w:p>
        </w:tc>
      </w:tr>
      <w:tr w:rsidR="004012F8" w:rsidRPr="005A3F37" w14:paraId="7043EE23" w14:textId="77777777" w:rsidTr="001E3944">
        <w:tc>
          <w:tcPr>
            <w:tcW w:w="2457" w:type="dxa"/>
          </w:tcPr>
          <w:p w14:paraId="197BE7E2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rPr>
                <w:rFonts w:hint="eastAsia"/>
              </w:rPr>
              <w:t>Winter</w:t>
            </w:r>
          </w:p>
        </w:tc>
        <w:tc>
          <w:tcPr>
            <w:tcW w:w="1559" w:type="dxa"/>
          </w:tcPr>
          <w:p w14:paraId="417B7DED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Arid valley</w:t>
            </w:r>
          </w:p>
        </w:tc>
        <w:tc>
          <w:tcPr>
            <w:tcW w:w="1946" w:type="dxa"/>
          </w:tcPr>
          <w:p w14:paraId="399AC91C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7.6</w:t>
            </w:r>
          </w:p>
        </w:tc>
        <w:tc>
          <w:tcPr>
            <w:tcW w:w="2409" w:type="dxa"/>
          </w:tcPr>
          <w:p w14:paraId="0222131D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0.73</w:t>
            </w:r>
          </w:p>
        </w:tc>
      </w:tr>
      <w:tr w:rsidR="004012F8" w:rsidRPr="005A3F37" w14:paraId="2297BE01" w14:textId="77777777" w:rsidTr="001E3944">
        <w:tc>
          <w:tcPr>
            <w:tcW w:w="2457" w:type="dxa"/>
          </w:tcPr>
          <w:p w14:paraId="7913B42B" w14:textId="77777777" w:rsidR="004012F8" w:rsidRPr="005A3F37" w:rsidRDefault="004012F8" w:rsidP="001E3944">
            <w:pPr>
              <w:pStyle w:val="MDPI42tablebody"/>
              <w:spacing w:line="240" w:lineRule="auto"/>
            </w:pPr>
          </w:p>
        </w:tc>
        <w:tc>
          <w:tcPr>
            <w:tcW w:w="1559" w:type="dxa"/>
          </w:tcPr>
          <w:p w14:paraId="03F3C558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Ecotone</w:t>
            </w:r>
          </w:p>
        </w:tc>
        <w:tc>
          <w:tcPr>
            <w:tcW w:w="1946" w:type="dxa"/>
          </w:tcPr>
          <w:p w14:paraId="39E66DDA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2.4</w:t>
            </w:r>
          </w:p>
        </w:tc>
        <w:tc>
          <w:tcPr>
            <w:tcW w:w="2409" w:type="dxa"/>
          </w:tcPr>
          <w:p w14:paraId="58111677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0.82</w:t>
            </w:r>
          </w:p>
        </w:tc>
      </w:tr>
      <w:tr w:rsidR="004012F8" w:rsidRPr="005A3F37" w14:paraId="65637786" w14:textId="77777777" w:rsidTr="001E3944">
        <w:tc>
          <w:tcPr>
            <w:tcW w:w="2457" w:type="dxa"/>
          </w:tcPr>
          <w:p w14:paraId="3260FFFC" w14:textId="77777777" w:rsidR="004012F8" w:rsidRPr="005A3F37" w:rsidRDefault="004012F8" w:rsidP="001E3944">
            <w:pPr>
              <w:pStyle w:val="MDPI42tablebody"/>
              <w:spacing w:line="240" w:lineRule="auto"/>
            </w:pPr>
          </w:p>
        </w:tc>
        <w:tc>
          <w:tcPr>
            <w:tcW w:w="1559" w:type="dxa"/>
          </w:tcPr>
          <w:p w14:paraId="4E49354C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Subalpine forest</w:t>
            </w:r>
          </w:p>
        </w:tc>
        <w:tc>
          <w:tcPr>
            <w:tcW w:w="1946" w:type="dxa"/>
          </w:tcPr>
          <w:p w14:paraId="698E7AC6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−1.4</w:t>
            </w:r>
          </w:p>
        </w:tc>
        <w:tc>
          <w:tcPr>
            <w:tcW w:w="2409" w:type="dxa"/>
          </w:tcPr>
          <w:p w14:paraId="1A08F9CA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0.94</w:t>
            </w:r>
          </w:p>
        </w:tc>
      </w:tr>
      <w:tr w:rsidR="004012F8" w:rsidRPr="005A3F37" w14:paraId="4225F09C" w14:textId="77777777" w:rsidTr="001E3944">
        <w:tc>
          <w:tcPr>
            <w:tcW w:w="2457" w:type="dxa"/>
          </w:tcPr>
          <w:p w14:paraId="33ED31E9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rPr>
                <w:rFonts w:hint="eastAsia"/>
              </w:rPr>
              <w:t>Growing season</w:t>
            </w:r>
          </w:p>
        </w:tc>
        <w:tc>
          <w:tcPr>
            <w:tcW w:w="1559" w:type="dxa"/>
          </w:tcPr>
          <w:p w14:paraId="2DA09681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Arid valley</w:t>
            </w:r>
          </w:p>
        </w:tc>
        <w:tc>
          <w:tcPr>
            <w:tcW w:w="1946" w:type="dxa"/>
          </w:tcPr>
          <w:p w14:paraId="04BAAB0F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21.0</w:t>
            </w:r>
          </w:p>
        </w:tc>
        <w:tc>
          <w:tcPr>
            <w:tcW w:w="2409" w:type="dxa"/>
          </w:tcPr>
          <w:p w14:paraId="084109E9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</w:t>
            </w:r>
          </w:p>
        </w:tc>
      </w:tr>
      <w:tr w:rsidR="004012F8" w:rsidRPr="005A3F37" w14:paraId="133307DE" w14:textId="77777777" w:rsidTr="001E3944">
        <w:tc>
          <w:tcPr>
            <w:tcW w:w="2457" w:type="dxa"/>
          </w:tcPr>
          <w:p w14:paraId="448C56A8" w14:textId="77777777" w:rsidR="004012F8" w:rsidRPr="005A3F37" w:rsidRDefault="004012F8" w:rsidP="001E3944">
            <w:pPr>
              <w:pStyle w:val="MDPI42tablebody"/>
              <w:spacing w:line="240" w:lineRule="auto"/>
            </w:pPr>
          </w:p>
        </w:tc>
        <w:tc>
          <w:tcPr>
            <w:tcW w:w="1559" w:type="dxa"/>
          </w:tcPr>
          <w:p w14:paraId="56E53788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Ecotone</w:t>
            </w:r>
          </w:p>
        </w:tc>
        <w:tc>
          <w:tcPr>
            <w:tcW w:w="1946" w:type="dxa"/>
          </w:tcPr>
          <w:p w14:paraId="329047B4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14.0</w:t>
            </w:r>
          </w:p>
        </w:tc>
        <w:tc>
          <w:tcPr>
            <w:tcW w:w="2409" w:type="dxa"/>
          </w:tcPr>
          <w:p w14:paraId="641BA26C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</w:t>
            </w:r>
          </w:p>
        </w:tc>
      </w:tr>
      <w:tr w:rsidR="004012F8" w:rsidRPr="005A3F37" w14:paraId="084674A9" w14:textId="77777777" w:rsidTr="001E3944">
        <w:tc>
          <w:tcPr>
            <w:tcW w:w="2457" w:type="dxa"/>
          </w:tcPr>
          <w:p w14:paraId="27C18214" w14:textId="77777777" w:rsidR="004012F8" w:rsidRPr="005A3F37" w:rsidRDefault="004012F8" w:rsidP="001E3944">
            <w:pPr>
              <w:pStyle w:val="MDPI42tablebody"/>
              <w:spacing w:line="240" w:lineRule="auto"/>
            </w:pPr>
          </w:p>
        </w:tc>
        <w:tc>
          <w:tcPr>
            <w:tcW w:w="1559" w:type="dxa"/>
          </w:tcPr>
          <w:p w14:paraId="45A7F61B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Subalpine forest</w:t>
            </w:r>
          </w:p>
        </w:tc>
        <w:tc>
          <w:tcPr>
            <w:tcW w:w="1946" w:type="dxa"/>
          </w:tcPr>
          <w:p w14:paraId="57995687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9.9</w:t>
            </w:r>
          </w:p>
        </w:tc>
        <w:tc>
          <w:tcPr>
            <w:tcW w:w="2409" w:type="dxa"/>
          </w:tcPr>
          <w:p w14:paraId="30996863" w14:textId="77777777" w:rsidR="004012F8" w:rsidRPr="005A3F37" w:rsidRDefault="004012F8" w:rsidP="001E3944">
            <w:pPr>
              <w:pStyle w:val="MDPI42tablebody"/>
              <w:spacing w:line="240" w:lineRule="auto"/>
            </w:pPr>
            <w:r w:rsidRPr="005A3F37">
              <w:t>0.01</w:t>
            </w:r>
          </w:p>
        </w:tc>
      </w:tr>
    </w:tbl>
    <w:p w14:paraId="11F630F1" w14:textId="77777777" w:rsidR="004012F8" w:rsidRPr="00686BD2" w:rsidRDefault="004012F8" w:rsidP="004012F8">
      <w:pPr>
        <w:pStyle w:val="MDPI13authornames"/>
        <w:rPr>
          <w:rFonts w:eastAsiaTheme="minorEastAsia"/>
          <w:b w:val="0"/>
          <w:snapToGrid w:val="0"/>
          <w:color w:val="auto"/>
          <w:szCs w:val="20"/>
          <w:lang w:eastAsia="zh-CN"/>
        </w:rPr>
        <w:sectPr w:rsidR="004012F8" w:rsidRPr="00686BD2" w:rsidSect="00A627DC">
          <w:pgSz w:w="11906" w:h="16838" w:code="9"/>
          <w:pgMar w:top="1440" w:right="1797" w:bottom="1440" w:left="1797" w:header="851" w:footer="992" w:gutter="0"/>
          <w:cols w:space="425"/>
          <w:docGrid w:type="lines" w:linePitch="326"/>
        </w:sectPr>
      </w:pPr>
    </w:p>
    <w:p w14:paraId="2CC05436" w14:textId="77777777" w:rsidR="004012F8" w:rsidRPr="00686BD2" w:rsidRDefault="004012F8" w:rsidP="004012F8">
      <w:pPr>
        <w:pStyle w:val="MDPI41tablecaption"/>
        <w:jc w:val="center"/>
        <w:rPr>
          <w:rFonts w:eastAsiaTheme="minorEastAsia"/>
        </w:rPr>
      </w:pPr>
      <w:r w:rsidRPr="002D5DA0">
        <w:rPr>
          <w:rFonts w:eastAsiaTheme="minorEastAsia" w:hint="eastAsia"/>
          <w:b/>
        </w:rPr>
        <w:lastRenderedPageBreak/>
        <w:t>Table S3.</w:t>
      </w:r>
      <w:r w:rsidRPr="00686BD2">
        <w:rPr>
          <w:rFonts w:eastAsiaTheme="minorEastAsia" w:hint="eastAsia"/>
        </w:rPr>
        <w:t xml:space="preserve"> </w:t>
      </w:r>
      <w:r w:rsidRPr="00686BD2">
        <w:rPr>
          <w:rFonts w:eastAsiaTheme="minorEastAsia" w:hint="eastAsia"/>
          <w:szCs w:val="20"/>
        </w:rPr>
        <w:t xml:space="preserve">Number of individuals </w:t>
      </w:r>
      <w:r w:rsidRPr="00686BD2">
        <w:rPr>
          <w:rFonts w:eastAsiaTheme="minorEastAsia" w:hint="eastAsia"/>
        </w:rPr>
        <w:t>(</w:t>
      </w:r>
      <w:r>
        <w:rPr>
          <w:rFonts w:eastAsiaTheme="minorEastAsia"/>
        </w:rPr>
        <w:t>±</w:t>
      </w:r>
      <w:r w:rsidRPr="00686BD2">
        <w:rPr>
          <w:rFonts w:eastAsiaTheme="minorEastAsia" w:hint="eastAsia"/>
        </w:rPr>
        <w:t xml:space="preserve">SE, </w:t>
      </w:r>
      <w:r w:rsidRPr="00686BD2">
        <w:rPr>
          <w:rFonts w:eastAsiaTheme="minorEastAsia" w:hint="eastAsia"/>
          <w:i/>
        </w:rPr>
        <w:t>n</w:t>
      </w:r>
      <w:r>
        <w:rPr>
          <w:rFonts w:eastAsiaTheme="minorEastAsia"/>
          <w:i/>
        </w:rPr>
        <w:t xml:space="preserve"> </w:t>
      </w:r>
      <w:r w:rsidRPr="00686BD2">
        <w:rPr>
          <w:rFonts w:eastAsiaTheme="minorEastAsia" w:hint="eastAsia"/>
        </w:rPr>
        <w:t>=</w:t>
      </w:r>
      <w:r>
        <w:rPr>
          <w:rFonts w:eastAsiaTheme="minorEastAsia"/>
        </w:rPr>
        <w:t xml:space="preserve"> </w:t>
      </w:r>
      <w:r w:rsidRPr="00686BD2">
        <w:rPr>
          <w:rFonts w:eastAsiaTheme="minorEastAsia" w:hint="eastAsia"/>
        </w:rPr>
        <w:t>3)</w:t>
      </w:r>
      <w:r w:rsidRPr="00686BD2">
        <w:rPr>
          <w:rFonts w:eastAsiaTheme="minorEastAsia" w:hint="eastAsia"/>
          <w:szCs w:val="20"/>
        </w:rPr>
        <w:t xml:space="preserve"> and percentage (%)</w:t>
      </w:r>
      <w:r w:rsidRPr="00686BD2">
        <w:rPr>
          <w:rFonts w:eastAsiaTheme="minorEastAsia" w:hint="eastAsia"/>
        </w:rPr>
        <w:t xml:space="preserve"> of soil fauna observed in the litterbag with 3 mm mesh size during the one-year decomposition period.</w:t>
      </w:r>
    </w:p>
    <w:p w14:paraId="696B5A1B" w14:textId="77777777" w:rsidR="004012F8" w:rsidRPr="00686BD2" w:rsidRDefault="004012F8" w:rsidP="004012F8">
      <w:pPr>
        <w:rPr>
          <w:lang w:bidi="en-US"/>
        </w:rPr>
      </w:pPr>
    </w:p>
    <w:tbl>
      <w:tblPr>
        <w:tblpPr w:leftFromText="180" w:rightFromText="180" w:vertAnchor="text" w:horzAnchor="margin" w:tblpX="-68" w:tblpY="-102"/>
        <w:tblW w:w="16006" w:type="dxa"/>
        <w:tblLayout w:type="fixed"/>
        <w:tblLook w:val="04A0" w:firstRow="1" w:lastRow="0" w:firstColumn="1" w:lastColumn="0" w:noHBand="0" w:noVBand="1"/>
      </w:tblPr>
      <w:tblGrid>
        <w:gridCol w:w="871"/>
        <w:gridCol w:w="757"/>
        <w:gridCol w:w="627"/>
        <w:gridCol w:w="1123"/>
        <w:gridCol w:w="852"/>
        <w:gridCol w:w="427"/>
        <w:gridCol w:w="1417"/>
        <w:gridCol w:w="862"/>
        <w:gridCol w:w="663"/>
        <w:gridCol w:w="1138"/>
        <w:gridCol w:w="848"/>
        <w:gridCol w:w="427"/>
        <w:gridCol w:w="1608"/>
        <w:gridCol w:w="852"/>
        <w:gridCol w:w="663"/>
        <w:gridCol w:w="1473"/>
        <w:gridCol w:w="831"/>
        <w:gridCol w:w="567"/>
      </w:tblGrid>
      <w:tr w:rsidR="004012F8" w:rsidRPr="003B7DED" w14:paraId="5B1E3488" w14:textId="77777777" w:rsidTr="001E3944">
        <w:trPr>
          <w:trHeight w:val="240"/>
        </w:trPr>
        <w:tc>
          <w:tcPr>
            <w:tcW w:w="4657" w:type="dxa"/>
            <w:gridSpan w:val="6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AA6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b/>
                <w:color w:val="auto"/>
              </w:rPr>
            </w:pPr>
            <w:r w:rsidRPr="003B7DED">
              <w:rPr>
                <w:rFonts w:eastAsia="宋体"/>
                <w:b/>
                <w:color w:val="auto"/>
              </w:rPr>
              <w:t>Arid valley</w:t>
            </w:r>
          </w:p>
        </w:tc>
        <w:tc>
          <w:tcPr>
            <w:tcW w:w="5355" w:type="dxa"/>
            <w:gridSpan w:val="6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2CA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b/>
                <w:color w:val="auto"/>
              </w:rPr>
            </w:pPr>
            <w:proofErr w:type="spellStart"/>
            <w:r w:rsidRPr="003B7DED">
              <w:rPr>
                <w:rFonts w:eastAsia="宋体" w:hint="eastAsia"/>
                <w:b/>
                <w:color w:val="auto"/>
              </w:rPr>
              <w:t>Ecotone</w:t>
            </w:r>
            <w:proofErr w:type="spellEnd"/>
          </w:p>
        </w:tc>
        <w:tc>
          <w:tcPr>
            <w:tcW w:w="5994" w:type="dxa"/>
            <w:gridSpan w:val="6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94D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b/>
                <w:color w:val="auto"/>
              </w:rPr>
            </w:pPr>
            <w:r w:rsidRPr="003B7DED">
              <w:rPr>
                <w:rFonts w:eastAsia="宋体" w:hint="eastAsia"/>
                <w:b/>
                <w:color w:val="auto"/>
              </w:rPr>
              <w:t>Subalpine forest</w:t>
            </w:r>
          </w:p>
        </w:tc>
      </w:tr>
      <w:tr w:rsidR="004012F8" w:rsidRPr="003B7DED" w14:paraId="55FE7BC4" w14:textId="77777777" w:rsidTr="001E3944">
        <w:trPr>
          <w:trHeight w:val="240"/>
        </w:trPr>
        <w:tc>
          <w:tcPr>
            <w:tcW w:w="22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399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Planted cypress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580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Shrub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31D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Native cypress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573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Oak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4C0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Fir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256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Birch</w:t>
            </w:r>
          </w:p>
        </w:tc>
      </w:tr>
      <w:tr w:rsidR="004012F8" w:rsidRPr="003B7DED" w14:paraId="570413B2" w14:textId="77777777" w:rsidTr="001E3944">
        <w:trPr>
          <w:trHeight w:val="240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DEF38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308BE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7325C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7D4AD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ACE42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B8D7D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3E78F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B2F4B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62122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5F329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23BAC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C0E61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47E7F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9B6A0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3FE40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1B33E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Fauna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A25B6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No.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99C41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 w:hint="eastAsia"/>
                <w:color w:val="auto"/>
              </w:rPr>
              <w:t>%</w:t>
            </w:r>
          </w:p>
        </w:tc>
      </w:tr>
      <w:tr w:rsidR="004012F8" w:rsidRPr="003B7DED" w14:paraId="6459DAF9" w14:textId="77777777" w:rsidTr="001E3944">
        <w:trPr>
          <w:trHeight w:val="240"/>
        </w:trPr>
        <w:tc>
          <w:tcPr>
            <w:tcW w:w="8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748B1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9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pacing w:val="-9"/>
                <w:sz w:val="14"/>
                <w:szCs w:val="14"/>
              </w:rPr>
              <w:t>Prostigmata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C092C7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26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FB26F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96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12E73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bookmarkStart w:id="2" w:name="OLE_LINK33"/>
            <w:bookmarkStart w:id="3" w:name="OLE_LINK34"/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Prostigmata</w:t>
            </w:r>
            <w:bookmarkEnd w:id="2"/>
            <w:bookmarkEnd w:id="3"/>
            <w:proofErr w:type="spellEnd"/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3CEAC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10 ± 5</w:t>
            </w: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074D7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B3406D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2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pacing w:val="-2"/>
                <w:sz w:val="14"/>
                <w:szCs w:val="14"/>
              </w:rPr>
              <w:t>Isotomidae</w:t>
            </w:r>
            <w:proofErr w:type="spellEnd"/>
          </w:p>
        </w:tc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5F7C89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37 ± 13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DD80CC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43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6EC45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Prostigmata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6E671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40 ± 20</w:t>
            </w: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E74B29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73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F44CA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Isotomidae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2CAD6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39 ± 17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053E6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45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38DF0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Oribatida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D0B3B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82 ± 39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68C02F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61</w:t>
            </w:r>
          </w:p>
        </w:tc>
      </w:tr>
      <w:tr w:rsidR="004012F8" w:rsidRPr="003B7DED" w14:paraId="21E22659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</w:tcPr>
          <w:p w14:paraId="6632733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4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pacing w:val="-4"/>
                <w:sz w:val="14"/>
                <w:szCs w:val="14"/>
              </w:rPr>
              <w:t>Isotomidae</w:t>
            </w:r>
            <w:proofErr w:type="spellEnd"/>
          </w:p>
        </w:tc>
        <w:tc>
          <w:tcPr>
            <w:tcW w:w="757" w:type="dxa"/>
            <w:shd w:val="clear" w:color="auto" w:fill="auto"/>
            <w:noWrap/>
            <w:vAlign w:val="center"/>
          </w:tcPr>
          <w:p w14:paraId="387B39B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14:paraId="6A61B31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2.5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4120472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Homoptera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55ABA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07A730B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3.1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4057AE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Prostigmata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5149E61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28 ± 14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1B0D9E5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33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480EF4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Oribatida</w:t>
            </w:r>
            <w:proofErr w:type="spellEnd"/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1167ADE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7.7 ± 2.5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5186C17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14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39B9EB6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Prostigmata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C89503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26 ± 12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2AD85BB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29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942C19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Isotomidae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21087B7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26 ± 3.0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D7663D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19</w:t>
            </w:r>
          </w:p>
        </w:tc>
      </w:tr>
      <w:tr w:rsidR="004012F8" w:rsidRPr="003B7DED" w14:paraId="18F38C59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</w:tcPr>
          <w:p w14:paraId="7BE5F0F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Psocidae</w:t>
            </w:r>
            <w:proofErr w:type="spellEnd"/>
          </w:p>
        </w:tc>
        <w:tc>
          <w:tcPr>
            <w:tcW w:w="757" w:type="dxa"/>
            <w:shd w:val="clear" w:color="auto" w:fill="auto"/>
            <w:noWrap/>
            <w:vAlign w:val="center"/>
          </w:tcPr>
          <w:p w14:paraId="3F5AC66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14:paraId="187ACCD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1.3</w:t>
            </w: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3A102E8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Stenopirates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D5477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2623349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3.1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FA62E1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Oribatida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15433E5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10 ± 5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4FBC41F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12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43C565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Isotomidae</w:t>
            </w:r>
            <w:proofErr w:type="spellEnd"/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19C8E96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6.0 ± 1.7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4BAEC4D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11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0AC1932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Oribatida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F379B2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16 ± 6.3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534832C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18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3D0258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Prostigmata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333C78D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23 ± 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1F4D74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17</w:t>
            </w:r>
          </w:p>
        </w:tc>
      </w:tr>
      <w:tr w:rsidR="004012F8" w:rsidRPr="003B7DED" w14:paraId="36E0E5BD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</w:tcPr>
          <w:p w14:paraId="525BE5B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14:paraId="2A89280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14:paraId="6AD0658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57D3207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9905E6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1282569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41533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Psocidae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3E218BA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6.7 ± 3.3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27F7E52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7.9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C1FE92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Phoridae</w:t>
            </w:r>
            <w:proofErr w:type="spellEnd"/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1F4170E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2C9492F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1.2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5AD64FF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4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pacing w:val="-4"/>
                <w:sz w:val="14"/>
                <w:szCs w:val="14"/>
              </w:rPr>
              <w:t>Lithobiomorpha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AC7835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1.3 ± 0.67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03065FB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1.5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692076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Scydmaenidae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4B32EF2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C0DC23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0.50</w:t>
            </w:r>
          </w:p>
        </w:tc>
      </w:tr>
      <w:tr w:rsidR="004012F8" w:rsidRPr="003B7DED" w14:paraId="5BE50371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</w:tcPr>
          <w:p w14:paraId="6CDA663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14:paraId="118F3A2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</w:tcPr>
          <w:p w14:paraId="3EB771D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1E97265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2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7A78EC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621D760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F46EA6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Geophilus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7E9B39C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2.0 ± 1.0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240532C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2.4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679FD3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Ctenizidae</w:t>
            </w:r>
            <w:proofErr w:type="spellEnd"/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40F5248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1786B28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0.61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257A841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Acerentomata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682AF51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1.0 ± 0.5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530897A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1.1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BAE623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proofErr w:type="spellStart"/>
            <w:r w:rsidRPr="003B7DED">
              <w:rPr>
                <w:rFonts w:eastAsia="宋体"/>
                <w:color w:val="auto"/>
                <w:sz w:val="12"/>
                <w:szCs w:val="12"/>
              </w:rPr>
              <w:t>Caenorhabditis</w:t>
            </w:r>
            <w:proofErr w:type="spellEnd"/>
            <w:r w:rsidRPr="003B7DED">
              <w:rPr>
                <w:rFonts w:eastAsia="宋体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B7DED">
              <w:rPr>
                <w:rFonts w:eastAsia="宋体"/>
                <w:color w:val="auto"/>
                <w:sz w:val="12"/>
                <w:szCs w:val="12"/>
              </w:rPr>
              <w:t>elegans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3BF9D60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A95B24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01268BA1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7BC1E1F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58077BE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2283FF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4D2B407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F5535F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53039CD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A5D89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2"/>
                <w:sz w:val="12"/>
                <w:szCs w:val="12"/>
              </w:rPr>
            </w:pPr>
            <w:proofErr w:type="spellStart"/>
            <w:r w:rsidRPr="003B7DED">
              <w:rPr>
                <w:rFonts w:eastAsia="宋体"/>
                <w:color w:val="auto"/>
                <w:spacing w:val="-2"/>
                <w:sz w:val="12"/>
                <w:szCs w:val="12"/>
              </w:rPr>
              <w:t>Caenorhabditis</w:t>
            </w:r>
            <w:proofErr w:type="spellEnd"/>
            <w:r w:rsidRPr="003B7DED">
              <w:rPr>
                <w:rFonts w:eastAsia="宋体"/>
                <w:color w:val="auto"/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3B7DED">
              <w:rPr>
                <w:rFonts w:eastAsia="宋体"/>
                <w:color w:val="auto"/>
                <w:spacing w:val="-2"/>
                <w:sz w:val="12"/>
                <w:szCs w:val="12"/>
              </w:rPr>
              <w:t>elegans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117256C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6A77957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0.79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8ADBE2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Geophilus</w:t>
            </w:r>
            <w:proofErr w:type="spellEnd"/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0C65132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1C9B592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0.61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0EB77B7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proofErr w:type="spellStart"/>
            <w:r w:rsidRPr="003B7DED">
              <w:rPr>
                <w:rFonts w:eastAsia="宋体"/>
                <w:color w:val="auto"/>
                <w:sz w:val="12"/>
                <w:szCs w:val="12"/>
              </w:rPr>
              <w:t>Caenorhabditis</w:t>
            </w:r>
            <w:proofErr w:type="spellEnd"/>
            <w:r w:rsidRPr="003B7DED">
              <w:rPr>
                <w:rFonts w:eastAsia="宋体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B7DED">
              <w:rPr>
                <w:rFonts w:eastAsia="宋体"/>
                <w:color w:val="auto"/>
                <w:sz w:val="12"/>
                <w:szCs w:val="12"/>
              </w:rPr>
              <w:t>elegans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30095A3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1.0 ± 0.5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71D6570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1.1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46D5951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Geophilus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0AC55C6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07705C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6D4044F6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3EC7402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7CF51FD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2D444B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045CFBD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E356AD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6251E71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B1A735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pacing w:val="-4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pacing w:val="-4"/>
                <w:sz w:val="14"/>
                <w:szCs w:val="14"/>
              </w:rPr>
              <w:t>Phoridae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40C75CE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3B438EF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0.39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29CF6D8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15AA5DF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43E398D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0D6BF86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Staphylinidae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2246D8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1.0 ± 0.5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4A8A375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1.1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337A155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Lithobiomorpha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6D92A54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DDC088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39415E92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55A27F5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55FCDF2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091F1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35FA022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5332763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51EE6EE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2179F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Ptilodactylidae</w:t>
            </w:r>
            <w:proofErr w:type="spellEnd"/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7651081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1DAF606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0.39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C11017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6371193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04E1A38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5F4A791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Armadillidiidae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4714FA9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0ADD6CE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0.76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BA6FCA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Metriocampa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0036A73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BB9FD9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23ECD6D2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1BD5E66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77F59FD6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501D67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528C971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68C8E9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0946224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9DA9E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558CC26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140B23C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A67E61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4EF258D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4248210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6428D8D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Geophilus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E13D09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293680A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0.76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AF194C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Phoridae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10E56C8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C81A03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120AF5E6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4FF9F28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42DA26B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60D30F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031C942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7A6C71E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2D59E38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C7A057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203056C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797E2B7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8567B4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28C32C6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628A4EE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6F016FD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Scydmaenidae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52D9F3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0.67 ± 0.33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62410B4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0.76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45A223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Staphylinidae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40DEA09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7C4C01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0.25</w:t>
            </w:r>
          </w:p>
        </w:tc>
      </w:tr>
      <w:tr w:rsidR="004012F8" w:rsidRPr="003B7DED" w14:paraId="7E676C02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  <w:hideMark/>
          </w:tcPr>
          <w:p w14:paraId="4988387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09EB2B1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DE1B10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14:paraId="7650596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383207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14:paraId="5881FAF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854E8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4E22CD30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2826881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0"/>
                <w:szCs w:val="10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94002D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57BAEC0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38FE435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0D69C57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proofErr w:type="spellStart"/>
            <w:r w:rsidRPr="003B7DED">
              <w:rPr>
                <w:rFonts w:eastAsia="宋体"/>
                <w:color w:val="auto"/>
                <w:sz w:val="14"/>
                <w:szCs w:val="14"/>
              </w:rPr>
              <w:t>Phoridae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2DC9E2F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4"/>
                <w:szCs w:val="14"/>
              </w:rPr>
            </w:pPr>
            <w:r w:rsidRPr="003B7DED">
              <w:rPr>
                <w:rFonts w:eastAsia="宋体"/>
                <w:color w:val="auto"/>
                <w:sz w:val="14"/>
                <w:szCs w:val="14"/>
              </w:rPr>
              <w:t>0.33 ± 0.17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3514EB0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  <w:r w:rsidRPr="003B7DED">
              <w:rPr>
                <w:rFonts w:eastAsia="宋体"/>
                <w:color w:val="auto"/>
                <w:sz w:val="12"/>
                <w:szCs w:val="12"/>
              </w:rPr>
              <w:t>0.38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E8A634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1E10A4C5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F8DCFBC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2"/>
                <w:szCs w:val="12"/>
              </w:rPr>
            </w:pPr>
          </w:p>
        </w:tc>
      </w:tr>
      <w:tr w:rsidR="004012F8" w:rsidRPr="003B7DED" w14:paraId="16A6B8FD" w14:textId="77777777" w:rsidTr="001E3944">
        <w:trPr>
          <w:trHeight w:val="240"/>
        </w:trPr>
        <w:tc>
          <w:tcPr>
            <w:tcW w:w="871" w:type="dxa"/>
            <w:shd w:val="clear" w:color="auto" w:fill="auto"/>
            <w:noWrap/>
            <w:vAlign w:val="center"/>
          </w:tcPr>
          <w:p w14:paraId="60A78DB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</w:rPr>
              <w:t>Total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 w14:paraId="16F4DBE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27 ± 8.4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14:paraId="4AA61E9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noWrap/>
            <w:vAlign w:val="center"/>
          </w:tcPr>
          <w:p w14:paraId="61F14F1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017502D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11 ± 3.2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00FA12B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AD144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4EEFE1A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85 ± 5.0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63B0F73B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17098B1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6428F5F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55 ± 6.3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12703EE7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14:paraId="7729CC4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</w:tcPr>
          <w:p w14:paraId="198FA28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88 ± 4.0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365A048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366BBA4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14:paraId="5DD71C5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134 ± 8.3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0667BC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  <w:sz w:val="18"/>
                <w:szCs w:val="18"/>
              </w:rPr>
            </w:pPr>
          </w:p>
        </w:tc>
      </w:tr>
      <w:tr w:rsidR="004012F8" w:rsidRPr="003B7DED" w14:paraId="3319DE71" w14:textId="77777777" w:rsidTr="001E3944">
        <w:trPr>
          <w:trHeight w:val="240"/>
        </w:trPr>
        <w:tc>
          <w:tcPr>
            <w:tcW w:w="87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51390E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</w:rPr>
              <w:t>Group</w:t>
            </w:r>
          </w:p>
        </w:tc>
        <w:tc>
          <w:tcPr>
            <w:tcW w:w="75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AAA192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</w:rPr>
              <w:t>3</w:t>
            </w:r>
          </w:p>
        </w:tc>
        <w:tc>
          <w:tcPr>
            <w:tcW w:w="62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A949C7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12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243D8F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85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FE6B9F1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</w:rPr>
              <w:t>3</w:t>
            </w:r>
          </w:p>
        </w:tc>
        <w:tc>
          <w:tcPr>
            <w:tcW w:w="42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1784052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D486799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86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DBB424E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</w:rPr>
              <w:t>8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3EB8F7D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13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EEC907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84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47002B3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42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824471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6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2C85B2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85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B5DD5AF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9DB97B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47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857BB6A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83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8BDC858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  <w:r w:rsidRPr="003B7DED">
              <w:rPr>
                <w:rFonts w:eastAsia="宋体"/>
                <w:color w:val="auto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3BBB4F4" w14:textId="77777777" w:rsidR="004012F8" w:rsidRPr="003B7DED" w:rsidRDefault="004012F8" w:rsidP="001E3944">
            <w:pPr>
              <w:pStyle w:val="MDPI42tablebody"/>
              <w:jc w:val="center"/>
              <w:rPr>
                <w:rFonts w:eastAsia="宋体"/>
                <w:color w:val="auto"/>
              </w:rPr>
            </w:pPr>
          </w:p>
        </w:tc>
      </w:tr>
    </w:tbl>
    <w:p w14:paraId="02775AD0" w14:textId="77777777" w:rsidR="004012F8" w:rsidRPr="00686BD2" w:rsidRDefault="004012F8" w:rsidP="004012F8">
      <w:pPr>
        <w:rPr>
          <w:rFonts w:ascii="Palatino Linotype" w:hAnsi="Palatino Linotype"/>
          <w:sz w:val="20"/>
          <w:szCs w:val="20"/>
          <w:lang w:bidi="en-US"/>
        </w:rPr>
        <w:sectPr w:rsidR="004012F8" w:rsidRPr="00686BD2" w:rsidSect="00B00391">
          <w:pgSz w:w="16840" w:h="13041" w:orient="landscape" w:code="9"/>
          <w:pgMar w:top="1168" w:right="306" w:bottom="1077" w:left="306" w:header="851" w:footer="992" w:gutter="0"/>
          <w:cols w:space="425"/>
          <w:docGrid w:type="lines" w:linePitch="326"/>
        </w:sectPr>
      </w:pPr>
    </w:p>
    <w:p w14:paraId="37E39529" w14:textId="77777777" w:rsidR="004012F8" w:rsidRPr="00686BD2" w:rsidRDefault="004012F8" w:rsidP="004012F8">
      <w:pPr>
        <w:pStyle w:val="MDPI41tablecaption"/>
      </w:pPr>
      <w:r w:rsidRPr="002D5DA0">
        <w:rPr>
          <w:rFonts w:eastAsiaTheme="minorEastAsia"/>
          <w:b/>
          <w:snapToGrid w:val="0"/>
        </w:rPr>
        <w:lastRenderedPageBreak/>
        <w:t>Table S</w:t>
      </w:r>
      <w:r w:rsidRPr="002D5DA0">
        <w:rPr>
          <w:rFonts w:eastAsiaTheme="minorEastAsia" w:hint="eastAsia"/>
          <w:b/>
          <w:snapToGrid w:val="0"/>
        </w:rPr>
        <w:t>4</w:t>
      </w:r>
      <w:r w:rsidRPr="002D5DA0">
        <w:rPr>
          <w:rFonts w:eastAsiaTheme="minorEastAsia"/>
          <w:b/>
          <w:snapToGrid w:val="0"/>
        </w:rPr>
        <w:t>.</w:t>
      </w:r>
      <w:r w:rsidRPr="00686BD2">
        <w:rPr>
          <w:rFonts w:eastAsiaTheme="minorEastAsia"/>
          <w:snapToGrid w:val="0"/>
        </w:rPr>
        <w:t xml:space="preserve"> Levels of significance from the two-way ANOVA for comparing the effects of </w:t>
      </w:r>
      <w:r w:rsidRPr="00686BD2">
        <w:rPr>
          <w:rFonts w:eastAsiaTheme="minorEastAsia" w:hint="eastAsia"/>
          <w:snapToGrid w:val="0"/>
        </w:rPr>
        <w:t xml:space="preserve">season, </w:t>
      </w:r>
      <w:r w:rsidRPr="00686BD2">
        <w:rPr>
          <w:rFonts w:eastAsiaTheme="minorEastAsia"/>
          <w:snapToGrid w:val="0"/>
        </w:rPr>
        <w:t xml:space="preserve">litter species and their interaction on the </w:t>
      </w:r>
      <w:r w:rsidRPr="00686BD2">
        <w:rPr>
          <w:rFonts w:eastAsiaTheme="minorEastAsia" w:hint="eastAsia"/>
          <w:snapToGrid w:val="0"/>
        </w:rPr>
        <w:t xml:space="preserve">group number, individual number and </w:t>
      </w:r>
      <w:bookmarkStart w:id="4" w:name="OLE_LINK42"/>
      <w:bookmarkStart w:id="5" w:name="OLE_LINK43"/>
      <w:r w:rsidRPr="00686BD2">
        <w:rPr>
          <w:rFonts w:eastAsiaTheme="minorEastAsia"/>
          <w:snapToGrid w:val="0"/>
        </w:rPr>
        <w:t>Shannon-Wiener</w:t>
      </w:r>
      <w:r w:rsidRPr="00686BD2">
        <w:rPr>
          <w:rFonts w:eastAsiaTheme="minorEastAsia" w:hint="eastAsia"/>
          <w:snapToGrid w:val="0"/>
        </w:rPr>
        <w:t xml:space="preserve">, Simpson, </w:t>
      </w:r>
      <w:proofErr w:type="spellStart"/>
      <w:r w:rsidRPr="00686BD2">
        <w:rPr>
          <w:rFonts w:eastAsiaTheme="minorEastAsia"/>
          <w:snapToGrid w:val="0"/>
        </w:rPr>
        <w:t>Pi</w:t>
      </w:r>
      <w:r w:rsidRPr="00686BD2">
        <w:rPr>
          <w:rFonts w:eastAsiaTheme="minorEastAsia" w:hint="eastAsia"/>
          <w:snapToGrid w:val="0"/>
        </w:rPr>
        <w:t>e</w:t>
      </w:r>
      <w:r w:rsidRPr="00686BD2">
        <w:rPr>
          <w:rFonts w:eastAsiaTheme="minorEastAsia"/>
          <w:snapToGrid w:val="0"/>
        </w:rPr>
        <w:t>lou</w:t>
      </w:r>
      <w:proofErr w:type="spellEnd"/>
      <w:r w:rsidRPr="00686BD2">
        <w:rPr>
          <w:rFonts w:eastAsiaTheme="minorEastAsia"/>
          <w:snapToGrid w:val="0"/>
        </w:rPr>
        <w:t xml:space="preserve"> and </w:t>
      </w:r>
      <w:proofErr w:type="spellStart"/>
      <w:r w:rsidRPr="00686BD2">
        <w:rPr>
          <w:rFonts w:eastAsiaTheme="minorEastAsia"/>
          <w:snapToGrid w:val="0"/>
        </w:rPr>
        <w:t>Margalef</w:t>
      </w:r>
      <w:proofErr w:type="spellEnd"/>
      <w:r w:rsidRPr="00686BD2">
        <w:rPr>
          <w:rFonts w:eastAsiaTheme="minorEastAsia"/>
          <w:snapToGrid w:val="0"/>
        </w:rPr>
        <w:t xml:space="preserve"> </w:t>
      </w:r>
      <w:r w:rsidRPr="00686BD2">
        <w:rPr>
          <w:rFonts w:eastAsiaTheme="minorEastAsia" w:hint="eastAsia"/>
          <w:snapToGrid w:val="0"/>
        </w:rPr>
        <w:t>index</w:t>
      </w:r>
      <w:bookmarkEnd w:id="4"/>
      <w:bookmarkEnd w:id="5"/>
      <w:r w:rsidRPr="00686BD2">
        <w:rPr>
          <w:rFonts w:eastAsiaTheme="minorEastAsia" w:hint="eastAsia"/>
          <w:snapToGrid w:val="0"/>
        </w:rPr>
        <w:t>es of soil fauna.</w:t>
      </w:r>
    </w:p>
    <w:tbl>
      <w:tblPr>
        <w:tblStyle w:val="TableGrid"/>
        <w:tblW w:w="145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7"/>
        <w:gridCol w:w="568"/>
        <w:gridCol w:w="966"/>
        <w:gridCol w:w="967"/>
        <w:gridCol w:w="880"/>
        <w:gridCol w:w="996"/>
        <w:gridCol w:w="970"/>
        <w:gridCol w:w="996"/>
        <w:gridCol w:w="943"/>
        <w:gridCol w:w="996"/>
        <w:gridCol w:w="1041"/>
        <w:gridCol w:w="996"/>
        <w:gridCol w:w="912"/>
        <w:gridCol w:w="992"/>
      </w:tblGrid>
      <w:tr w:rsidR="004012F8" w:rsidRPr="00A81386" w14:paraId="11EE3B79" w14:textId="77777777" w:rsidTr="001E3944">
        <w:trPr>
          <w:jc w:val="center"/>
        </w:trPr>
        <w:tc>
          <w:tcPr>
            <w:tcW w:w="2277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0DE1732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r w:rsidRPr="00DD7DF5">
              <w:rPr>
                <w:b/>
              </w:rPr>
              <w:t>m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32CA6B7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proofErr w:type="spellStart"/>
            <w:r w:rsidRPr="00DD7DF5">
              <w:rPr>
                <w:rFonts w:hint="eastAsia"/>
                <w:b/>
                <w:i/>
                <w:color w:val="auto"/>
              </w:rPr>
              <w:t>df</w:t>
            </w:r>
            <w:proofErr w:type="spellEnd"/>
          </w:p>
        </w:tc>
        <w:tc>
          <w:tcPr>
            <w:tcW w:w="1933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304943E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r w:rsidRPr="00DD7DF5">
              <w:rPr>
                <w:rFonts w:hint="eastAsia"/>
                <w:b/>
                <w:color w:val="auto"/>
              </w:rPr>
              <w:t>Group number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B7FF98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  <w:spacing w:val="-2"/>
              </w:rPr>
            </w:pPr>
            <w:r w:rsidRPr="00DD7DF5">
              <w:rPr>
                <w:rFonts w:hint="eastAsia"/>
                <w:b/>
                <w:color w:val="auto"/>
                <w:spacing w:val="-2"/>
              </w:rPr>
              <w:t>Individual number</w:t>
            </w:r>
          </w:p>
        </w:tc>
        <w:tc>
          <w:tcPr>
            <w:tcW w:w="196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AD52171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  <w:spacing w:val="-6"/>
              </w:rPr>
            </w:pPr>
            <w:r w:rsidRPr="00DD7DF5">
              <w:rPr>
                <w:b/>
                <w:color w:val="auto"/>
                <w:spacing w:val="-6"/>
              </w:rPr>
              <w:t>Shannon-Wiener</w:t>
            </w:r>
            <w:r w:rsidRPr="00DD7DF5">
              <w:rPr>
                <w:rFonts w:hint="eastAsia"/>
                <w:b/>
                <w:color w:val="auto"/>
                <w:spacing w:val="-6"/>
              </w:rPr>
              <w:t xml:space="preserve"> index</w:t>
            </w:r>
          </w:p>
        </w:tc>
        <w:tc>
          <w:tcPr>
            <w:tcW w:w="193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D70C0DF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r w:rsidRPr="00DD7DF5">
              <w:rPr>
                <w:rFonts w:hint="eastAsia"/>
                <w:b/>
                <w:color w:val="auto"/>
              </w:rPr>
              <w:t>Simpson index</w:t>
            </w:r>
          </w:p>
        </w:tc>
        <w:tc>
          <w:tcPr>
            <w:tcW w:w="203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9A3F62B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proofErr w:type="spellStart"/>
            <w:r w:rsidRPr="00DD7DF5">
              <w:rPr>
                <w:rFonts w:hint="eastAsia"/>
                <w:b/>
                <w:color w:val="auto"/>
              </w:rPr>
              <w:t>Pielou</w:t>
            </w:r>
            <w:proofErr w:type="spellEnd"/>
            <w:r w:rsidRPr="00DD7DF5">
              <w:rPr>
                <w:rFonts w:hint="eastAsia"/>
                <w:b/>
                <w:color w:val="auto"/>
              </w:rPr>
              <w:t xml:space="preserve"> index</w:t>
            </w:r>
          </w:p>
        </w:tc>
        <w:tc>
          <w:tcPr>
            <w:tcW w:w="190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2278A38" w14:textId="77777777" w:rsidR="004012F8" w:rsidRPr="00DD7DF5" w:rsidRDefault="004012F8" w:rsidP="001E3944">
            <w:pPr>
              <w:pStyle w:val="MDPI42tablebody"/>
              <w:jc w:val="center"/>
              <w:rPr>
                <w:b/>
                <w:color w:val="auto"/>
              </w:rPr>
            </w:pPr>
            <w:proofErr w:type="spellStart"/>
            <w:r w:rsidRPr="00DD7DF5">
              <w:rPr>
                <w:rFonts w:hint="eastAsia"/>
                <w:b/>
                <w:color w:val="auto"/>
              </w:rPr>
              <w:t>Margalef</w:t>
            </w:r>
            <w:proofErr w:type="spellEnd"/>
            <w:r w:rsidRPr="00DD7DF5">
              <w:rPr>
                <w:rFonts w:hint="eastAsia"/>
                <w:b/>
                <w:color w:val="auto"/>
              </w:rPr>
              <w:t xml:space="preserve"> index</w:t>
            </w:r>
          </w:p>
        </w:tc>
      </w:tr>
      <w:tr w:rsidR="004012F8" w:rsidRPr="00A81386" w14:paraId="2307ADC8" w14:textId="77777777" w:rsidTr="001E3944">
        <w:trPr>
          <w:jc w:val="center"/>
        </w:trPr>
        <w:tc>
          <w:tcPr>
            <w:tcW w:w="2277" w:type="dxa"/>
            <w:vMerge/>
            <w:tcBorders>
              <w:bottom w:val="single" w:sz="4" w:space="0" w:color="auto"/>
            </w:tcBorders>
            <w:vAlign w:val="center"/>
          </w:tcPr>
          <w:p w14:paraId="7B6C3C1D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24B165B" w14:textId="77777777" w:rsidR="004012F8" w:rsidRPr="00A81386" w:rsidRDefault="004012F8" w:rsidP="001E3944">
            <w:pPr>
              <w:pStyle w:val="MDPI42tablebody"/>
              <w:jc w:val="center"/>
              <w:rPr>
                <w:i/>
                <w:color w:val="auto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5513E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A632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9F54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299A7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D80C0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0FA9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9B56A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17F72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30D6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541B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5FC0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f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201B0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i/>
              </w:rPr>
              <w:t>p</w:t>
            </w:r>
            <w:r w:rsidRPr="00A81386">
              <w:rPr>
                <w:rFonts w:hint="eastAsia"/>
                <w:color w:val="auto"/>
              </w:rPr>
              <w:t xml:space="preserve"> value</w:t>
            </w:r>
          </w:p>
        </w:tc>
      </w:tr>
      <w:tr w:rsidR="004012F8" w:rsidRPr="00A81386" w14:paraId="6FDECCEF" w14:textId="77777777" w:rsidTr="001E3944">
        <w:trPr>
          <w:jc w:val="center"/>
        </w:trPr>
        <w:tc>
          <w:tcPr>
            <w:tcW w:w="2277" w:type="dxa"/>
            <w:tcBorders>
              <w:top w:val="single" w:sz="4" w:space="0" w:color="auto"/>
            </w:tcBorders>
            <w:vAlign w:val="center"/>
          </w:tcPr>
          <w:p w14:paraId="78A29A69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Period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10A964C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14:paraId="5E34A7AA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122.9</w:t>
            </w:r>
          </w:p>
        </w:tc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14:paraId="25111E98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14:paraId="1CCF6E09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44.9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5CBD075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970" w:type="dxa"/>
            <w:tcBorders>
              <w:top w:val="single" w:sz="4" w:space="0" w:color="auto"/>
            </w:tcBorders>
            <w:vAlign w:val="center"/>
          </w:tcPr>
          <w:p w14:paraId="5ACE832B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26.4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3F8AF32B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509F9DB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79.8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1671B725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vAlign w:val="center"/>
          </w:tcPr>
          <w:p w14:paraId="238BB520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6.7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41B04652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0.016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22868C6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18.4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EC46837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</w:tr>
      <w:tr w:rsidR="004012F8" w:rsidRPr="00A81386" w14:paraId="09878F81" w14:textId="77777777" w:rsidTr="001E3944">
        <w:trPr>
          <w:jc w:val="center"/>
        </w:trPr>
        <w:tc>
          <w:tcPr>
            <w:tcW w:w="2277" w:type="dxa"/>
            <w:vAlign w:val="center"/>
          </w:tcPr>
          <w:p w14:paraId="5168ED8D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Litter species</w:t>
            </w:r>
          </w:p>
        </w:tc>
        <w:tc>
          <w:tcPr>
            <w:tcW w:w="568" w:type="dxa"/>
            <w:vAlign w:val="center"/>
          </w:tcPr>
          <w:p w14:paraId="416E1676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5</w:t>
            </w:r>
          </w:p>
        </w:tc>
        <w:tc>
          <w:tcPr>
            <w:tcW w:w="966" w:type="dxa"/>
            <w:vAlign w:val="center"/>
          </w:tcPr>
          <w:p w14:paraId="37607759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27.7</w:t>
            </w:r>
          </w:p>
        </w:tc>
        <w:tc>
          <w:tcPr>
            <w:tcW w:w="967" w:type="dxa"/>
            <w:vAlign w:val="center"/>
          </w:tcPr>
          <w:p w14:paraId="0ACF59F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880" w:type="dxa"/>
            <w:vAlign w:val="center"/>
          </w:tcPr>
          <w:p w14:paraId="4FBA2667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5.3</w:t>
            </w:r>
          </w:p>
        </w:tc>
        <w:tc>
          <w:tcPr>
            <w:tcW w:w="996" w:type="dxa"/>
            <w:vAlign w:val="center"/>
          </w:tcPr>
          <w:p w14:paraId="33600B92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0.002</w:t>
            </w:r>
          </w:p>
        </w:tc>
        <w:tc>
          <w:tcPr>
            <w:tcW w:w="970" w:type="dxa"/>
            <w:vAlign w:val="center"/>
          </w:tcPr>
          <w:p w14:paraId="06A8A4D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12.4</w:t>
            </w:r>
          </w:p>
        </w:tc>
        <w:tc>
          <w:tcPr>
            <w:tcW w:w="996" w:type="dxa"/>
            <w:vAlign w:val="center"/>
          </w:tcPr>
          <w:p w14:paraId="0EC802C1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943" w:type="dxa"/>
            <w:vAlign w:val="center"/>
          </w:tcPr>
          <w:p w14:paraId="2A1E6042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2.3</w:t>
            </w:r>
          </w:p>
        </w:tc>
        <w:tc>
          <w:tcPr>
            <w:tcW w:w="996" w:type="dxa"/>
            <w:vAlign w:val="center"/>
          </w:tcPr>
          <w:p w14:paraId="6A5F9C0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0.073</w:t>
            </w:r>
          </w:p>
        </w:tc>
        <w:tc>
          <w:tcPr>
            <w:tcW w:w="1041" w:type="dxa"/>
            <w:vAlign w:val="center"/>
          </w:tcPr>
          <w:p w14:paraId="70F12FB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1.9</w:t>
            </w:r>
          </w:p>
        </w:tc>
        <w:tc>
          <w:tcPr>
            <w:tcW w:w="996" w:type="dxa"/>
            <w:vAlign w:val="center"/>
          </w:tcPr>
          <w:p w14:paraId="6FBFD598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0.14</w:t>
            </w:r>
          </w:p>
        </w:tc>
        <w:tc>
          <w:tcPr>
            <w:tcW w:w="912" w:type="dxa"/>
            <w:vAlign w:val="center"/>
          </w:tcPr>
          <w:p w14:paraId="2D7213E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11.2</w:t>
            </w:r>
          </w:p>
        </w:tc>
        <w:tc>
          <w:tcPr>
            <w:tcW w:w="992" w:type="dxa"/>
            <w:vAlign w:val="center"/>
          </w:tcPr>
          <w:p w14:paraId="0C71EC6B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</w:tr>
      <w:tr w:rsidR="004012F8" w:rsidRPr="00A81386" w14:paraId="4F36A5AE" w14:textId="77777777" w:rsidTr="001E3944">
        <w:trPr>
          <w:jc w:val="center"/>
        </w:trPr>
        <w:tc>
          <w:tcPr>
            <w:tcW w:w="2277" w:type="dxa"/>
            <w:tcBorders>
              <w:bottom w:val="single" w:sz="8" w:space="0" w:color="auto"/>
            </w:tcBorders>
            <w:vAlign w:val="center"/>
          </w:tcPr>
          <w:p w14:paraId="3098F80B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Period</w:t>
            </w:r>
            <w:r w:rsidRPr="00A81386">
              <w:rPr>
                <w:color w:val="auto"/>
              </w:rPr>
              <w:t xml:space="preserve"> ×</w:t>
            </w:r>
            <w:r w:rsidRPr="00A81386">
              <w:rPr>
                <w:rFonts w:hint="eastAsia"/>
                <w:color w:val="auto"/>
              </w:rPr>
              <w:t xml:space="preserve"> Litter species</w:t>
            </w:r>
          </w:p>
        </w:tc>
        <w:tc>
          <w:tcPr>
            <w:tcW w:w="568" w:type="dxa"/>
            <w:tcBorders>
              <w:bottom w:val="single" w:sz="8" w:space="0" w:color="auto"/>
            </w:tcBorders>
            <w:vAlign w:val="center"/>
          </w:tcPr>
          <w:p w14:paraId="77708FF7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5</w:t>
            </w:r>
          </w:p>
        </w:tc>
        <w:tc>
          <w:tcPr>
            <w:tcW w:w="966" w:type="dxa"/>
            <w:tcBorders>
              <w:bottom w:val="single" w:sz="8" w:space="0" w:color="auto"/>
            </w:tcBorders>
            <w:vAlign w:val="center"/>
          </w:tcPr>
          <w:p w14:paraId="344FEBFF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4.6</w:t>
            </w:r>
          </w:p>
        </w:tc>
        <w:tc>
          <w:tcPr>
            <w:tcW w:w="967" w:type="dxa"/>
            <w:tcBorders>
              <w:bottom w:val="single" w:sz="8" w:space="0" w:color="auto"/>
            </w:tcBorders>
            <w:vAlign w:val="center"/>
          </w:tcPr>
          <w:p w14:paraId="791D537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0.0047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center"/>
          </w:tcPr>
          <w:p w14:paraId="75175D5B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2.6</w:t>
            </w:r>
          </w:p>
        </w:tc>
        <w:tc>
          <w:tcPr>
            <w:tcW w:w="996" w:type="dxa"/>
            <w:tcBorders>
              <w:bottom w:val="single" w:sz="8" w:space="0" w:color="auto"/>
            </w:tcBorders>
            <w:vAlign w:val="center"/>
          </w:tcPr>
          <w:p w14:paraId="1C65728F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0.050</w:t>
            </w:r>
          </w:p>
        </w:tc>
        <w:tc>
          <w:tcPr>
            <w:tcW w:w="970" w:type="dxa"/>
            <w:tcBorders>
              <w:bottom w:val="single" w:sz="8" w:space="0" w:color="auto"/>
            </w:tcBorders>
            <w:vAlign w:val="center"/>
          </w:tcPr>
          <w:p w14:paraId="7AE88D38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0.8</w:t>
            </w:r>
          </w:p>
        </w:tc>
        <w:tc>
          <w:tcPr>
            <w:tcW w:w="996" w:type="dxa"/>
            <w:tcBorders>
              <w:bottom w:val="single" w:sz="8" w:space="0" w:color="auto"/>
            </w:tcBorders>
            <w:vAlign w:val="center"/>
          </w:tcPr>
          <w:p w14:paraId="467EA32A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0.58</w:t>
            </w:r>
          </w:p>
        </w:tc>
        <w:tc>
          <w:tcPr>
            <w:tcW w:w="943" w:type="dxa"/>
            <w:tcBorders>
              <w:bottom w:val="single" w:sz="8" w:space="0" w:color="auto"/>
            </w:tcBorders>
            <w:vAlign w:val="center"/>
          </w:tcPr>
          <w:p w14:paraId="03466BFC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7.9</w:t>
            </w:r>
          </w:p>
        </w:tc>
        <w:tc>
          <w:tcPr>
            <w:tcW w:w="996" w:type="dxa"/>
            <w:tcBorders>
              <w:bottom w:val="single" w:sz="8" w:space="0" w:color="auto"/>
            </w:tcBorders>
            <w:vAlign w:val="center"/>
          </w:tcPr>
          <w:p w14:paraId="3FA96156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1041" w:type="dxa"/>
            <w:tcBorders>
              <w:bottom w:val="single" w:sz="8" w:space="0" w:color="auto"/>
            </w:tcBorders>
            <w:vAlign w:val="center"/>
          </w:tcPr>
          <w:p w14:paraId="6008025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16.3</w:t>
            </w:r>
          </w:p>
        </w:tc>
        <w:tc>
          <w:tcPr>
            <w:tcW w:w="996" w:type="dxa"/>
            <w:tcBorders>
              <w:bottom w:val="single" w:sz="8" w:space="0" w:color="auto"/>
            </w:tcBorders>
            <w:vAlign w:val="center"/>
          </w:tcPr>
          <w:p w14:paraId="2E4E1214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&lt;0.001</w:t>
            </w:r>
          </w:p>
        </w:tc>
        <w:tc>
          <w:tcPr>
            <w:tcW w:w="912" w:type="dxa"/>
            <w:tcBorders>
              <w:bottom w:val="single" w:sz="8" w:space="0" w:color="auto"/>
            </w:tcBorders>
            <w:vAlign w:val="center"/>
          </w:tcPr>
          <w:p w14:paraId="041860A3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0.4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363FF8C0" w14:textId="77777777" w:rsidR="004012F8" w:rsidRPr="00A81386" w:rsidRDefault="004012F8" w:rsidP="001E3944">
            <w:pPr>
              <w:pStyle w:val="MDPI42tablebody"/>
              <w:jc w:val="center"/>
              <w:rPr>
                <w:color w:val="auto"/>
              </w:rPr>
            </w:pPr>
            <w:r w:rsidRPr="00A81386">
              <w:rPr>
                <w:rFonts w:hint="eastAsia"/>
                <w:color w:val="auto"/>
              </w:rPr>
              <w:t>0.88</w:t>
            </w:r>
          </w:p>
        </w:tc>
      </w:tr>
    </w:tbl>
    <w:p w14:paraId="7E7EEC6F" w14:textId="77777777" w:rsidR="004012F8" w:rsidRPr="00686BD2" w:rsidRDefault="004012F8" w:rsidP="004012F8">
      <w:pPr>
        <w:pStyle w:val="MDPI31text"/>
        <w:spacing w:beforeLines="50" w:before="163" w:afterLines="50" w:after="163"/>
        <w:ind w:firstLine="0"/>
        <w:rPr>
          <w:rFonts w:eastAsiaTheme="minorEastAsia"/>
          <w:color w:val="auto"/>
          <w:lang w:eastAsia="zh-CN"/>
        </w:rPr>
        <w:sectPr w:rsidR="004012F8" w:rsidRPr="00686BD2" w:rsidSect="00245A21">
          <w:pgSz w:w="16840" w:h="13041" w:orient="landscape" w:code="9"/>
          <w:pgMar w:top="1797" w:right="1440" w:bottom="1797" w:left="1440" w:header="851" w:footer="992" w:gutter="0"/>
          <w:cols w:space="425"/>
          <w:docGrid w:type="lines" w:linePitch="326"/>
        </w:sectPr>
      </w:pPr>
    </w:p>
    <w:p w14:paraId="66415190" w14:textId="77777777" w:rsidR="004012F8" w:rsidRPr="00686BD2" w:rsidRDefault="004012F8" w:rsidP="004012F8">
      <w:pPr>
        <w:pStyle w:val="MDPI41tablecaption"/>
        <w:rPr>
          <w:rFonts w:eastAsiaTheme="minorEastAsia"/>
        </w:rPr>
      </w:pPr>
      <w:r w:rsidRPr="002D5DA0">
        <w:rPr>
          <w:rFonts w:eastAsiaTheme="minorEastAsia" w:hint="eastAsia"/>
          <w:b/>
        </w:rPr>
        <w:lastRenderedPageBreak/>
        <w:t>Table S5.</w:t>
      </w:r>
      <w:r w:rsidRPr="00686BD2">
        <w:rPr>
          <w:rFonts w:eastAsiaTheme="minorEastAsia" w:hint="eastAsia"/>
        </w:rPr>
        <w:t xml:space="preserve"> </w:t>
      </w:r>
      <w:r w:rsidRPr="00686BD2">
        <w:rPr>
          <w:szCs w:val="20"/>
        </w:rPr>
        <w:t>Shannon-Wiener</w:t>
      </w:r>
      <w:r w:rsidRPr="00686BD2">
        <w:rPr>
          <w:rFonts w:eastAsiaTheme="minorEastAsia" w:hint="eastAsia"/>
          <w:szCs w:val="20"/>
        </w:rPr>
        <w:t xml:space="preserve">, Simpson, </w:t>
      </w:r>
      <w:proofErr w:type="spellStart"/>
      <w:r w:rsidRPr="00686BD2">
        <w:rPr>
          <w:rFonts w:eastAsiaTheme="minorEastAsia" w:hint="eastAsia"/>
          <w:szCs w:val="20"/>
        </w:rPr>
        <w:t>Pielou</w:t>
      </w:r>
      <w:proofErr w:type="spellEnd"/>
      <w:r w:rsidRPr="00686BD2">
        <w:rPr>
          <w:rFonts w:eastAsiaTheme="minorEastAsia" w:hint="eastAsia"/>
          <w:szCs w:val="20"/>
        </w:rPr>
        <w:t xml:space="preserve"> and </w:t>
      </w:r>
      <w:proofErr w:type="spellStart"/>
      <w:r w:rsidRPr="00686BD2">
        <w:rPr>
          <w:rFonts w:eastAsiaTheme="minorEastAsia" w:hint="eastAsia"/>
          <w:szCs w:val="20"/>
        </w:rPr>
        <w:t>Margalef</w:t>
      </w:r>
      <w:proofErr w:type="spellEnd"/>
      <w:r w:rsidRPr="00686BD2">
        <w:rPr>
          <w:rFonts w:eastAsiaTheme="minorEastAsia" w:hint="eastAsia"/>
          <w:szCs w:val="20"/>
        </w:rPr>
        <w:t xml:space="preserve"> indexes</w:t>
      </w:r>
      <w:r w:rsidRPr="00686BD2">
        <w:rPr>
          <w:rFonts w:eastAsiaTheme="minorEastAsia" w:hint="eastAsia"/>
        </w:rPr>
        <w:t xml:space="preserve"> (</w:t>
      </w:r>
      <w:r>
        <w:rPr>
          <w:rFonts w:eastAsiaTheme="minorEastAsia"/>
        </w:rPr>
        <w:t>±</w:t>
      </w:r>
      <w:r w:rsidRPr="00686BD2">
        <w:rPr>
          <w:rFonts w:eastAsiaTheme="minorEastAsia" w:hint="eastAsia"/>
        </w:rPr>
        <w:t xml:space="preserve">SE, </w:t>
      </w:r>
      <w:r w:rsidRPr="00686BD2">
        <w:rPr>
          <w:rFonts w:eastAsiaTheme="minorEastAsia" w:hint="eastAsia"/>
          <w:i/>
        </w:rPr>
        <w:t>n</w:t>
      </w:r>
      <w:r>
        <w:rPr>
          <w:rFonts w:eastAsiaTheme="minorEastAsia"/>
          <w:i/>
        </w:rPr>
        <w:t xml:space="preserve"> </w:t>
      </w:r>
      <w:r w:rsidRPr="00686BD2">
        <w:rPr>
          <w:rFonts w:eastAsiaTheme="minorEastAsia" w:hint="eastAsia"/>
        </w:rPr>
        <w:t>=</w:t>
      </w:r>
      <w:r>
        <w:rPr>
          <w:rFonts w:eastAsiaTheme="minorEastAsia"/>
        </w:rPr>
        <w:t xml:space="preserve"> </w:t>
      </w:r>
      <w:r w:rsidRPr="00686BD2">
        <w:rPr>
          <w:rFonts w:eastAsiaTheme="minorEastAsia" w:hint="eastAsia"/>
        </w:rPr>
        <w:t>3) of soil fauna observed in the litterbag with 3 mm mesh size.</w:t>
      </w:r>
    </w:p>
    <w:tbl>
      <w:tblPr>
        <w:tblStyle w:val="TableGrid"/>
        <w:tblW w:w="1460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2125"/>
        <w:gridCol w:w="2267"/>
        <w:gridCol w:w="2125"/>
        <w:gridCol w:w="2409"/>
        <w:gridCol w:w="1984"/>
        <w:gridCol w:w="1983"/>
      </w:tblGrid>
      <w:tr w:rsidR="004012F8" w:rsidRPr="00686BD2" w14:paraId="0CC0E7B2" w14:textId="77777777" w:rsidTr="001E3944">
        <w:tc>
          <w:tcPr>
            <w:tcW w:w="1708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E2E93C" w14:textId="77777777" w:rsidR="004012F8" w:rsidRPr="00AE4E97" w:rsidRDefault="004012F8" w:rsidP="001E3944">
            <w:pPr>
              <w:pStyle w:val="MDPI42tablebody"/>
              <w:jc w:val="center"/>
              <w:rPr>
                <w:rFonts w:eastAsiaTheme="minorEastAsia"/>
                <w:b/>
              </w:rPr>
            </w:pPr>
            <w:r w:rsidRPr="00AE4E97">
              <w:rPr>
                <w:rFonts w:eastAsiaTheme="minorEastAsia" w:hint="eastAsia"/>
                <w:b/>
              </w:rPr>
              <w:t>Period</w:t>
            </w:r>
          </w:p>
        </w:tc>
        <w:tc>
          <w:tcPr>
            <w:tcW w:w="439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1AA088" w14:textId="77777777" w:rsidR="004012F8" w:rsidRPr="00AE4E97" w:rsidRDefault="004012F8" w:rsidP="001E3944">
            <w:pPr>
              <w:pStyle w:val="MDPI42tablebody"/>
              <w:jc w:val="center"/>
              <w:rPr>
                <w:rFonts w:eastAsiaTheme="minorEastAsia"/>
                <w:b/>
              </w:rPr>
            </w:pPr>
            <w:r w:rsidRPr="00AE4E97">
              <w:rPr>
                <w:rFonts w:eastAsiaTheme="minorEastAsia" w:hint="eastAsia"/>
                <w:b/>
              </w:rPr>
              <w:t>Arid valley</w:t>
            </w:r>
          </w:p>
        </w:tc>
        <w:tc>
          <w:tcPr>
            <w:tcW w:w="453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68D2D1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proofErr w:type="spellStart"/>
            <w:r w:rsidRPr="00AE4E97">
              <w:rPr>
                <w:rFonts w:eastAsiaTheme="minorEastAsia" w:hint="eastAsia"/>
                <w:b/>
              </w:rPr>
              <w:t>Ecotone</w:t>
            </w:r>
            <w:proofErr w:type="spellEnd"/>
          </w:p>
        </w:tc>
        <w:tc>
          <w:tcPr>
            <w:tcW w:w="396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107A13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Subalpine forest</w:t>
            </w:r>
          </w:p>
        </w:tc>
      </w:tr>
      <w:tr w:rsidR="004012F8" w:rsidRPr="00686BD2" w14:paraId="5D1458E4" w14:textId="77777777" w:rsidTr="001E3944">
        <w:tc>
          <w:tcPr>
            <w:tcW w:w="1708" w:type="dxa"/>
            <w:vMerge/>
            <w:tcBorders>
              <w:bottom w:val="single" w:sz="4" w:space="0" w:color="auto"/>
            </w:tcBorders>
            <w:vAlign w:val="center"/>
          </w:tcPr>
          <w:p w14:paraId="5F853EED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BEAD5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Planted cypress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B3F6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Shrub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0C240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Native cypress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901F1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Oak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5B95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Fir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24596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Birch</w:t>
            </w:r>
          </w:p>
        </w:tc>
      </w:tr>
      <w:tr w:rsidR="004012F8" w:rsidRPr="00686BD2" w14:paraId="3B6A33C3" w14:textId="77777777" w:rsidTr="001E3944">
        <w:tc>
          <w:tcPr>
            <w:tcW w:w="14601" w:type="dxa"/>
            <w:gridSpan w:val="7"/>
            <w:vAlign w:val="center"/>
          </w:tcPr>
          <w:p w14:paraId="70A31504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Shannon-Wiener index</w:t>
            </w:r>
          </w:p>
        </w:tc>
      </w:tr>
      <w:tr w:rsidR="004012F8" w:rsidRPr="00686BD2" w14:paraId="4AD1A5D2" w14:textId="77777777" w:rsidTr="001E3944">
        <w:tc>
          <w:tcPr>
            <w:tcW w:w="1708" w:type="dxa"/>
            <w:vAlign w:val="center"/>
          </w:tcPr>
          <w:p w14:paraId="74509CAC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Winter</w:t>
            </w:r>
          </w:p>
        </w:tc>
        <w:tc>
          <w:tcPr>
            <w:tcW w:w="2125" w:type="dxa"/>
            <w:vAlign w:val="center"/>
          </w:tcPr>
          <w:p w14:paraId="539774B5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N/A</w:t>
            </w:r>
          </w:p>
        </w:tc>
        <w:tc>
          <w:tcPr>
            <w:tcW w:w="2267" w:type="dxa"/>
            <w:vAlign w:val="center"/>
          </w:tcPr>
          <w:p w14:paraId="74653844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125" w:type="dxa"/>
            <w:vAlign w:val="center"/>
          </w:tcPr>
          <w:p w14:paraId="6A2C73D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0.46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409" w:type="dxa"/>
            <w:vAlign w:val="center"/>
          </w:tcPr>
          <w:p w14:paraId="46654272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0.35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4" w:type="dxa"/>
            <w:vAlign w:val="center"/>
          </w:tcPr>
          <w:p w14:paraId="35B2D77F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0.52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0.21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3" w:type="dxa"/>
            <w:vAlign w:val="center"/>
          </w:tcPr>
          <w:p w14:paraId="2901F2F0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0.72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bA</w:t>
            </w:r>
            <w:proofErr w:type="spellEnd"/>
          </w:p>
        </w:tc>
      </w:tr>
      <w:tr w:rsidR="004012F8" w:rsidRPr="00686BD2" w14:paraId="617C430A" w14:textId="77777777" w:rsidTr="001E3944">
        <w:tc>
          <w:tcPr>
            <w:tcW w:w="1708" w:type="dxa"/>
            <w:vAlign w:val="center"/>
          </w:tcPr>
          <w:p w14:paraId="67D351D0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Growing season</w:t>
            </w:r>
          </w:p>
        </w:tc>
        <w:tc>
          <w:tcPr>
            <w:tcW w:w="2125" w:type="dxa"/>
            <w:vAlign w:val="center"/>
          </w:tcPr>
          <w:p w14:paraId="30F68150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0.28</w:t>
            </w:r>
            <w:r>
              <w:rPr>
                <w:rFonts w:eastAsiaTheme="minorEastAsia"/>
              </w:rPr>
              <w:t xml:space="preserve"> ± </w:t>
            </w:r>
            <w:r w:rsidRPr="00686BD2">
              <w:rPr>
                <w:rFonts w:eastAsiaTheme="minorEastAsia" w:hint="eastAsia"/>
              </w:rPr>
              <w:t>0.19</w:t>
            </w:r>
            <w:r>
              <w:rPr>
                <w:rFonts w:eastAsiaTheme="minorEastAsia"/>
              </w:rPr>
              <w:t xml:space="preserve"> </w:t>
            </w:r>
            <w:r w:rsidRPr="00686BD2">
              <w:rPr>
                <w:rFonts w:eastAsiaTheme="minorEastAsia" w:hint="eastAsia"/>
              </w:rPr>
              <w:t>B</w:t>
            </w:r>
          </w:p>
        </w:tc>
        <w:tc>
          <w:tcPr>
            <w:tcW w:w="2267" w:type="dxa"/>
            <w:vAlign w:val="center"/>
          </w:tcPr>
          <w:p w14:paraId="7BCBB15A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0.20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0.12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2125" w:type="dxa"/>
            <w:vAlign w:val="center"/>
          </w:tcPr>
          <w:p w14:paraId="505FBAFC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0.89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0.16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2409" w:type="dxa"/>
            <w:vAlign w:val="center"/>
          </w:tcPr>
          <w:p w14:paraId="039547F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1.03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0.06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4" w:type="dxa"/>
            <w:vAlign w:val="center"/>
          </w:tcPr>
          <w:p w14:paraId="10F6903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0.91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0.14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1983" w:type="dxa"/>
            <w:vAlign w:val="center"/>
          </w:tcPr>
          <w:p w14:paraId="5E0784BE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1.30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0.08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</w:tr>
      <w:tr w:rsidR="004012F8" w:rsidRPr="00686BD2" w14:paraId="589540F8" w14:textId="77777777" w:rsidTr="001E3944">
        <w:tc>
          <w:tcPr>
            <w:tcW w:w="14601" w:type="dxa"/>
            <w:gridSpan w:val="7"/>
            <w:vAlign w:val="center"/>
          </w:tcPr>
          <w:p w14:paraId="7724C48D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Simpson index</w:t>
            </w:r>
          </w:p>
        </w:tc>
      </w:tr>
      <w:tr w:rsidR="004012F8" w:rsidRPr="00686BD2" w14:paraId="35C946D4" w14:textId="77777777" w:rsidTr="001E3944">
        <w:tc>
          <w:tcPr>
            <w:tcW w:w="1708" w:type="dxa"/>
            <w:vAlign w:val="center"/>
          </w:tcPr>
          <w:p w14:paraId="70EA4BB9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Winter</w:t>
            </w:r>
          </w:p>
        </w:tc>
        <w:tc>
          <w:tcPr>
            <w:tcW w:w="2125" w:type="dxa"/>
            <w:vAlign w:val="center"/>
          </w:tcPr>
          <w:p w14:paraId="6767EC0B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N/A</w:t>
            </w:r>
          </w:p>
        </w:tc>
        <w:tc>
          <w:tcPr>
            <w:tcW w:w="2267" w:type="dxa"/>
            <w:vAlign w:val="center"/>
          </w:tcPr>
          <w:p w14:paraId="18D75B4F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125" w:type="dxa"/>
            <w:vAlign w:val="center"/>
          </w:tcPr>
          <w:p w14:paraId="18D69C1A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>
              <w:rPr>
                <w:rFonts w:ascii="Times New Roman" w:eastAsiaTheme="minorEastAsia" w:hAnsi="Times New Roman"/>
              </w:rPr>
              <w:t>−</w:t>
            </w:r>
            <w:r w:rsidRPr="00A81386">
              <w:rPr>
                <w:rFonts w:eastAsiaTheme="minorEastAsia" w:hint="eastAsia"/>
              </w:rPr>
              <w:t>0.51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0.25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bA</w:t>
            </w:r>
            <w:proofErr w:type="spellEnd"/>
          </w:p>
        </w:tc>
        <w:tc>
          <w:tcPr>
            <w:tcW w:w="2409" w:type="dxa"/>
            <w:vAlign w:val="center"/>
          </w:tcPr>
          <w:p w14:paraId="7C2F3FF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>
              <w:rPr>
                <w:rFonts w:ascii="Times New Roman" w:eastAsiaTheme="minorEastAsia" w:hAnsi="Times New Roman"/>
              </w:rPr>
              <w:t>−</w:t>
            </w:r>
            <w:r w:rsidRPr="00A81386">
              <w:rPr>
                <w:rFonts w:eastAsiaTheme="minorEastAsia" w:hint="eastAsia"/>
              </w:rPr>
              <w:t>0.92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0.59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4" w:type="dxa"/>
            <w:vAlign w:val="center"/>
          </w:tcPr>
          <w:p w14:paraId="3BB62BF1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>
              <w:rPr>
                <w:rFonts w:ascii="Times New Roman" w:eastAsiaTheme="minorEastAsia" w:hAnsi="Times New Roman"/>
              </w:rPr>
              <w:t>−</w:t>
            </w:r>
            <w:r w:rsidRPr="00A81386">
              <w:rPr>
                <w:rFonts w:eastAsiaTheme="minorEastAsia" w:hint="eastAsia"/>
              </w:rPr>
              <w:t>1.80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0.99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3" w:type="dxa"/>
            <w:vAlign w:val="center"/>
          </w:tcPr>
          <w:p w14:paraId="56C09963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>
              <w:rPr>
                <w:rFonts w:ascii="Times New Roman" w:eastAsiaTheme="minorEastAsia" w:hAnsi="Times New Roman"/>
              </w:rPr>
              <w:t>−</w:t>
            </w:r>
            <w:r w:rsidRPr="00A81386">
              <w:rPr>
                <w:rFonts w:eastAsiaTheme="minorEastAsia" w:hint="eastAsia"/>
              </w:rPr>
              <w:t>0.71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bA</w:t>
            </w:r>
            <w:proofErr w:type="spellEnd"/>
          </w:p>
        </w:tc>
      </w:tr>
      <w:tr w:rsidR="004012F8" w:rsidRPr="00686BD2" w14:paraId="03171686" w14:textId="77777777" w:rsidTr="001E3944">
        <w:tc>
          <w:tcPr>
            <w:tcW w:w="1708" w:type="dxa"/>
            <w:vAlign w:val="center"/>
          </w:tcPr>
          <w:p w14:paraId="05AF0105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Growing season</w:t>
            </w:r>
          </w:p>
        </w:tc>
        <w:tc>
          <w:tcPr>
            <w:tcW w:w="2125" w:type="dxa"/>
            <w:vAlign w:val="center"/>
          </w:tcPr>
          <w:p w14:paraId="25C6D3AA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0.20</w:t>
            </w:r>
            <w:r>
              <w:rPr>
                <w:rFonts w:eastAsiaTheme="minorEastAsia"/>
              </w:rPr>
              <w:t xml:space="preserve"> ± </w:t>
            </w:r>
            <w:r w:rsidRPr="00686BD2">
              <w:rPr>
                <w:rFonts w:eastAsiaTheme="minorEastAsia" w:hint="eastAsia"/>
              </w:rPr>
              <w:t>0.13</w:t>
            </w:r>
            <w:r>
              <w:rPr>
                <w:rFonts w:eastAsiaTheme="minorEastAsia"/>
              </w:rPr>
              <w:t xml:space="preserve"> </w:t>
            </w:r>
            <w:r w:rsidRPr="00686BD2">
              <w:rPr>
                <w:rFonts w:eastAsiaTheme="minorEastAsia" w:hint="eastAsia"/>
              </w:rPr>
              <w:t>C</w:t>
            </w:r>
          </w:p>
        </w:tc>
        <w:tc>
          <w:tcPr>
            <w:tcW w:w="2267" w:type="dxa"/>
            <w:vAlign w:val="center"/>
          </w:tcPr>
          <w:p w14:paraId="57B2F91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0.14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0.08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aC</w:t>
            </w:r>
            <w:proofErr w:type="spellEnd"/>
          </w:p>
        </w:tc>
        <w:tc>
          <w:tcPr>
            <w:tcW w:w="2125" w:type="dxa"/>
            <w:vAlign w:val="center"/>
          </w:tcPr>
          <w:p w14:paraId="080B13D8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1.28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0.18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2409" w:type="dxa"/>
            <w:vAlign w:val="center"/>
          </w:tcPr>
          <w:p w14:paraId="2C04FE31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1.50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0.08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1984" w:type="dxa"/>
            <w:vAlign w:val="center"/>
          </w:tcPr>
          <w:p w14:paraId="56986488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1.48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1983" w:type="dxa"/>
            <w:vAlign w:val="center"/>
          </w:tcPr>
          <w:p w14:paraId="2F55A13B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2.66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0.23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</w:tr>
      <w:tr w:rsidR="004012F8" w:rsidRPr="00686BD2" w14:paraId="373A707F" w14:textId="77777777" w:rsidTr="001E3944">
        <w:tc>
          <w:tcPr>
            <w:tcW w:w="14601" w:type="dxa"/>
            <w:gridSpan w:val="7"/>
            <w:vAlign w:val="center"/>
          </w:tcPr>
          <w:p w14:paraId="27C7CE1A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proofErr w:type="spellStart"/>
            <w:r w:rsidRPr="00A81386">
              <w:rPr>
                <w:rFonts w:eastAsiaTheme="minorEastAsia" w:hint="eastAsia"/>
              </w:rPr>
              <w:t>Pielou</w:t>
            </w:r>
            <w:proofErr w:type="spellEnd"/>
            <w:r w:rsidRPr="00A81386">
              <w:rPr>
                <w:rFonts w:eastAsiaTheme="minorEastAsia" w:hint="eastAsia"/>
              </w:rPr>
              <w:t xml:space="preserve"> index</w:t>
            </w:r>
          </w:p>
        </w:tc>
      </w:tr>
      <w:tr w:rsidR="004012F8" w:rsidRPr="00686BD2" w14:paraId="1ED8DFFF" w14:textId="77777777" w:rsidTr="001E3944">
        <w:tc>
          <w:tcPr>
            <w:tcW w:w="1708" w:type="dxa"/>
            <w:vAlign w:val="center"/>
          </w:tcPr>
          <w:p w14:paraId="57FA99B1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Winter</w:t>
            </w:r>
          </w:p>
        </w:tc>
        <w:tc>
          <w:tcPr>
            <w:tcW w:w="2125" w:type="dxa"/>
            <w:vAlign w:val="center"/>
          </w:tcPr>
          <w:p w14:paraId="43E7082C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N/A</w:t>
            </w:r>
          </w:p>
        </w:tc>
        <w:tc>
          <w:tcPr>
            <w:tcW w:w="2267" w:type="dxa"/>
            <w:vAlign w:val="center"/>
          </w:tcPr>
          <w:p w14:paraId="113156E8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</w:t>
            </w:r>
            <w:r>
              <w:rPr>
                <w:rFonts w:eastAsiaTheme="minorEastAsia"/>
              </w:rPr>
              <w:t xml:space="preserve"> </w:t>
            </w:r>
            <w:r w:rsidRPr="00A81386">
              <w:rPr>
                <w:rFonts w:eastAsiaTheme="minorEastAsia" w:hint="eastAsia"/>
              </w:rPr>
              <w:t>b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</w:t>
            </w:r>
            <w:proofErr w:type="spellEnd"/>
          </w:p>
        </w:tc>
        <w:tc>
          <w:tcPr>
            <w:tcW w:w="2125" w:type="dxa"/>
            <w:vAlign w:val="center"/>
          </w:tcPr>
          <w:p w14:paraId="2CDFAA5F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0.67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0.16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409" w:type="dxa"/>
            <w:vAlign w:val="center"/>
          </w:tcPr>
          <w:p w14:paraId="1B97B8CF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0.76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0.15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4" w:type="dxa"/>
            <w:vAlign w:val="center"/>
          </w:tcPr>
          <w:p w14:paraId="26999CD1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0.69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3" w:type="dxa"/>
            <w:vAlign w:val="center"/>
          </w:tcPr>
          <w:p w14:paraId="6E21B991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0.53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</w:tr>
      <w:tr w:rsidR="004012F8" w:rsidRPr="00686BD2" w14:paraId="175D700B" w14:textId="77777777" w:rsidTr="001E3944">
        <w:tc>
          <w:tcPr>
            <w:tcW w:w="1708" w:type="dxa"/>
            <w:vAlign w:val="center"/>
          </w:tcPr>
          <w:p w14:paraId="0115F7E8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Growing season</w:t>
            </w:r>
          </w:p>
        </w:tc>
        <w:tc>
          <w:tcPr>
            <w:tcW w:w="2125" w:type="dxa"/>
            <w:vAlign w:val="center"/>
          </w:tcPr>
          <w:p w14:paraId="42D43096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0.82</w:t>
            </w:r>
            <w:r>
              <w:rPr>
                <w:rFonts w:eastAsiaTheme="minorEastAsia"/>
              </w:rPr>
              <w:t xml:space="preserve"> ± </w:t>
            </w:r>
            <w:r w:rsidRPr="00686BD2">
              <w:rPr>
                <w:rFonts w:eastAsiaTheme="minorEastAsia" w:hint="eastAsia"/>
              </w:rPr>
              <w:t>0.13</w:t>
            </w:r>
            <w:r>
              <w:rPr>
                <w:rFonts w:eastAsiaTheme="minorEastAsia"/>
              </w:rPr>
              <w:t xml:space="preserve"> </w:t>
            </w:r>
            <w:r w:rsidRPr="00686BD2">
              <w:rPr>
                <w:rFonts w:eastAsiaTheme="minorEastAsia" w:hint="eastAsia"/>
              </w:rPr>
              <w:t>AB</w:t>
            </w:r>
          </w:p>
        </w:tc>
        <w:tc>
          <w:tcPr>
            <w:tcW w:w="2267" w:type="dxa"/>
            <w:vAlign w:val="center"/>
          </w:tcPr>
          <w:p w14:paraId="6158B1E6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0.89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0.07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125" w:type="dxa"/>
            <w:vAlign w:val="center"/>
          </w:tcPr>
          <w:p w14:paraId="22ADADD5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0.53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2409" w:type="dxa"/>
            <w:vAlign w:val="center"/>
          </w:tcPr>
          <w:p w14:paraId="7BF27FB8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0.44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1984" w:type="dxa"/>
            <w:vAlign w:val="center"/>
          </w:tcPr>
          <w:p w14:paraId="211AB0A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0.51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0.11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1983" w:type="dxa"/>
            <w:vAlign w:val="center"/>
          </w:tcPr>
          <w:p w14:paraId="17F7C56C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0.35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0.04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bB</w:t>
            </w:r>
            <w:proofErr w:type="spellEnd"/>
          </w:p>
        </w:tc>
      </w:tr>
      <w:tr w:rsidR="004012F8" w:rsidRPr="00686BD2" w14:paraId="73F18020" w14:textId="77777777" w:rsidTr="001E3944">
        <w:tc>
          <w:tcPr>
            <w:tcW w:w="14601" w:type="dxa"/>
            <w:gridSpan w:val="7"/>
            <w:vAlign w:val="center"/>
          </w:tcPr>
          <w:p w14:paraId="76A0051F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proofErr w:type="spellStart"/>
            <w:r w:rsidRPr="00A81386">
              <w:rPr>
                <w:rFonts w:eastAsiaTheme="minorEastAsia" w:hint="eastAsia"/>
              </w:rPr>
              <w:t>Margalef</w:t>
            </w:r>
            <w:proofErr w:type="spellEnd"/>
            <w:r w:rsidRPr="00A81386">
              <w:rPr>
                <w:rFonts w:eastAsiaTheme="minorEastAsia" w:hint="eastAsia"/>
              </w:rPr>
              <w:t xml:space="preserve"> index</w:t>
            </w:r>
          </w:p>
        </w:tc>
      </w:tr>
      <w:tr w:rsidR="004012F8" w:rsidRPr="00686BD2" w14:paraId="6F1E3956" w14:textId="77777777" w:rsidTr="001E3944">
        <w:tc>
          <w:tcPr>
            <w:tcW w:w="1708" w:type="dxa"/>
            <w:vAlign w:val="center"/>
          </w:tcPr>
          <w:p w14:paraId="12CD5439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Winter</w:t>
            </w:r>
          </w:p>
        </w:tc>
        <w:tc>
          <w:tcPr>
            <w:tcW w:w="2125" w:type="dxa"/>
            <w:vAlign w:val="center"/>
          </w:tcPr>
          <w:p w14:paraId="6A24C747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N/A</w:t>
            </w:r>
          </w:p>
        </w:tc>
        <w:tc>
          <w:tcPr>
            <w:tcW w:w="2267" w:type="dxa"/>
            <w:vAlign w:val="center"/>
          </w:tcPr>
          <w:p w14:paraId="1FFDCDF4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125" w:type="dxa"/>
            <w:vAlign w:val="center"/>
          </w:tcPr>
          <w:p w14:paraId="66D2D75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0.69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0.42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2409" w:type="dxa"/>
            <w:vAlign w:val="center"/>
          </w:tcPr>
          <w:p w14:paraId="419C0C4E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0.26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bA</w:t>
            </w:r>
            <w:proofErr w:type="spellEnd"/>
          </w:p>
        </w:tc>
        <w:tc>
          <w:tcPr>
            <w:tcW w:w="1984" w:type="dxa"/>
            <w:vAlign w:val="center"/>
          </w:tcPr>
          <w:p w14:paraId="1A90F52A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0.46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0.13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  <w:tc>
          <w:tcPr>
            <w:tcW w:w="1983" w:type="dxa"/>
            <w:vAlign w:val="center"/>
          </w:tcPr>
          <w:p w14:paraId="461A042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0.93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0.02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bA</w:t>
            </w:r>
            <w:proofErr w:type="spellEnd"/>
          </w:p>
        </w:tc>
      </w:tr>
      <w:tr w:rsidR="004012F8" w:rsidRPr="00686BD2" w14:paraId="0ACA366F" w14:textId="77777777" w:rsidTr="001E3944">
        <w:tc>
          <w:tcPr>
            <w:tcW w:w="1708" w:type="dxa"/>
            <w:tcBorders>
              <w:bottom w:val="single" w:sz="8" w:space="0" w:color="auto"/>
            </w:tcBorders>
            <w:vAlign w:val="center"/>
          </w:tcPr>
          <w:p w14:paraId="758A8B08" w14:textId="77777777" w:rsidR="004012F8" w:rsidRPr="00686BD2" w:rsidRDefault="004012F8" w:rsidP="001E3944">
            <w:pPr>
              <w:pStyle w:val="MDPI42tablebody"/>
              <w:jc w:val="center"/>
              <w:rPr>
                <w:sz w:val="18"/>
              </w:rPr>
            </w:pPr>
            <w:r w:rsidRPr="00686BD2">
              <w:rPr>
                <w:rFonts w:hint="eastAsia"/>
                <w:sz w:val="18"/>
              </w:rPr>
              <w:t>Growing season</w:t>
            </w:r>
          </w:p>
        </w:tc>
        <w:tc>
          <w:tcPr>
            <w:tcW w:w="2125" w:type="dxa"/>
            <w:tcBorders>
              <w:bottom w:val="single" w:sz="8" w:space="0" w:color="auto"/>
            </w:tcBorders>
            <w:vAlign w:val="center"/>
          </w:tcPr>
          <w:p w14:paraId="5F04963C" w14:textId="77777777" w:rsidR="004012F8" w:rsidRPr="00686BD2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686BD2">
              <w:rPr>
                <w:rFonts w:eastAsiaTheme="minorEastAsia" w:hint="eastAsia"/>
              </w:rPr>
              <w:t>0.40</w:t>
            </w:r>
            <w:r>
              <w:rPr>
                <w:rFonts w:eastAsiaTheme="minorEastAsia"/>
              </w:rPr>
              <w:t xml:space="preserve"> ± </w:t>
            </w:r>
            <w:r w:rsidRPr="00686BD2">
              <w:rPr>
                <w:rFonts w:eastAsiaTheme="minorEastAsia" w:hint="eastAsia"/>
              </w:rPr>
              <w:t>0.27</w:t>
            </w:r>
            <w:r>
              <w:rPr>
                <w:rFonts w:eastAsiaTheme="minorEastAsia"/>
              </w:rPr>
              <w:t xml:space="preserve"> </w:t>
            </w:r>
            <w:r w:rsidRPr="00686BD2">
              <w:rPr>
                <w:rFonts w:eastAsiaTheme="minorEastAsia" w:hint="eastAsia"/>
              </w:rPr>
              <w:t>B</w:t>
            </w:r>
          </w:p>
        </w:tc>
        <w:tc>
          <w:tcPr>
            <w:tcW w:w="2267" w:type="dxa"/>
            <w:tcBorders>
              <w:bottom w:val="single" w:sz="8" w:space="0" w:color="auto"/>
            </w:tcBorders>
            <w:vAlign w:val="center"/>
          </w:tcPr>
          <w:p w14:paraId="4E045E07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0.28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0.15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2125" w:type="dxa"/>
            <w:tcBorders>
              <w:bottom w:val="single" w:sz="8" w:space="0" w:color="auto"/>
            </w:tcBorders>
            <w:vAlign w:val="center"/>
          </w:tcPr>
          <w:p w14:paraId="18981168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0.93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2409" w:type="dxa"/>
            <w:tcBorders>
              <w:bottom w:val="single" w:sz="8" w:space="0" w:color="auto"/>
            </w:tcBorders>
            <w:vAlign w:val="center"/>
          </w:tcPr>
          <w:p w14:paraId="1CE0749C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0.78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aB</w:t>
            </w:r>
            <w:proofErr w:type="spellEnd"/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14:paraId="69E6567E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0.98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0.19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aAB</w:t>
            </w:r>
            <w:proofErr w:type="spellEnd"/>
          </w:p>
        </w:tc>
        <w:tc>
          <w:tcPr>
            <w:tcW w:w="1983" w:type="dxa"/>
            <w:tcBorders>
              <w:bottom w:val="single" w:sz="8" w:space="0" w:color="auto"/>
            </w:tcBorders>
            <w:vAlign w:val="center"/>
          </w:tcPr>
          <w:p w14:paraId="44910719" w14:textId="77777777" w:rsidR="004012F8" w:rsidRPr="00A81386" w:rsidRDefault="004012F8" w:rsidP="001E3944">
            <w:pPr>
              <w:pStyle w:val="MDPI42tablebody"/>
              <w:jc w:val="center"/>
              <w:rPr>
                <w:rFonts w:eastAsiaTheme="minorEastAsia"/>
              </w:rPr>
            </w:pPr>
            <w:r w:rsidRPr="00A81386">
              <w:rPr>
                <w:rFonts w:eastAsiaTheme="minorEastAsia" w:hint="eastAsia"/>
              </w:rPr>
              <w:t>1.53</w:t>
            </w:r>
            <w:r w:rsidRPr="00A81386">
              <w:rPr>
                <w:rFonts w:eastAsiaTheme="minorEastAsia"/>
              </w:rPr>
              <w:t xml:space="preserve"> ± </w:t>
            </w:r>
            <w:r w:rsidRPr="00A81386">
              <w:rPr>
                <w:rFonts w:eastAsiaTheme="minorEastAsia" w:hint="eastAsia"/>
              </w:rPr>
              <w:t>0.05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A81386">
              <w:rPr>
                <w:rFonts w:eastAsiaTheme="minorEastAsia" w:hint="eastAsia"/>
              </w:rPr>
              <w:t>aA</w:t>
            </w:r>
            <w:proofErr w:type="spellEnd"/>
          </w:p>
        </w:tc>
      </w:tr>
    </w:tbl>
    <w:p w14:paraId="0A96E677" w14:textId="77777777" w:rsidR="004012F8" w:rsidRPr="00AB34B3" w:rsidRDefault="004012F8" w:rsidP="004012F8">
      <w:pPr>
        <w:pStyle w:val="MDPI31text"/>
        <w:spacing w:beforeLines="50" w:before="120" w:afterLines="50" w:after="120"/>
        <w:ind w:firstLine="0"/>
        <w:rPr>
          <w:rFonts w:eastAsiaTheme="minorEastAsia"/>
          <w:b/>
          <w:color w:val="auto"/>
          <w:szCs w:val="20"/>
          <w:lang w:eastAsia="zh-CN"/>
        </w:rPr>
      </w:pPr>
      <w:r w:rsidRPr="00686BD2">
        <w:rPr>
          <w:rFonts w:eastAsiaTheme="minorEastAsia"/>
          <w:color w:val="auto"/>
          <w:lang w:eastAsia="zh-CN"/>
        </w:rPr>
        <w:t>Different lowercase letters in the same column indicate significant (</w:t>
      </w:r>
      <w:r w:rsidRPr="00686BD2">
        <w:rPr>
          <w:rFonts w:eastAsiaTheme="minorEastAsia"/>
          <w:i/>
          <w:color w:val="auto"/>
          <w:lang w:eastAsia="zh-CN"/>
        </w:rPr>
        <w:t>p</w:t>
      </w:r>
      <w:r>
        <w:rPr>
          <w:rFonts w:eastAsiaTheme="minorEastAsia"/>
          <w:i/>
          <w:color w:val="auto"/>
          <w:lang w:eastAsia="zh-CN"/>
        </w:rPr>
        <w:t xml:space="preserve"> </w:t>
      </w:r>
      <w:r w:rsidRPr="00686BD2">
        <w:rPr>
          <w:rFonts w:eastAsiaTheme="minorEastAsia"/>
          <w:color w:val="auto"/>
          <w:lang w:eastAsia="zh-CN"/>
        </w:rPr>
        <w:t>&lt;</w:t>
      </w:r>
      <w:r>
        <w:rPr>
          <w:rFonts w:eastAsiaTheme="minorEastAsia"/>
          <w:color w:val="auto"/>
          <w:lang w:eastAsia="zh-CN"/>
        </w:rPr>
        <w:t xml:space="preserve"> </w:t>
      </w:r>
      <w:r w:rsidRPr="00686BD2">
        <w:rPr>
          <w:rFonts w:eastAsiaTheme="minorEastAsia"/>
          <w:color w:val="auto"/>
          <w:lang w:eastAsia="zh-CN"/>
        </w:rPr>
        <w:t xml:space="preserve">0.05) difference </w:t>
      </w:r>
      <w:r w:rsidRPr="00686BD2">
        <w:rPr>
          <w:rFonts w:eastAsiaTheme="minorEastAsia" w:hint="eastAsia"/>
          <w:color w:val="auto"/>
          <w:lang w:eastAsia="zh-CN"/>
        </w:rPr>
        <w:t xml:space="preserve">between seasons for a certain litter species, and different capital letters in the same row indicate </w:t>
      </w:r>
      <w:r w:rsidRPr="00686BD2">
        <w:rPr>
          <w:rFonts w:eastAsiaTheme="minorEastAsia"/>
          <w:color w:val="auto"/>
          <w:lang w:eastAsia="zh-CN"/>
        </w:rPr>
        <w:t>significant (</w:t>
      </w:r>
      <w:r w:rsidRPr="00686BD2">
        <w:rPr>
          <w:rFonts w:eastAsiaTheme="minorEastAsia"/>
          <w:i/>
          <w:color w:val="auto"/>
          <w:lang w:eastAsia="zh-CN"/>
        </w:rPr>
        <w:t>p</w:t>
      </w:r>
      <w:r>
        <w:rPr>
          <w:rFonts w:eastAsiaTheme="minorEastAsia"/>
          <w:i/>
          <w:color w:val="auto"/>
          <w:lang w:eastAsia="zh-CN"/>
        </w:rPr>
        <w:t xml:space="preserve"> </w:t>
      </w:r>
      <w:r w:rsidRPr="00686BD2">
        <w:rPr>
          <w:rFonts w:eastAsiaTheme="minorEastAsia"/>
          <w:color w:val="auto"/>
          <w:lang w:eastAsia="zh-CN"/>
        </w:rPr>
        <w:t>&lt;</w:t>
      </w:r>
      <w:r>
        <w:rPr>
          <w:rFonts w:eastAsiaTheme="minorEastAsia"/>
          <w:color w:val="auto"/>
          <w:lang w:eastAsia="zh-CN"/>
        </w:rPr>
        <w:t xml:space="preserve"> </w:t>
      </w:r>
      <w:r w:rsidRPr="00686BD2">
        <w:rPr>
          <w:rFonts w:eastAsiaTheme="minorEastAsia"/>
          <w:color w:val="auto"/>
          <w:lang w:eastAsia="zh-CN"/>
        </w:rPr>
        <w:t>0.05) difference</w:t>
      </w:r>
      <w:r w:rsidRPr="00686BD2">
        <w:rPr>
          <w:rFonts w:eastAsiaTheme="minorEastAsia" w:hint="eastAsia"/>
          <w:color w:val="auto"/>
          <w:lang w:eastAsia="zh-CN"/>
        </w:rPr>
        <w:t>s among litter species for a certain season.</w:t>
      </w:r>
    </w:p>
    <w:p w14:paraId="5A14282A" w14:textId="77777777" w:rsidR="004012F8" w:rsidRPr="00CA464D" w:rsidRDefault="004012F8" w:rsidP="004012F8">
      <w:pPr>
        <w:rPr>
          <w:rFonts w:ascii="Palatino Linotype" w:hAnsi="Palatino Linotype"/>
          <w:sz w:val="20"/>
        </w:rPr>
      </w:pPr>
    </w:p>
    <w:p w14:paraId="656E2238" w14:textId="7C067E1D" w:rsidR="00594A3B" w:rsidRPr="00E24245" w:rsidRDefault="00594A3B" w:rsidP="003E4411">
      <w:pPr>
        <w:pStyle w:val="ListParagraph"/>
        <w:widowControl/>
        <w:adjustRightInd w:val="0"/>
        <w:snapToGrid w:val="0"/>
        <w:spacing w:line="260" w:lineRule="atLeast"/>
        <w:ind w:left="425"/>
        <w:jc w:val="both"/>
        <w:rPr>
          <w:rFonts w:ascii="Palatino Linotype" w:eastAsia="Calibri" w:hAnsi="Palatino Linotype"/>
          <w:sz w:val="18"/>
          <w:szCs w:val="18"/>
        </w:rPr>
      </w:pPr>
    </w:p>
    <w:sectPr w:rsidR="00594A3B" w:rsidRPr="00E24245" w:rsidSect="004012F8">
      <w:headerReference w:type="default" r:id="rId11"/>
      <w:footerReference w:type="even" r:id="rId12"/>
      <w:footerReference w:type="default" r:id="rId13"/>
      <w:pgSz w:w="16840" w:h="11910" w:orient="landscape"/>
      <w:pgMar w:top="1531" w:right="1418" w:bottom="1531" w:left="1077" w:header="102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2194B" w14:textId="77777777" w:rsidR="0088745E" w:rsidRDefault="0088745E">
      <w:r>
        <w:separator/>
      </w:r>
    </w:p>
  </w:endnote>
  <w:endnote w:type="continuationSeparator" w:id="0">
    <w:p w14:paraId="0EA839DA" w14:textId="77777777" w:rsidR="0088745E" w:rsidRDefault="0088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C2F45" w14:textId="77777777" w:rsidR="00E24245" w:rsidRPr="00A23C79" w:rsidRDefault="00E24245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896F8" w14:textId="77777777" w:rsidR="00E24245" w:rsidRPr="00372438" w:rsidRDefault="00E24245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029F1" w14:textId="77777777" w:rsidR="0088745E" w:rsidRDefault="0088745E">
      <w:r>
        <w:separator/>
      </w:r>
    </w:p>
  </w:footnote>
  <w:footnote w:type="continuationSeparator" w:id="0">
    <w:p w14:paraId="0C5898C8" w14:textId="77777777" w:rsidR="0088745E" w:rsidRDefault="00887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274119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195F2836" w14:textId="502D0775" w:rsidR="004012F8" w:rsidRPr="004012F8" w:rsidRDefault="004012F8" w:rsidP="004012F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r w:rsidRPr="00FB75B2">
          <w:rPr>
            <w:rFonts w:ascii="Palatino Linotype" w:hAnsi="Palatino Linotype"/>
            <w:i/>
            <w:sz w:val="16"/>
            <w:szCs w:val="16"/>
          </w:rPr>
          <w:t>Forests</w:t>
        </w:r>
        <w:r w:rsidRPr="00FB75B2">
          <w:rPr>
            <w:rFonts w:ascii="Palatino Linotype" w:hAnsi="Palatino Linotype"/>
            <w:iCs/>
            <w:sz w:val="16"/>
            <w:szCs w:val="16"/>
          </w:rPr>
          <w:t xml:space="preserve"> </w:t>
        </w:r>
        <w:r w:rsidRPr="00FB75B2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6</w:t>
        </w:r>
        <w:r w:rsidRPr="00FB75B2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7</w:t>
        </w:r>
        <w:r w:rsidR="00544F19">
          <w:rPr>
            <w:rFonts w:ascii="Palatino Linotype" w:hAnsi="Palatino Linotype"/>
            <w:iCs/>
            <w:sz w:val="16"/>
            <w:szCs w:val="16"/>
          </w:rPr>
          <w:t>,</w:t>
        </w:r>
        <w:r w:rsidR="008A504F">
          <w:rPr>
            <w:rFonts w:ascii="Palatino Linotype" w:hAnsi="Palatino Linotype"/>
            <w:iCs/>
            <w:sz w:val="16"/>
            <w:szCs w:val="16"/>
          </w:rPr>
          <w:t xml:space="preserve"> 249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-74285863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8A504F">
              <w:rPr>
                <w:rFonts w:ascii="Palatino Linotype" w:hAnsi="Palatino Linotype"/>
                <w:noProof/>
                <w:sz w:val="16"/>
                <w:szCs w:val="16"/>
              </w:rPr>
              <w:t>7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>
              <w:rPr>
                <w:rFonts w:ascii="Palatino Linotype" w:hAnsi="Palatino Linotype"/>
                <w:spacing w:val="60"/>
                <w:sz w:val="16"/>
                <w:szCs w:val="16"/>
              </w:rPr>
              <w:t>8</w:t>
            </w:r>
          </w:sdtContent>
        </w:sdt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804855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036574D9" w14:textId="35AC16E2" w:rsidR="00E24245" w:rsidRPr="00372438" w:rsidRDefault="00E24245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r w:rsidRPr="00FB75B2">
          <w:rPr>
            <w:rFonts w:ascii="Palatino Linotype" w:hAnsi="Palatino Linotype"/>
            <w:i/>
            <w:sz w:val="16"/>
            <w:szCs w:val="16"/>
          </w:rPr>
          <w:t>Forests</w:t>
        </w:r>
        <w:r w:rsidRPr="00FB75B2">
          <w:rPr>
            <w:rFonts w:ascii="Palatino Linotype" w:hAnsi="Palatino Linotype"/>
            <w:iCs/>
            <w:sz w:val="16"/>
            <w:szCs w:val="16"/>
          </w:rPr>
          <w:t xml:space="preserve"> </w:t>
        </w:r>
        <w:r w:rsidRPr="00FB75B2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6</w:t>
        </w:r>
        <w:r w:rsidRPr="00FB75B2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7</w:t>
        </w:r>
        <w:r w:rsidRPr="00FB75B2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8C29B2">
          <w:rPr>
            <w:rFonts w:ascii="Palatino Linotype" w:hAnsi="Palatino Linotype"/>
            <w:sz w:val="16"/>
          </w:rPr>
          <w:t>229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188999034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8A504F">
              <w:rPr>
                <w:rFonts w:ascii="Palatino Linotype" w:hAnsi="Palatino Linotype"/>
                <w:noProof/>
                <w:sz w:val="16"/>
                <w:szCs w:val="16"/>
              </w:rPr>
              <w:t>8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A55059">
              <w:rPr>
                <w:rFonts w:ascii="Palatino Linotype" w:hAnsi="Palatino Linotype"/>
                <w:spacing w:val="60"/>
                <w:sz w:val="16"/>
                <w:szCs w:val="16"/>
              </w:rPr>
              <w:t>8</w:t>
            </w:r>
          </w:sdtContent>
        </w:sdt>
      </w:p>
    </w:sdtContent>
  </w:sdt>
  <w:p w14:paraId="787D841B" w14:textId="77777777" w:rsidR="00142E78" w:rsidRDefault="00142E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2" w15:restartNumberingAfterBreak="0">
    <w:nsid w:val="1B246574"/>
    <w:multiLevelType w:val="hybridMultilevel"/>
    <w:tmpl w:val="43E2C754"/>
    <w:lvl w:ilvl="0" w:tplc="540CEB76">
      <w:start w:val="1"/>
      <w:numFmt w:val="decimal"/>
      <w:lvlText w:val="%1."/>
      <w:lvlJc w:val="left"/>
      <w:pPr>
        <w:ind w:left="108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7804B3"/>
    <w:multiLevelType w:val="hybridMultilevel"/>
    <w:tmpl w:val="DD0255D2"/>
    <w:lvl w:ilvl="0" w:tplc="CB88D01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5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3B"/>
    <w:rsid w:val="000223B1"/>
    <w:rsid w:val="00031C5A"/>
    <w:rsid w:val="000C2AFB"/>
    <w:rsid w:val="00132115"/>
    <w:rsid w:val="00142E78"/>
    <w:rsid w:val="002007DE"/>
    <w:rsid w:val="00221BB0"/>
    <w:rsid w:val="0022708B"/>
    <w:rsid w:val="00234437"/>
    <w:rsid w:val="002416A7"/>
    <w:rsid w:val="00372438"/>
    <w:rsid w:val="00384A6A"/>
    <w:rsid w:val="003E4411"/>
    <w:rsid w:val="003E4A94"/>
    <w:rsid w:val="004012F8"/>
    <w:rsid w:val="00430778"/>
    <w:rsid w:val="00451E60"/>
    <w:rsid w:val="004E475F"/>
    <w:rsid w:val="0050653E"/>
    <w:rsid w:val="00544F19"/>
    <w:rsid w:val="00575545"/>
    <w:rsid w:val="00594A3B"/>
    <w:rsid w:val="005B623A"/>
    <w:rsid w:val="00611EFB"/>
    <w:rsid w:val="00624CE6"/>
    <w:rsid w:val="00680BCE"/>
    <w:rsid w:val="006B1875"/>
    <w:rsid w:val="006B2B13"/>
    <w:rsid w:val="00741414"/>
    <w:rsid w:val="007E5F44"/>
    <w:rsid w:val="0088745E"/>
    <w:rsid w:val="00887541"/>
    <w:rsid w:val="0088777F"/>
    <w:rsid w:val="008A504F"/>
    <w:rsid w:val="008B1E37"/>
    <w:rsid w:val="008C29B2"/>
    <w:rsid w:val="0090381E"/>
    <w:rsid w:val="009214D7"/>
    <w:rsid w:val="00A23C79"/>
    <w:rsid w:val="00A26C0C"/>
    <w:rsid w:val="00A55059"/>
    <w:rsid w:val="00A80AB4"/>
    <w:rsid w:val="00B24B3C"/>
    <w:rsid w:val="00B45235"/>
    <w:rsid w:val="00B7226D"/>
    <w:rsid w:val="00B73085"/>
    <w:rsid w:val="00BE2D02"/>
    <w:rsid w:val="00BE36C7"/>
    <w:rsid w:val="00C61B46"/>
    <w:rsid w:val="00C84B2E"/>
    <w:rsid w:val="00CB62B1"/>
    <w:rsid w:val="00CD1419"/>
    <w:rsid w:val="00CF4C69"/>
    <w:rsid w:val="00DD6BC7"/>
    <w:rsid w:val="00E00C8B"/>
    <w:rsid w:val="00E24245"/>
    <w:rsid w:val="00EA3410"/>
    <w:rsid w:val="00EC7E10"/>
    <w:rsid w:val="00F22229"/>
    <w:rsid w:val="00F57095"/>
    <w:rsid w:val="00F60972"/>
    <w:rsid w:val="00F771D3"/>
    <w:rsid w:val="00F979C8"/>
    <w:rsid w:val="00FB376F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7A0E1"/>
  <w15:docId w15:val="{EB20814C-F7E7-45EB-BB84-519F94FC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B45235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rsid w:val="00B45235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235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uiPriority w:val="99"/>
    <w:rsid w:val="00B45235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2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235"/>
    <w:rPr>
      <w:rFonts w:ascii="Segoe UI" w:hAnsi="Segoe UI" w:cs="Segoe UI"/>
      <w:sz w:val="18"/>
      <w:szCs w:val="18"/>
    </w:rPr>
  </w:style>
  <w:style w:type="character" w:customStyle="1" w:styleId="WW8Num1z0">
    <w:name w:val="WW8Num1z0"/>
    <w:rsid w:val="00B45235"/>
  </w:style>
  <w:style w:type="character" w:customStyle="1" w:styleId="WW8Num1z1">
    <w:name w:val="WW8Num1z1"/>
    <w:rsid w:val="00B45235"/>
  </w:style>
  <w:style w:type="character" w:customStyle="1" w:styleId="WW8Num1z2">
    <w:name w:val="WW8Num1z2"/>
    <w:rsid w:val="00B45235"/>
  </w:style>
  <w:style w:type="character" w:customStyle="1" w:styleId="WW8Num1z3">
    <w:name w:val="WW8Num1z3"/>
    <w:rsid w:val="00B45235"/>
  </w:style>
  <w:style w:type="character" w:customStyle="1" w:styleId="WW8Num1z4">
    <w:name w:val="WW8Num1z4"/>
    <w:rsid w:val="00B45235"/>
  </w:style>
  <w:style w:type="character" w:customStyle="1" w:styleId="WW8Num1z5">
    <w:name w:val="WW8Num1z5"/>
    <w:rsid w:val="00B45235"/>
  </w:style>
  <w:style w:type="character" w:customStyle="1" w:styleId="WW8Num1z6">
    <w:name w:val="WW8Num1z6"/>
    <w:rsid w:val="00B45235"/>
  </w:style>
  <w:style w:type="character" w:customStyle="1" w:styleId="WW8Num1z7">
    <w:name w:val="WW8Num1z7"/>
    <w:rsid w:val="00B45235"/>
  </w:style>
  <w:style w:type="character" w:customStyle="1" w:styleId="WW8Num1z8">
    <w:name w:val="WW8Num1z8"/>
    <w:rsid w:val="00B45235"/>
  </w:style>
  <w:style w:type="character" w:customStyle="1" w:styleId="Fuentedeprrafopredeter1">
    <w:name w:val="Fuente de párrafo predeter.1"/>
    <w:rsid w:val="00B45235"/>
  </w:style>
  <w:style w:type="character" w:styleId="Hyperlink">
    <w:name w:val="Hyperlink"/>
    <w:basedOn w:val="Fuentedeprrafopredeter1"/>
    <w:rsid w:val="00B45235"/>
  </w:style>
  <w:style w:type="character" w:customStyle="1" w:styleId="TextonotapieCar">
    <w:name w:val="Texto nota pie Car"/>
    <w:basedOn w:val="Fuentedeprrafopredeter1"/>
    <w:rsid w:val="00B45235"/>
  </w:style>
  <w:style w:type="character" w:customStyle="1" w:styleId="Refdenotaalpie1">
    <w:name w:val="Ref. de nota al pie1"/>
    <w:basedOn w:val="Fuentedeprrafopredeter1"/>
    <w:rsid w:val="00B45235"/>
    <w:rPr>
      <w:vertAlign w:val="superscript"/>
    </w:rPr>
  </w:style>
  <w:style w:type="character" w:customStyle="1" w:styleId="Ttulo1Car">
    <w:name w:val="Título 1 Car"/>
    <w:basedOn w:val="Fuentedeprrafopredeter1"/>
    <w:rsid w:val="00B45235"/>
  </w:style>
  <w:style w:type="character" w:customStyle="1" w:styleId="Hipervnculovisitado1">
    <w:name w:val="Hipervínculo visitado1"/>
    <w:basedOn w:val="Fuentedeprrafopredeter1"/>
    <w:rsid w:val="00B45235"/>
  </w:style>
  <w:style w:type="character" w:customStyle="1" w:styleId="PiedepginaCar">
    <w:name w:val="Pie de página Car"/>
    <w:basedOn w:val="Fuentedeprrafopredeter1"/>
    <w:rsid w:val="00B45235"/>
  </w:style>
  <w:style w:type="character" w:customStyle="1" w:styleId="Nmerodepgina1">
    <w:name w:val="Número de página1"/>
    <w:basedOn w:val="Fuentedeprrafopredeter1"/>
    <w:rsid w:val="00B45235"/>
  </w:style>
  <w:style w:type="character" w:customStyle="1" w:styleId="EncabezadoCar">
    <w:name w:val="Encabezado Car"/>
    <w:basedOn w:val="Fuentedeprrafopredeter1"/>
    <w:rsid w:val="00B45235"/>
  </w:style>
  <w:style w:type="character" w:customStyle="1" w:styleId="Nmerodelnea1">
    <w:name w:val="Número de línea1"/>
    <w:basedOn w:val="Fuentedeprrafopredeter1"/>
    <w:rsid w:val="00B45235"/>
  </w:style>
  <w:style w:type="character" w:customStyle="1" w:styleId="TextodegloboCar">
    <w:name w:val="Texto de globo Car"/>
    <w:basedOn w:val="Fuentedeprrafopredeter1"/>
    <w:rsid w:val="00B45235"/>
  </w:style>
  <w:style w:type="character" w:customStyle="1" w:styleId="Refdecomentario1">
    <w:name w:val="Ref. de comentario1"/>
    <w:basedOn w:val="Fuentedeprrafopredeter1"/>
    <w:rsid w:val="00B45235"/>
    <w:rPr>
      <w:sz w:val="18"/>
      <w:szCs w:val="18"/>
    </w:rPr>
  </w:style>
  <w:style w:type="character" w:customStyle="1" w:styleId="TextocomentarioCar">
    <w:name w:val="Texto comentario Car"/>
    <w:basedOn w:val="Fuentedeprrafopredeter1"/>
    <w:rsid w:val="00B45235"/>
  </w:style>
  <w:style w:type="character" w:customStyle="1" w:styleId="AsuntodelcomentarioCar">
    <w:name w:val="Asunto del comentario Car"/>
    <w:basedOn w:val="TextocomentarioCar"/>
    <w:rsid w:val="00B45235"/>
  </w:style>
  <w:style w:type="character" w:styleId="LineNumber">
    <w:name w:val="line number"/>
    <w:rsid w:val="00B45235"/>
  </w:style>
  <w:style w:type="paragraph" w:customStyle="1" w:styleId="Encabezado1">
    <w:name w:val="Encabezado1"/>
    <w:basedOn w:val="Normal"/>
    <w:next w:val="BodyText"/>
    <w:rsid w:val="00B45235"/>
    <w:pPr>
      <w:keepNext/>
      <w:widowControl/>
      <w:suppressAutoHyphens/>
      <w:spacing w:before="240" w:after="120"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styleId="List">
    <w:name w:val="List"/>
    <w:basedOn w:val="BodyText"/>
    <w:rsid w:val="00B45235"/>
    <w:pPr>
      <w:widowControl/>
      <w:suppressAutoHyphens/>
      <w:spacing w:after="120"/>
      <w:ind w:left="0"/>
    </w:pPr>
    <w:rPr>
      <w:rFonts w:ascii="Times New Roman" w:eastAsia="Times New Roman" w:hAnsi="Times New Roman" w:cs="Mangal"/>
      <w:sz w:val="20"/>
      <w:szCs w:val="20"/>
      <w:lang w:val="es-US" w:eastAsia="es-ES"/>
    </w:rPr>
  </w:style>
  <w:style w:type="paragraph" w:customStyle="1" w:styleId="Etiqueta">
    <w:name w:val="Etiqueta"/>
    <w:basedOn w:val="Normal"/>
    <w:rsid w:val="00B45235"/>
    <w:pPr>
      <w:widowControl/>
      <w:suppressLineNumbers/>
      <w:suppressAutoHyphens/>
      <w:spacing w:before="120" w:after="120"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ndice">
    <w:name w:val="Índice"/>
    <w:basedOn w:val="Normal"/>
    <w:rsid w:val="00B45235"/>
    <w:pPr>
      <w:widowControl/>
      <w:suppressLineNumbers/>
      <w:suppressAutoHyphens/>
    </w:pPr>
    <w:rPr>
      <w:rFonts w:ascii="Times New Roman" w:eastAsia="Times New Roman" w:hAnsi="Times New Roman" w:cs="Mangal"/>
      <w:sz w:val="20"/>
      <w:szCs w:val="20"/>
      <w:lang w:val="es-US" w:eastAsia="es-ES"/>
    </w:rPr>
  </w:style>
  <w:style w:type="paragraph" w:customStyle="1" w:styleId="Prrafodelista1">
    <w:name w:val="Párrafo de lista1"/>
    <w:basedOn w:val="Normal"/>
    <w:rsid w:val="00B45235"/>
    <w:pPr>
      <w:widowControl/>
      <w:suppressAutoHyphens/>
      <w:ind w:left="720"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Textonotapie1">
    <w:name w:val="Texto nota pie1"/>
    <w:basedOn w:val="Normal"/>
    <w:rsid w:val="00B4523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Textodeglobo1">
    <w:name w:val="Texto de globo1"/>
    <w:basedOn w:val="Normal"/>
    <w:rsid w:val="00B4523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Textocomentario1">
    <w:name w:val="Texto comentario1"/>
    <w:basedOn w:val="Normal"/>
    <w:rsid w:val="00B4523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Asuntodelcomentario1">
    <w:name w:val="Asunto del comentario1"/>
    <w:basedOn w:val="Textocomentario1"/>
    <w:rsid w:val="00B45235"/>
  </w:style>
  <w:style w:type="paragraph" w:customStyle="1" w:styleId="Contenidodelatabla">
    <w:name w:val="Contenido de la tabla"/>
    <w:basedOn w:val="Normal"/>
    <w:rsid w:val="00B45235"/>
    <w:pPr>
      <w:widowControl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val="es-US" w:eastAsia="es-ES"/>
    </w:rPr>
  </w:style>
  <w:style w:type="paragraph" w:customStyle="1" w:styleId="Encabezadodelatabla">
    <w:name w:val="Encabezado de la tabla"/>
    <w:basedOn w:val="Contenidodelatabla"/>
    <w:rsid w:val="00B45235"/>
    <w:pPr>
      <w:jc w:val="center"/>
    </w:pPr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45235"/>
    <w:rPr>
      <w:rFonts w:ascii="Book Antiqua" w:eastAsia="Book Antiqua" w:hAnsi="Book Antiqu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235"/>
    <w:pPr>
      <w:suppressAutoHyphens/>
      <w:spacing w:line="240" w:lineRule="auto"/>
      <w:jc w:val="left"/>
    </w:pPr>
    <w:rPr>
      <w:b/>
      <w:bCs/>
      <w:color w:val="auto"/>
      <w:sz w:val="20"/>
      <w:lang w:val="es-US" w:eastAsia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235"/>
    <w:rPr>
      <w:rFonts w:ascii="Times New Roman" w:eastAsia="Times New Roman" w:hAnsi="Times New Roman" w:cs="Times New Roman"/>
      <w:b/>
      <w:bCs/>
      <w:color w:val="000000"/>
      <w:sz w:val="20"/>
      <w:szCs w:val="20"/>
      <w:lang w:val="es-US" w:eastAsia="es-ES"/>
    </w:rPr>
  </w:style>
  <w:style w:type="paragraph" w:customStyle="1" w:styleId="MDPI41tablecaption">
    <w:name w:val="MDPI_4.1_table_caption"/>
    <w:basedOn w:val="Normal"/>
    <w:qFormat/>
    <w:rsid w:val="004012F8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012F8"/>
    <w:pPr>
      <w:spacing w:before="0"/>
      <w:ind w:left="0" w:right="0"/>
    </w:pPr>
  </w:style>
  <w:style w:type="paragraph" w:customStyle="1" w:styleId="MDPI51figurecaption">
    <w:name w:val="MDPI_5.1_figure_caption"/>
    <w:basedOn w:val="Normal"/>
    <w:qFormat/>
    <w:rsid w:val="004012F8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31text">
    <w:name w:val="MDPI_3.1_text"/>
    <w:qFormat/>
    <w:rsid w:val="004012F8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webSettings" Target="web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martyn</dc:creator>
  <cp:keywords>keyword 1; keyword 2; keyword 3. List three to ten pertinent keywords specific to the article, yet reasonably common within the subject discipline.</cp:keywords>
  <cp:lastModifiedBy>Windows User</cp:lastModifiedBy>
  <cp:revision>5</cp:revision>
  <dcterms:created xsi:type="dcterms:W3CDTF">2016-10-19T10:48:00Z</dcterms:created>
  <dcterms:modified xsi:type="dcterms:W3CDTF">2016-10-21T10:35:00Z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