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30" w:rsidRDefault="0007554E">
      <w:r w:rsidRPr="0007554E">
        <w:rPr>
          <w:noProof/>
          <w:lang w:eastAsia="en-GB"/>
        </w:rPr>
        <w:drawing>
          <wp:inline distT="0" distB="0" distL="0" distR="0" wp14:anchorId="4F9B142D" wp14:editId="0B61D11A">
            <wp:extent cx="4310743" cy="2742873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0743" cy="2742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54E" w:rsidRPr="0007554E" w:rsidRDefault="0007554E" w:rsidP="0007554E">
      <w:pPr>
        <w:pStyle w:val="MDPI61Supplementary"/>
        <w:spacing w:before="0" w:line="240" w:lineRule="auto"/>
        <w:rPr>
          <w:rFonts w:asciiTheme="minorHAnsi" w:hAnsiTheme="minorHAnsi"/>
          <w:sz w:val="24"/>
        </w:rPr>
      </w:pPr>
      <w:r w:rsidRPr="0007554E">
        <w:rPr>
          <w:rFonts w:asciiTheme="minorHAnsi" w:hAnsiTheme="minorHAnsi"/>
          <w:b/>
          <w:sz w:val="24"/>
        </w:rPr>
        <w:t xml:space="preserve">Figure S3. </w:t>
      </w:r>
      <w:r w:rsidRPr="0007554E">
        <w:rPr>
          <w:rFonts w:asciiTheme="minorHAnsi" w:hAnsiTheme="minorHAnsi"/>
          <w:sz w:val="24"/>
        </w:rPr>
        <w:t xml:space="preserve">Maximum likelihood phylogenetic tree created based on the alignment of ITS sequences of the </w:t>
      </w:r>
      <w:r w:rsidR="00944692">
        <w:rPr>
          <w:rFonts w:asciiTheme="minorHAnsi" w:hAnsiTheme="minorHAnsi"/>
          <w:sz w:val="24"/>
        </w:rPr>
        <w:t>twelve</w:t>
      </w:r>
      <w:bookmarkStart w:id="0" w:name="_GoBack"/>
      <w:bookmarkEnd w:id="0"/>
      <w:r w:rsidRPr="0007554E">
        <w:rPr>
          <w:rFonts w:asciiTheme="minorHAnsi" w:hAnsiTheme="minorHAnsi"/>
          <w:sz w:val="24"/>
        </w:rPr>
        <w:t xml:space="preserve"> </w:t>
      </w:r>
      <w:proofErr w:type="spellStart"/>
      <w:r w:rsidRPr="0007554E">
        <w:rPr>
          <w:rFonts w:asciiTheme="minorHAnsi" w:hAnsiTheme="minorHAnsi"/>
          <w:sz w:val="24"/>
        </w:rPr>
        <w:t>mycovirus</w:t>
      </w:r>
      <w:proofErr w:type="spellEnd"/>
      <w:r w:rsidRPr="0007554E">
        <w:rPr>
          <w:rFonts w:asciiTheme="minorHAnsi" w:hAnsiTheme="minorHAnsi"/>
          <w:sz w:val="24"/>
        </w:rPr>
        <w:t xml:space="preserve"> infected </w:t>
      </w:r>
      <w:r w:rsidRPr="0007554E">
        <w:rPr>
          <w:rFonts w:asciiTheme="minorHAnsi" w:hAnsiTheme="minorHAnsi"/>
          <w:i/>
          <w:sz w:val="24"/>
        </w:rPr>
        <w:t>B</w:t>
      </w:r>
      <w:r w:rsidR="00944692">
        <w:rPr>
          <w:rFonts w:asciiTheme="minorHAnsi" w:hAnsiTheme="minorHAnsi"/>
          <w:i/>
          <w:sz w:val="24"/>
        </w:rPr>
        <w:t>.</w:t>
      </w:r>
      <w:r w:rsidRPr="0007554E">
        <w:rPr>
          <w:rFonts w:asciiTheme="minorHAnsi" w:hAnsiTheme="minorHAnsi"/>
          <w:i/>
          <w:sz w:val="24"/>
        </w:rPr>
        <w:t xml:space="preserve"> </w:t>
      </w:r>
      <w:proofErr w:type="spellStart"/>
      <w:r w:rsidRPr="0007554E">
        <w:rPr>
          <w:rFonts w:asciiTheme="minorHAnsi" w:hAnsiTheme="minorHAnsi"/>
          <w:i/>
          <w:sz w:val="24"/>
        </w:rPr>
        <w:t>bassiana</w:t>
      </w:r>
      <w:proofErr w:type="spellEnd"/>
      <w:r w:rsidRPr="0007554E">
        <w:rPr>
          <w:rFonts w:asciiTheme="minorHAnsi" w:hAnsiTheme="minorHAnsi"/>
          <w:sz w:val="24"/>
        </w:rPr>
        <w:t xml:space="preserve"> isolates. At the end of the branches: grey circles indicate that the </w:t>
      </w:r>
      <w:r w:rsidRPr="0007554E">
        <w:rPr>
          <w:rFonts w:asciiTheme="minorHAnsi" w:hAnsiTheme="minorHAnsi"/>
          <w:i/>
          <w:sz w:val="24"/>
        </w:rPr>
        <w:t xml:space="preserve">B. </w:t>
      </w:r>
      <w:proofErr w:type="spellStart"/>
      <w:r w:rsidRPr="0007554E">
        <w:rPr>
          <w:rFonts w:asciiTheme="minorHAnsi" w:hAnsiTheme="minorHAnsi"/>
          <w:i/>
          <w:sz w:val="24"/>
        </w:rPr>
        <w:t>bassiana</w:t>
      </w:r>
      <w:proofErr w:type="spellEnd"/>
      <w:r w:rsidRPr="0007554E">
        <w:rPr>
          <w:rFonts w:asciiTheme="minorHAnsi" w:hAnsiTheme="minorHAnsi"/>
          <w:sz w:val="24"/>
        </w:rPr>
        <w:t xml:space="preserve"> isolate is infected with all three BbPV-2-like, BbVV-1-like and BbPmV-1-like viruses; blue circles indicate that the </w:t>
      </w:r>
      <w:r w:rsidRPr="0007554E">
        <w:rPr>
          <w:rFonts w:asciiTheme="minorHAnsi" w:hAnsiTheme="minorHAnsi"/>
          <w:i/>
          <w:sz w:val="24"/>
        </w:rPr>
        <w:t xml:space="preserve">B. </w:t>
      </w:r>
      <w:proofErr w:type="spellStart"/>
      <w:r w:rsidRPr="0007554E">
        <w:rPr>
          <w:rFonts w:asciiTheme="minorHAnsi" w:hAnsiTheme="minorHAnsi"/>
          <w:i/>
          <w:sz w:val="24"/>
        </w:rPr>
        <w:t>bassiana</w:t>
      </w:r>
      <w:proofErr w:type="spellEnd"/>
      <w:r w:rsidRPr="0007554E">
        <w:rPr>
          <w:rFonts w:asciiTheme="minorHAnsi" w:hAnsiTheme="minorHAnsi"/>
          <w:i/>
          <w:sz w:val="24"/>
        </w:rPr>
        <w:t xml:space="preserve"> </w:t>
      </w:r>
      <w:r w:rsidRPr="0007554E">
        <w:rPr>
          <w:rFonts w:asciiTheme="minorHAnsi" w:hAnsiTheme="minorHAnsi"/>
          <w:sz w:val="24"/>
        </w:rPr>
        <w:t xml:space="preserve">isolate is exclusively infected with a BbVV-1-like virus; green circles indicate that the </w:t>
      </w:r>
      <w:r w:rsidRPr="0007554E">
        <w:rPr>
          <w:rFonts w:asciiTheme="minorHAnsi" w:hAnsiTheme="minorHAnsi"/>
          <w:i/>
          <w:sz w:val="24"/>
        </w:rPr>
        <w:t xml:space="preserve">B. </w:t>
      </w:r>
      <w:proofErr w:type="spellStart"/>
      <w:r w:rsidRPr="0007554E">
        <w:rPr>
          <w:rFonts w:asciiTheme="minorHAnsi" w:hAnsiTheme="minorHAnsi"/>
          <w:i/>
          <w:sz w:val="24"/>
        </w:rPr>
        <w:t>bassiana</w:t>
      </w:r>
      <w:proofErr w:type="spellEnd"/>
      <w:r w:rsidRPr="0007554E">
        <w:rPr>
          <w:rFonts w:asciiTheme="minorHAnsi" w:hAnsiTheme="minorHAnsi"/>
          <w:i/>
          <w:sz w:val="24"/>
        </w:rPr>
        <w:t xml:space="preserve"> </w:t>
      </w:r>
      <w:r w:rsidRPr="0007554E">
        <w:rPr>
          <w:rFonts w:asciiTheme="minorHAnsi" w:hAnsiTheme="minorHAnsi"/>
          <w:sz w:val="24"/>
        </w:rPr>
        <w:t xml:space="preserve">isolate is exclusively infected with a BbPV-2-like virus; red circles indicate that the </w:t>
      </w:r>
      <w:r w:rsidRPr="0007554E">
        <w:rPr>
          <w:rFonts w:asciiTheme="minorHAnsi" w:hAnsiTheme="minorHAnsi"/>
          <w:i/>
          <w:sz w:val="24"/>
        </w:rPr>
        <w:t xml:space="preserve">B. </w:t>
      </w:r>
      <w:proofErr w:type="spellStart"/>
      <w:r w:rsidRPr="0007554E">
        <w:rPr>
          <w:rFonts w:asciiTheme="minorHAnsi" w:hAnsiTheme="minorHAnsi"/>
          <w:i/>
          <w:sz w:val="24"/>
        </w:rPr>
        <w:t>bassiana</w:t>
      </w:r>
      <w:proofErr w:type="spellEnd"/>
      <w:r w:rsidRPr="0007554E">
        <w:rPr>
          <w:rFonts w:asciiTheme="minorHAnsi" w:hAnsiTheme="minorHAnsi"/>
          <w:i/>
          <w:sz w:val="24"/>
        </w:rPr>
        <w:t xml:space="preserve"> </w:t>
      </w:r>
      <w:r w:rsidRPr="0007554E">
        <w:rPr>
          <w:rFonts w:asciiTheme="minorHAnsi" w:hAnsiTheme="minorHAnsi"/>
          <w:sz w:val="24"/>
        </w:rPr>
        <w:t xml:space="preserve">isolate is exclusively infected with a BbPmV-1-like virus. </w:t>
      </w:r>
    </w:p>
    <w:p w:rsidR="0007554E" w:rsidRPr="0007554E" w:rsidRDefault="0007554E">
      <w:pPr>
        <w:rPr>
          <w:lang w:val="en-US"/>
        </w:rPr>
      </w:pPr>
    </w:p>
    <w:sectPr w:rsidR="0007554E" w:rsidRPr="000755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76"/>
    <w:rsid w:val="0007554E"/>
    <w:rsid w:val="00654C30"/>
    <w:rsid w:val="006F4976"/>
    <w:rsid w:val="0094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40E46-16BC-4D98-B9A7-45A17CA6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07554E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>Imperial College London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3</cp:revision>
  <dcterms:created xsi:type="dcterms:W3CDTF">2018-10-26T20:32:00Z</dcterms:created>
  <dcterms:modified xsi:type="dcterms:W3CDTF">2018-11-14T20:48:00Z</dcterms:modified>
</cp:coreProperties>
</file>