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4CDA0" w14:textId="696D5C3B" w:rsidR="00024C8E" w:rsidRPr="00141526" w:rsidRDefault="00024C8E" w:rsidP="00843BCD">
      <w:pPr>
        <w:pStyle w:val="Caption"/>
        <w:keepNext/>
        <w:spacing w:before="240" w:after="120" w:line="240" w:lineRule="auto"/>
        <w:rPr>
          <w:rFonts w:ascii="Palatino Linotype" w:hAnsi="Palatino Linotype"/>
          <w:sz w:val="20"/>
          <w:szCs w:val="24"/>
          <w:lang w:val="en-CA"/>
        </w:rPr>
      </w:pPr>
      <w:bookmarkStart w:id="0" w:name="_Ref443492615"/>
      <w:bookmarkStart w:id="1" w:name="_Toc443485081"/>
      <w:bookmarkStart w:id="2" w:name="_Toc447730124"/>
      <w:r w:rsidRPr="00141526">
        <w:rPr>
          <w:rFonts w:ascii="Palatino Linotype" w:hAnsi="Palatino Linotype"/>
          <w:sz w:val="20"/>
          <w:szCs w:val="24"/>
          <w:lang w:val="en-CA"/>
        </w:rPr>
        <w:t xml:space="preserve">Table </w:t>
      </w:r>
      <w:r w:rsidR="00E10884" w:rsidRPr="00141526">
        <w:rPr>
          <w:rFonts w:ascii="Palatino Linotype" w:hAnsi="Palatino Linotype"/>
          <w:sz w:val="20"/>
          <w:szCs w:val="24"/>
          <w:lang w:val="en-CA"/>
        </w:rPr>
        <w:t>S</w:t>
      </w:r>
      <w:bookmarkEnd w:id="0"/>
      <w:r w:rsidR="00AF584C">
        <w:rPr>
          <w:rFonts w:ascii="Palatino Linotype" w:hAnsi="Palatino Linotype"/>
          <w:sz w:val="20"/>
          <w:szCs w:val="24"/>
          <w:lang w:val="en-CA"/>
        </w:rPr>
        <w:t>1</w:t>
      </w:r>
      <w:r w:rsidRPr="00141526">
        <w:rPr>
          <w:rFonts w:ascii="Palatino Linotype" w:hAnsi="Palatino Linotype"/>
          <w:sz w:val="20"/>
          <w:szCs w:val="24"/>
          <w:lang w:val="en-CA"/>
        </w:rPr>
        <w:t xml:space="preserve">. </w:t>
      </w:r>
      <w:r w:rsidRPr="00141526">
        <w:rPr>
          <w:rFonts w:ascii="Palatino Linotype" w:hAnsi="Palatino Linotype"/>
          <w:b w:val="0"/>
          <w:sz w:val="20"/>
          <w:szCs w:val="24"/>
          <w:lang w:val="en-CA"/>
        </w:rPr>
        <w:t>Forward and reverse primer sequences</w:t>
      </w:r>
      <w:bookmarkStart w:id="3" w:name="_GoBack"/>
      <w:bookmarkEnd w:id="3"/>
      <w:r w:rsidRPr="00141526">
        <w:rPr>
          <w:rFonts w:ascii="Palatino Linotype" w:hAnsi="Palatino Linotype"/>
          <w:b w:val="0"/>
          <w:sz w:val="20"/>
          <w:szCs w:val="24"/>
          <w:lang w:val="en-CA"/>
        </w:rPr>
        <w:t xml:space="preserve"> used to measure mtDNA content via monochrome multiplex qPCR</w:t>
      </w:r>
      <w:bookmarkEnd w:id="1"/>
      <w:bookmarkEnd w:id="2"/>
      <w:r w:rsidRPr="00141526">
        <w:rPr>
          <w:rFonts w:ascii="Palatino Linotype" w:hAnsi="Palatino Linotype"/>
          <w:b w:val="0"/>
          <w:sz w:val="20"/>
          <w:szCs w:val="24"/>
          <w:lang w:val="en-CA"/>
        </w:rPr>
        <w:t>.</w:t>
      </w:r>
    </w:p>
    <w:tbl>
      <w:tblPr>
        <w:tblStyle w:val="LightShading"/>
        <w:tblW w:w="4221" w:type="pct"/>
        <w:tblLook w:val="06A0" w:firstRow="1" w:lastRow="0" w:firstColumn="1" w:lastColumn="0" w:noHBand="1" w:noVBand="1"/>
      </w:tblPr>
      <w:tblGrid>
        <w:gridCol w:w="1346"/>
        <w:gridCol w:w="9595"/>
      </w:tblGrid>
      <w:tr w:rsidR="00024C8E" w:rsidRPr="00141526" w14:paraId="6C41B8C8" w14:textId="77777777" w:rsidTr="000F62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pct"/>
            <w:vAlign w:val="center"/>
          </w:tcPr>
          <w:p w14:paraId="25B1391C" w14:textId="77777777" w:rsidR="00024C8E" w:rsidRPr="00141526" w:rsidRDefault="00024C8E" w:rsidP="0016557A">
            <w:pPr>
              <w:spacing w:after="0" w:line="240" w:lineRule="auto"/>
              <w:rPr>
                <w:rFonts w:ascii="Palatino Linotype" w:hAnsi="Palatino Linotype" w:cs="Times New Roman"/>
                <w:b w:val="0"/>
                <w:sz w:val="20"/>
                <w:szCs w:val="24"/>
              </w:rPr>
            </w:pPr>
            <w:r w:rsidRPr="00141526">
              <w:rPr>
                <w:rFonts w:ascii="Palatino Linotype" w:hAnsi="Palatino Linotype" w:cs="Times New Roman"/>
                <w:sz w:val="20"/>
                <w:szCs w:val="24"/>
              </w:rPr>
              <w:t>Gene</w:t>
            </w:r>
          </w:p>
        </w:tc>
        <w:tc>
          <w:tcPr>
            <w:tcW w:w="4385" w:type="pct"/>
            <w:vAlign w:val="center"/>
          </w:tcPr>
          <w:p w14:paraId="1AE8B3AD" w14:textId="77777777" w:rsidR="00024C8E" w:rsidRPr="00141526" w:rsidRDefault="00024C8E" w:rsidP="0016557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sz w:val="20"/>
                <w:szCs w:val="24"/>
              </w:rPr>
            </w:pPr>
            <w:r w:rsidRPr="00141526">
              <w:rPr>
                <w:rFonts w:ascii="Palatino Linotype" w:hAnsi="Palatino Linotype" w:cs="Times New Roman"/>
                <w:sz w:val="20"/>
                <w:szCs w:val="24"/>
              </w:rPr>
              <w:t>Sequence</w:t>
            </w:r>
          </w:p>
        </w:tc>
      </w:tr>
      <w:tr w:rsidR="00024C8E" w:rsidRPr="00141526" w14:paraId="0C0F3757" w14:textId="77777777" w:rsidTr="000F62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pct"/>
            <w:vMerge w:val="restart"/>
            <w:shd w:val="clear" w:color="auto" w:fill="FFFFFF" w:themeFill="background1"/>
            <w:vAlign w:val="center"/>
          </w:tcPr>
          <w:p w14:paraId="305AAEB1" w14:textId="77777777" w:rsidR="00024C8E" w:rsidRPr="00141526" w:rsidRDefault="00024C8E" w:rsidP="0016557A">
            <w:pPr>
              <w:spacing w:after="0" w:line="240" w:lineRule="auto"/>
              <w:rPr>
                <w:rFonts w:ascii="Palatino Linotype" w:hAnsi="Palatino Linotype" w:cs="Times New Roman"/>
                <w:sz w:val="20"/>
                <w:szCs w:val="24"/>
              </w:rPr>
            </w:pPr>
            <w:r w:rsidRPr="00141526">
              <w:rPr>
                <w:rFonts w:ascii="Palatino Linotype" w:hAnsi="Palatino Linotype" w:cs="Times New Roman"/>
                <w:sz w:val="20"/>
                <w:szCs w:val="24"/>
              </w:rPr>
              <w:t>Albumin</w:t>
            </w:r>
          </w:p>
        </w:tc>
        <w:tc>
          <w:tcPr>
            <w:tcW w:w="4385" w:type="pct"/>
            <w:tcBorders>
              <w:bottom w:val="nil"/>
            </w:tcBorders>
            <w:vAlign w:val="center"/>
          </w:tcPr>
          <w:p w14:paraId="21EC94A5" w14:textId="77777777" w:rsidR="00024C8E" w:rsidRPr="00141526" w:rsidRDefault="00024C8E" w:rsidP="001655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4"/>
              </w:rPr>
            </w:pPr>
            <w:r w:rsidRPr="00141526">
              <w:rPr>
                <w:rFonts w:ascii="Palatino Linotype" w:hAnsi="Palatino Linotype" w:cs="Times New Roman"/>
                <w:sz w:val="20"/>
                <w:szCs w:val="24"/>
              </w:rPr>
              <w:t>5’-CGGCGGCGGGCGGCGCGGGCTGGGCGGAAATGCTGCACAGAATCCTTG-3’</w:t>
            </w:r>
          </w:p>
        </w:tc>
      </w:tr>
      <w:tr w:rsidR="00024C8E" w:rsidRPr="00141526" w14:paraId="34D28AB6" w14:textId="77777777" w:rsidTr="000F62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pct"/>
            <w:vMerge/>
            <w:shd w:val="clear" w:color="auto" w:fill="FFFFFF" w:themeFill="background1"/>
            <w:vAlign w:val="center"/>
          </w:tcPr>
          <w:p w14:paraId="3ECABD54" w14:textId="77777777" w:rsidR="00024C8E" w:rsidRPr="00141526" w:rsidRDefault="00024C8E" w:rsidP="0016557A">
            <w:pPr>
              <w:spacing w:after="0" w:line="240" w:lineRule="auto"/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4385" w:type="pct"/>
            <w:tcBorders>
              <w:top w:val="nil"/>
              <w:bottom w:val="single" w:sz="4" w:space="0" w:color="auto"/>
            </w:tcBorders>
            <w:vAlign w:val="center"/>
          </w:tcPr>
          <w:p w14:paraId="02CE0641" w14:textId="77777777" w:rsidR="00024C8E" w:rsidRPr="00141526" w:rsidRDefault="00024C8E" w:rsidP="001655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4"/>
              </w:rPr>
            </w:pPr>
            <w:r w:rsidRPr="00141526">
              <w:rPr>
                <w:rFonts w:ascii="Palatino Linotype" w:hAnsi="Palatino Linotype" w:cs="Times New Roman"/>
                <w:sz w:val="20"/>
                <w:szCs w:val="24"/>
              </w:rPr>
              <w:t>5’-GCCCGGCCCGCCGCGCCCGTCCCGCCGGAAAAGCATGGTCGCCTGTT-3’</w:t>
            </w:r>
          </w:p>
        </w:tc>
      </w:tr>
      <w:tr w:rsidR="00024C8E" w:rsidRPr="00141526" w14:paraId="20E69032" w14:textId="77777777" w:rsidTr="000F62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pct"/>
            <w:vMerge w:val="restart"/>
            <w:shd w:val="clear" w:color="auto" w:fill="FFFFFF" w:themeFill="background1"/>
            <w:vAlign w:val="center"/>
          </w:tcPr>
          <w:p w14:paraId="0C202A36" w14:textId="77777777" w:rsidR="00024C8E" w:rsidRPr="00141526" w:rsidRDefault="00024C8E" w:rsidP="0016557A">
            <w:pPr>
              <w:spacing w:after="0" w:line="240" w:lineRule="auto"/>
              <w:rPr>
                <w:rFonts w:ascii="Palatino Linotype" w:hAnsi="Palatino Linotype" w:cs="Times New Roman"/>
                <w:sz w:val="20"/>
                <w:szCs w:val="24"/>
              </w:rPr>
            </w:pPr>
            <w:r w:rsidRPr="00141526">
              <w:rPr>
                <w:rFonts w:ascii="Palatino Linotype" w:hAnsi="Palatino Linotype" w:cs="Times New Roman"/>
                <w:sz w:val="20"/>
                <w:szCs w:val="24"/>
              </w:rPr>
              <w:t>D-loop</w:t>
            </w:r>
          </w:p>
        </w:tc>
        <w:tc>
          <w:tcPr>
            <w:tcW w:w="4385" w:type="pct"/>
            <w:tcBorders>
              <w:top w:val="single" w:sz="4" w:space="0" w:color="auto"/>
            </w:tcBorders>
            <w:vAlign w:val="center"/>
          </w:tcPr>
          <w:p w14:paraId="490005AD" w14:textId="77777777" w:rsidR="00024C8E" w:rsidRPr="00141526" w:rsidRDefault="00024C8E" w:rsidP="001655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4"/>
              </w:rPr>
            </w:pPr>
            <w:r w:rsidRPr="00141526">
              <w:rPr>
                <w:rFonts w:ascii="Palatino Linotype" w:hAnsi="Palatino Linotype" w:cs="Times New Roman"/>
                <w:sz w:val="20"/>
                <w:szCs w:val="24"/>
              </w:rPr>
              <w:t>5’-ACGCTCGACACACAGCACTTAAACACATCTCTGC-3’</w:t>
            </w:r>
          </w:p>
        </w:tc>
      </w:tr>
      <w:tr w:rsidR="00024C8E" w:rsidRPr="00141526" w14:paraId="1D705DC3" w14:textId="77777777" w:rsidTr="000F62B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pct"/>
            <w:vMerge/>
            <w:shd w:val="clear" w:color="auto" w:fill="FFFFFF" w:themeFill="background1"/>
            <w:vAlign w:val="center"/>
          </w:tcPr>
          <w:p w14:paraId="4836998B" w14:textId="77777777" w:rsidR="00024C8E" w:rsidRPr="00141526" w:rsidRDefault="00024C8E" w:rsidP="0016557A">
            <w:pPr>
              <w:spacing w:line="240" w:lineRule="auto"/>
              <w:rPr>
                <w:rFonts w:ascii="Palatino Linotype" w:hAnsi="Palatino Linotype" w:cs="Times New Roman"/>
                <w:sz w:val="20"/>
                <w:szCs w:val="24"/>
              </w:rPr>
            </w:pPr>
          </w:p>
        </w:tc>
        <w:tc>
          <w:tcPr>
            <w:tcW w:w="4385" w:type="pct"/>
            <w:vAlign w:val="center"/>
          </w:tcPr>
          <w:p w14:paraId="71AD38FE" w14:textId="77777777" w:rsidR="00024C8E" w:rsidRPr="00141526" w:rsidRDefault="00024C8E" w:rsidP="0016557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4"/>
              </w:rPr>
            </w:pPr>
            <w:r w:rsidRPr="00141526">
              <w:rPr>
                <w:rFonts w:ascii="Palatino Linotype" w:hAnsi="Palatino Linotype" w:cs="Times New Roman"/>
                <w:sz w:val="20"/>
                <w:szCs w:val="24"/>
              </w:rPr>
              <w:t>5’-GCTCAGGTCATACAGTATGGGAGTGRGAGGGRAAAA-3’</w:t>
            </w:r>
          </w:p>
        </w:tc>
      </w:tr>
    </w:tbl>
    <w:p w14:paraId="7AC9D47C" w14:textId="56054658" w:rsidR="00024C8E" w:rsidRPr="00141526" w:rsidRDefault="00441DA8" w:rsidP="00024C8E">
      <w:pPr>
        <w:spacing w:line="480" w:lineRule="auto"/>
        <w:rPr>
          <w:rFonts w:ascii="Palatino Linotype" w:hAnsi="Palatino Linotype" w:cs="Times New Roman"/>
          <w:sz w:val="20"/>
          <w:szCs w:val="24"/>
        </w:rPr>
      </w:pPr>
      <w:r w:rsidRPr="00141526">
        <w:rPr>
          <w:rFonts w:ascii="Palatino Linotype" w:hAnsi="Palatino Linotype" w:cs="Times New Roman"/>
          <w:sz w:val="20"/>
          <w:szCs w:val="24"/>
        </w:rPr>
        <w:t>Primers were purified via high-performance liquid chromatography (Integrated DNA Technologies)</w:t>
      </w:r>
    </w:p>
    <w:p w14:paraId="2BE9804D" w14:textId="77777777" w:rsidR="00AD1194" w:rsidRPr="00141526" w:rsidRDefault="00AF584C">
      <w:pPr>
        <w:rPr>
          <w:rFonts w:ascii="Palatino Linotype" w:hAnsi="Palatino Linotype"/>
          <w:sz w:val="20"/>
          <w:szCs w:val="24"/>
        </w:rPr>
      </w:pPr>
    </w:p>
    <w:sectPr w:rsidR="00AD1194" w:rsidRPr="00141526" w:rsidSect="00024C8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C8E"/>
    <w:rsid w:val="00023611"/>
    <w:rsid w:val="00024C8E"/>
    <w:rsid w:val="000F62B9"/>
    <w:rsid w:val="00125568"/>
    <w:rsid w:val="00141526"/>
    <w:rsid w:val="00441DA8"/>
    <w:rsid w:val="00843BCD"/>
    <w:rsid w:val="008524D6"/>
    <w:rsid w:val="00AF584C"/>
    <w:rsid w:val="00B749C5"/>
    <w:rsid w:val="00E10884"/>
    <w:rsid w:val="00EF6BB4"/>
    <w:rsid w:val="00F50F2F"/>
    <w:rsid w:val="00F62884"/>
    <w:rsid w:val="00FB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AB1C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24C8E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2"/>
    <w:qFormat/>
    <w:rsid w:val="00024C8E"/>
    <w:pPr>
      <w:spacing w:after="0" w:line="480" w:lineRule="auto"/>
    </w:pPr>
    <w:rPr>
      <w:rFonts w:ascii="Times New Roman" w:eastAsia="Cambria" w:hAnsi="Times New Roman" w:cs="Times New Roman"/>
      <w:b/>
      <w:bCs/>
      <w:sz w:val="24"/>
      <w:szCs w:val="18"/>
      <w:lang w:val="en-GB"/>
    </w:rPr>
  </w:style>
  <w:style w:type="table" w:styleId="LightShading">
    <w:name w:val="Light Shading"/>
    <w:basedOn w:val="TableNormal"/>
    <w:uiPriority w:val="60"/>
    <w:rsid w:val="00024C8E"/>
    <w:rPr>
      <w:rFonts w:eastAsiaTheme="minorEastAsia"/>
      <w:color w:val="000000" w:themeColor="text1" w:themeShade="BF"/>
      <w:lang w:val="en-CA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24C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C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C8E"/>
    <w:rPr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C8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C8E"/>
    <w:rPr>
      <w:rFonts w:ascii="Times New Roman" w:hAnsi="Times New Roman" w:cs="Times New Roman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Budd</dc:creator>
  <cp:keywords/>
  <dc:description/>
  <cp:lastModifiedBy>Matt Budd</cp:lastModifiedBy>
  <cp:revision>5</cp:revision>
  <dcterms:created xsi:type="dcterms:W3CDTF">2017-11-17T23:55:00Z</dcterms:created>
  <dcterms:modified xsi:type="dcterms:W3CDTF">2017-11-22T20:10:00Z</dcterms:modified>
</cp:coreProperties>
</file>