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68" w:rsidRPr="00F71911" w:rsidRDefault="00675D68" w:rsidP="00675D68">
      <w:pPr>
        <w:jc w:val="both"/>
        <w:rPr>
          <w:rFonts w:ascii="Times New Roman" w:hAnsi="Times New Roman" w:cs="Times New Roman"/>
          <w:sz w:val="32"/>
          <w:szCs w:val="24"/>
          <w:lang w:val="en-US"/>
        </w:rPr>
      </w:pPr>
      <w:r w:rsidRPr="00F71911">
        <w:rPr>
          <w:rFonts w:ascii="Times New Roman" w:hAnsi="Times New Roman" w:cs="Times New Roman"/>
          <w:b/>
          <w:sz w:val="24"/>
          <w:szCs w:val="24"/>
          <w:lang w:val="en-US"/>
        </w:rPr>
        <w:t>Table S2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bookmarkStart w:id="0" w:name="_Hlk508566292"/>
      <w:bookmarkStart w:id="1" w:name="_GoBack"/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Characteristics of </w:t>
      </w:r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Mocis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latipes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granulovirus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MolaG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>) genome</w:t>
      </w:r>
      <w:bookmarkEnd w:id="0"/>
      <w:bookmarkEnd w:id="1"/>
      <w:r w:rsidRPr="00F71911">
        <w:rPr>
          <w:rFonts w:ascii="Times New Roman" w:hAnsi="Times New Roman" w:cs="Times New Roman"/>
          <w:sz w:val="24"/>
          <w:szCs w:val="24"/>
          <w:lang w:val="en-US"/>
        </w:rPr>
        <w:t>: number, position, nucleotide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 and amino acid size of each ORF and homology search. Predicted ORFs are compared with homolog genes in </w:t>
      </w:r>
      <w:r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 related genomes: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Pseudaletia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unipuncta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granulovirus-</w:t>
      </w:r>
      <w:r w:rsidRPr="00D132FD">
        <w:rPr>
          <w:rFonts w:ascii="Times New Roman" w:hAnsi="Times New Roman" w:cs="Times New Roman"/>
          <w:bCs/>
          <w:sz w:val="24"/>
          <w:szCs w:val="24"/>
          <w:lang w:val="en-US"/>
        </w:rPr>
        <w:t>Hawaiin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PsunGV-</w:t>
      </w:r>
      <w:r w:rsidRPr="00675D68">
        <w:rPr>
          <w:rFonts w:ascii="Times New Roman" w:hAnsi="Times New Roman" w:cs="Times New Roman"/>
          <w:bCs/>
          <w:lang w:val="en-US"/>
        </w:rPr>
        <w:t>Hawaiin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Spodoptera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frugiperda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granulovirus-vg008</w:t>
      </w:r>
      <w:r w:rsidRPr="00F7191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SpfrGV-vg008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>),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Xestia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c-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nigrum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132FD">
        <w:rPr>
          <w:rFonts w:ascii="Times New Roman" w:hAnsi="Times New Roman" w:cs="Times New Roman"/>
          <w:sz w:val="24"/>
          <w:szCs w:val="24"/>
          <w:lang w:val="en-US"/>
        </w:rPr>
        <w:t>granulovirus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XecnGV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 xml:space="preserve">), and the type species of </w:t>
      </w:r>
      <w:proofErr w:type="spellStart"/>
      <w:r w:rsidR="006E44B1" w:rsidRPr="006E44B1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6E44B1">
        <w:rPr>
          <w:rFonts w:ascii="Times New Roman" w:hAnsi="Times New Roman" w:cs="Times New Roman"/>
          <w:sz w:val="24"/>
          <w:szCs w:val="24"/>
          <w:lang w:val="en-US"/>
        </w:rPr>
        <w:t>ranulovirus</w:t>
      </w:r>
      <w:proofErr w:type="spellEnd"/>
      <w:r w:rsidRPr="00F71911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="006E44B1" w:rsidRPr="00D132FD">
        <w:rPr>
          <w:rFonts w:ascii="Times New Roman" w:hAnsi="Times New Roman" w:cs="Times New Roman"/>
          <w:sz w:val="24"/>
          <w:szCs w:val="24"/>
          <w:lang w:val="en-US"/>
        </w:rPr>
        <w:t>Cydia</w:t>
      </w:r>
      <w:proofErr w:type="spellEnd"/>
      <w:r w:rsidR="006E44B1"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44B1" w:rsidRPr="00D132FD">
        <w:rPr>
          <w:rFonts w:ascii="Times New Roman" w:hAnsi="Times New Roman" w:cs="Times New Roman"/>
          <w:sz w:val="24"/>
          <w:szCs w:val="24"/>
          <w:lang w:val="en-US"/>
        </w:rPr>
        <w:t>pomonella</w:t>
      </w:r>
      <w:proofErr w:type="spellEnd"/>
      <w:r w:rsidR="006E44B1"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44B1" w:rsidRPr="00D132FD">
        <w:rPr>
          <w:rFonts w:ascii="Times New Roman" w:hAnsi="Times New Roman" w:cs="Times New Roman"/>
          <w:sz w:val="24"/>
          <w:szCs w:val="24"/>
          <w:lang w:val="en-US"/>
        </w:rPr>
        <w:t>granulovirus</w:t>
      </w:r>
      <w:proofErr w:type="spellEnd"/>
      <w:r w:rsidRPr="00D13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7191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6E44B1">
        <w:rPr>
          <w:rFonts w:ascii="Times New Roman" w:hAnsi="Times New Roman" w:cs="Times New Roman"/>
          <w:sz w:val="24"/>
          <w:szCs w:val="24"/>
          <w:lang w:val="en-US"/>
        </w:rPr>
        <w:t>CpGV</w:t>
      </w:r>
      <w:proofErr w:type="spellEnd"/>
      <w:r w:rsidRPr="00F7191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1"/>
        <w:gridCol w:w="2028"/>
        <w:gridCol w:w="941"/>
        <w:gridCol w:w="603"/>
        <w:gridCol w:w="205"/>
        <w:gridCol w:w="661"/>
        <w:gridCol w:w="201"/>
        <w:gridCol w:w="540"/>
        <w:gridCol w:w="201"/>
        <w:gridCol w:w="651"/>
        <w:gridCol w:w="801"/>
        <w:gridCol w:w="1134"/>
        <w:gridCol w:w="681"/>
        <w:gridCol w:w="890"/>
        <w:gridCol w:w="201"/>
        <w:gridCol w:w="499"/>
        <w:gridCol w:w="909"/>
        <w:gridCol w:w="201"/>
        <w:gridCol w:w="499"/>
        <w:gridCol w:w="909"/>
        <w:gridCol w:w="201"/>
      </w:tblGrid>
      <w:tr w:rsidR="00AB4014" w:rsidRPr="00AB4014" w:rsidTr="00001214">
        <w:trPr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lang w:val="en-US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hideMark/>
          </w:tcPr>
          <w:p w:rsidR="00AB4014" w:rsidRPr="00675D68" w:rsidRDefault="00AB401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PsunGV-Hawaiin</w:t>
            </w:r>
            <w:proofErr w:type="spellEnd"/>
          </w:p>
        </w:tc>
        <w:tc>
          <w:tcPr>
            <w:tcW w:w="1772" w:type="dxa"/>
            <w:gridSpan w:val="3"/>
            <w:tcBorders>
              <w:top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AB4014">
            <w:pPr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SpfrGV-vg008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AB40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XecnGV</w:t>
            </w:r>
            <w:proofErr w:type="spellEnd"/>
          </w:p>
        </w:tc>
        <w:tc>
          <w:tcPr>
            <w:tcW w:w="16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AB4014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CpGV</w:t>
            </w:r>
            <w:proofErr w:type="spellEnd"/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ORF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Name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Position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Size</w:t>
            </w:r>
            <w:proofErr w:type="spellEnd"/>
            <w:r w:rsidRPr="00AB4014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nt</w:t>
            </w:r>
            <w:proofErr w:type="spellEnd"/>
            <w:r w:rsidRPr="00AB4014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B4014">
              <w:rPr>
                <w:rFonts w:ascii="Times New Roman" w:hAnsi="Times New Roman" w:cs="Times New Roman"/>
                <w:b/>
                <w:bCs/>
              </w:rPr>
              <w:t>Size</w:t>
            </w:r>
            <w:proofErr w:type="spellEnd"/>
            <w:r w:rsidRPr="00AB4014">
              <w:rPr>
                <w:rFonts w:ascii="Times New Roman" w:hAnsi="Times New Roman" w:cs="Times New Roman"/>
                <w:b/>
                <w:bCs/>
              </w:rPr>
              <w:t xml:space="preserve"> (aa)</w:t>
            </w: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ORF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ID (%)</w:t>
            </w:r>
          </w:p>
        </w:tc>
        <w:tc>
          <w:tcPr>
            <w:tcW w:w="681" w:type="dxa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ORF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ID (%)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ORF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ID (%)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ORF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B4014">
              <w:rPr>
                <w:rFonts w:ascii="Times New Roman" w:hAnsi="Times New Roman" w:cs="Times New Roman"/>
                <w:b/>
                <w:bCs/>
              </w:rPr>
              <w:t>ID (%)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granulin</w:t>
            </w:r>
            <w:proofErr w:type="spellEnd"/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</w:p>
        </w:tc>
        <w:tc>
          <w:tcPr>
            <w:tcW w:w="801" w:type="dxa"/>
            <w:tcBorders>
              <w:top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81" w:type="dxa"/>
            <w:tcBorders>
              <w:top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orf1629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1.537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852" w:type="dxa"/>
            <w:gridSpan w:val="2"/>
            <w:tcBorders>
              <w:lef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801" w:type="dxa"/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81" w:type="dxa"/>
            <w:tcBorders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pk-1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1.518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2.390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873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2.421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3.260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p10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3.423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3.677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3.724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4.290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cp5-like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4.280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4.546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ie-1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4.605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6.026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1.422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cp8-like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6.046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6.603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cbm14-like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domain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6.671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6.970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odv-e18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6.991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7.239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p49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7.248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8.606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1.359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ring-domain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8.675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9.364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odv-e56 (pif-5)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9.379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10.440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1.062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10.477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10.686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pep-1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10.716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11.282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pep-2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11.328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11.792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pep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/p10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11.816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12.973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cbm14-like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domain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13.075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13.383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p94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13.463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15.871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2.409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MolaGV-ORF-21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15.918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17.426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1.509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028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MolaGV-ORF-22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17.575</w:t>
            </w: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18.348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MolaGV-ORF-23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19.468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20.721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1.254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cp30-like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21.231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22.211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efp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22.286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24.037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1.752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26*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MolaGV-ORF-26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23.979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24.182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MolaGV-ORF-27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24.161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24.994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cp33-like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24.987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25.685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25.746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26.336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MolaGV-ORF-30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26.350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26.616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cp39-like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26.626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26.976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26.978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27.544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27.505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27.807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MolaGV-ORF-34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27.850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28.305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metalloproteinase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28.384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30.126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1.743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30.139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31.377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1.239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31.438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31.488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p13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31.493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32.311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32.562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33.041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33.048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34.190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1.143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34.343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34.587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34.584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34.808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AD04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37b</w:t>
            </w:r>
            <w:r w:rsidR="00AD04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cp50-like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34.837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38.034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3.198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cp52-like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38.041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38.826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E4748F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38.871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39.041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v-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ubq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39.042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39.284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odv-ec43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39.374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40.435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1.062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MolaGV-ORF-46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40.401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40.772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39k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40.831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41.694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028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lef-11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41.663</w:t>
            </w: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41.962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MolaGV-ORF-49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42.444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43.265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43.332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43.847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sod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44.008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44.481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44.516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44.668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44.712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45.239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45.271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46.299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1.029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46.375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47.763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1.389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cp65-like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47.824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48.018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48.188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48.653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MolaGV-ORF-57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48.939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50.078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bro-a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51.247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52.005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p74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52.034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54.184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2.151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cp62-like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54.181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54.480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77b</w:t>
            </w:r>
            <w:r w:rsidR="00001214" w:rsidRPr="0000121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p47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54.561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55.754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1.194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62*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DNA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polymerase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III delta prime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subunit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55.772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56.065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nudix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55.941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56.612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p24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56.605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57.174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38.7kDa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57.185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57.736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57.744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58.457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MolaGV-ORF-67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58.522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59.127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59.145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60.770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1.626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fgf-1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60.802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61.503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MolaGV-ORF-70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61.550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61.891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MolaGV-ORF-71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62.002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62.499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62.509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62.835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dbp-1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62.867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63.706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28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MolaGV-ORF-74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63.797</w:t>
            </w: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64.009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0012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89b</w:t>
            </w:r>
            <w:r w:rsidRPr="0000121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MolaGV-ORF-75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63.970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64.710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64.709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65.827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1.119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p12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65.841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66.194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66.246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67.355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p6.9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67.395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67.577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67.628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68.467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38k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68.390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69.316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69.335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69.808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dna-helicase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69.807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73.295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3.489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odv-e25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73.353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74.015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p18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74.056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74.532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74.650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75.405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chaB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75.425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75.682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MolaGV-ORF-88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75.715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75.936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MolaGV-ORF-89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76.136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76.486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76.533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77.876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1.344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vp39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77.928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78.893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odv-ec27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79.001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79.870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79.984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80.140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cp99-like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80.277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81.404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1.128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94*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MolaGV-ORF-94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81.473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81.655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-b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81.726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82.886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1.161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MolaGV-ORF-96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83.021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84.130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cp100-like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84.251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84.631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MolaGV-ORF-98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84.677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85.132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vp91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85.258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87.468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2.211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cp102-like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87.434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87.892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2028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ac81-like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87.912</w:t>
            </w: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88.475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gp41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88.532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89.407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ac78-like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89.474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89.797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vlf-1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89.790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90.908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1.119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MolaGV-ORF-105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90.912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91.454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cp107-like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91.495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91.752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cp108-like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91.829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92.266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iap-3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92.322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93.053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dna-pol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93.148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96.381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3.234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desmoplakin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96.380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98.314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1.935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98.445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99.500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1.056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pif-6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99.469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99.879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MolaGV-ORF-113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99.927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100.451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iap-5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100.515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101.366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101.440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102.915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1.476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fp25k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102.962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103.393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dna-ligase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103.395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104.981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1.587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cp121-like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105.160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105.414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MolaGV-ORF-119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105.481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105.681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fgf-2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105.740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106.984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1.245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alk-exo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107.115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108.353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1.239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hel-2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108.396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109.757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1.362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MolaGV-ORF-123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109.834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110.850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1.017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110.847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113.441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2.595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odv-e66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113.496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115.496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2.001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hr1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115.546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115.964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enhancin-1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116.014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118.497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2.484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127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enhancin-3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118.540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121.206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2.667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888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8125BF">
        <w:trPr>
          <w:gridAfter w:val="1"/>
          <w:wAfter w:w="201" w:type="dxa"/>
          <w:trHeight w:val="300"/>
        </w:trPr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028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MolaGV-ORF-128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121.295</w:t>
            </w:r>
          </w:p>
        </w:tc>
        <w:tc>
          <w:tcPr>
            <w:tcW w:w="603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121.513</w:t>
            </w:r>
          </w:p>
        </w:tc>
        <w:tc>
          <w:tcPr>
            <w:tcW w:w="741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852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0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0" w:type="dxa"/>
            <w:gridSpan w:val="2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MolaGV-ORF-129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121.706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123.169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1.464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MolaGV-ORF-130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123.092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123.766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5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124.012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124.059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MolaGV-ORF-131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124.306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124.653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enhancin-4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124.685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127.258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2.574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hr2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127.322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127.589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127.629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127.829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ac53-like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127.816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128.232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cp135-like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128.234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129.361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1.128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129.365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129.568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lef-10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129.546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129.758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vp1054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129.637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130.614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978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MolaGV-ORF-139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130.696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130.878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140*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MolaGV-ORF-140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130.806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130.967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MolaGV-ORF-141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130.980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131.282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fgf-3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131.323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132.270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948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131.414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131.468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MolaGV-ORF-143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132.372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132.983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143b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direct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repeat</w:t>
            </w:r>
            <w:proofErr w:type="spellEnd"/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132.582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132.603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2028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me53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133.027</w:t>
            </w:r>
          </w:p>
        </w:tc>
        <w:tc>
          <w:tcPr>
            <w:tcW w:w="603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133.923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897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298</w:t>
            </w: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81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90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909" w:type="dxa"/>
            <w:tcBorders>
              <w:top w:val="nil"/>
              <w:left w:val="nil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AB4014" w:rsidRPr="00AB4014" w:rsidTr="00001214">
        <w:trPr>
          <w:gridAfter w:val="1"/>
          <w:wAfter w:w="201" w:type="dxa"/>
          <w:trHeight w:val="300"/>
        </w:trPr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MolaGV-ORF-145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133.925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134.254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B4014" w:rsidRPr="00AB4014" w:rsidRDefault="00AB4014" w:rsidP="0000121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0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AB4014" w:rsidRDefault="00AB4014" w:rsidP="00AB4014">
      <w:pPr>
        <w:spacing w:after="0"/>
        <w:rPr>
          <w:rFonts w:ascii="Times New Roman" w:hAnsi="Times New Roman" w:cs="Times New Roman"/>
        </w:rPr>
      </w:pPr>
      <w:r w:rsidRPr="00C94C26">
        <w:rPr>
          <w:rFonts w:ascii="Times New Roman" w:hAnsi="Times New Roman" w:cs="Times New Roman"/>
        </w:rPr>
        <w:t xml:space="preserve">*: </w:t>
      </w:r>
      <w:proofErr w:type="spellStart"/>
      <w:r w:rsidRPr="00C94C26">
        <w:rPr>
          <w:rFonts w:ascii="Times New Roman" w:hAnsi="Times New Roman" w:cs="Times New Roman"/>
        </w:rPr>
        <w:t>unique</w:t>
      </w:r>
      <w:proofErr w:type="spellEnd"/>
      <w:r w:rsidRPr="00C94C26">
        <w:rPr>
          <w:rFonts w:ascii="Times New Roman" w:hAnsi="Times New Roman" w:cs="Times New Roman"/>
        </w:rPr>
        <w:t xml:space="preserve"> gene</w:t>
      </w:r>
    </w:p>
    <w:p w:rsidR="00001214" w:rsidRPr="00001214" w:rsidRDefault="00001214" w:rsidP="00AB4014">
      <w:pPr>
        <w:spacing w:after="0"/>
        <w:rPr>
          <w:rFonts w:ascii="Times New Roman" w:hAnsi="Times New Roman" w:cs="Times New Roman"/>
          <w:lang w:val="en-US"/>
        </w:rPr>
      </w:pPr>
      <w:r w:rsidRPr="00001214">
        <w:rPr>
          <w:rFonts w:ascii="Times New Roman" w:hAnsi="Times New Roman" w:cs="Times New Roman"/>
          <w:vertAlign w:val="superscript"/>
          <w:lang w:val="en-US"/>
        </w:rPr>
        <w:t>+</w:t>
      </w:r>
      <w:r w:rsidRPr="00001214">
        <w:rPr>
          <w:rFonts w:ascii="Times New Roman" w:hAnsi="Times New Roman" w:cs="Times New Roman"/>
          <w:lang w:val="en-US"/>
        </w:rPr>
        <w:t xml:space="preserve">: not annotated in the </w:t>
      </w:r>
      <w:proofErr w:type="spellStart"/>
      <w:r w:rsidRPr="00001214">
        <w:rPr>
          <w:rFonts w:ascii="Times New Roman" w:hAnsi="Times New Roman" w:cs="Times New Roman"/>
          <w:lang w:val="en-US"/>
        </w:rPr>
        <w:t>Genbank</w:t>
      </w:r>
      <w:proofErr w:type="spellEnd"/>
      <w:r w:rsidRPr="00001214">
        <w:rPr>
          <w:rFonts w:ascii="Times New Roman" w:hAnsi="Times New Roman" w:cs="Times New Roman"/>
          <w:lang w:val="en-US"/>
        </w:rPr>
        <w:t xml:space="preserve"> database genome</w:t>
      </w:r>
    </w:p>
    <w:sectPr w:rsidR="00001214" w:rsidRPr="00001214" w:rsidSect="0020499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422"/>
    <w:rsid w:val="00001214"/>
    <w:rsid w:val="000F48A1"/>
    <w:rsid w:val="00204995"/>
    <w:rsid w:val="003E2B3A"/>
    <w:rsid w:val="00675D68"/>
    <w:rsid w:val="006E44B1"/>
    <w:rsid w:val="008125BF"/>
    <w:rsid w:val="00AB4014"/>
    <w:rsid w:val="00AD046C"/>
    <w:rsid w:val="00CC3422"/>
    <w:rsid w:val="00D132FD"/>
    <w:rsid w:val="00E4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9B9CD-8B17-4CA6-A6B0-FFD48ED97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B4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Bergmann Ribeiro</cp:lastModifiedBy>
  <cp:revision>5</cp:revision>
  <dcterms:created xsi:type="dcterms:W3CDTF">2017-12-04T20:12:00Z</dcterms:created>
  <dcterms:modified xsi:type="dcterms:W3CDTF">2018-03-12T00:32:00Z</dcterms:modified>
</cp:coreProperties>
</file>