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page" w:horzAnchor="margin" w:tblpY="2168"/>
        <w:tblW w:w="5000" w:type="pct"/>
        <w:tblLayout w:type="fixed"/>
        <w:tblLook w:val="04A0" w:firstRow="1" w:lastRow="0" w:firstColumn="1" w:lastColumn="0" w:noHBand="0" w:noVBand="1"/>
      </w:tblPr>
      <w:tblGrid>
        <w:gridCol w:w="564"/>
        <w:gridCol w:w="567"/>
        <w:gridCol w:w="574"/>
        <w:gridCol w:w="570"/>
        <w:gridCol w:w="567"/>
        <w:gridCol w:w="574"/>
        <w:gridCol w:w="662"/>
        <w:gridCol w:w="661"/>
        <w:gridCol w:w="664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1"/>
        <w:gridCol w:w="664"/>
        <w:gridCol w:w="661"/>
        <w:gridCol w:w="664"/>
        <w:gridCol w:w="664"/>
        <w:gridCol w:w="643"/>
      </w:tblGrid>
      <w:tr w:rsidR="00E813C4" w:rsidRPr="005B4DA5" w14:paraId="64F922B8" w14:textId="77777777" w:rsidTr="005B4DA5">
        <w:trPr>
          <w:cantSplit/>
          <w:trHeight w:val="185"/>
        </w:trPr>
        <w:tc>
          <w:tcPr>
            <w:tcW w:w="184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textDirection w:val="btLr"/>
            <w:vAlign w:val="center"/>
          </w:tcPr>
          <w:p w14:paraId="150B428C" w14:textId="77777777" w:rsidR="00E813C4" w:rsidRPr="005B4DA5" w:rsidRDefault="00E813C4" w:rsidP="005753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Farm ID</w:t>
            </w:r>
          </w:p>
        </w:tc>
        <w:tc>
          <w:tcPr>
            <w:tcW w:w="185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textDirection w:val="btLr"/>
            <w:vAlign w:val="center"/>
          </w:tcPr>
          <w:p w14:paraId="6C04BBBD" w14:textId="77777777" w:rsidR="00E813C4" w:rsidRPr="005B4DA5" w:rsidRDefault="00E813C4" w:rsidP="005753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Sow herd size</w:t>
            </w:r>
          </w:p>
        </w:tc>
        <w:tc>
          <w:tcPr>
            <w:tcW w:w="187" w:type="pct"/>
            <w:vMerge w:val="restart"/>
            <w:tcBorders>
              <w:top w:val="single" w:sz="8" w:space="0" w:color="auto"/>
              <w:left w:val="nil"/>
              <w:bottom w:val="nil"/>
              <w:right w:val="nil"/>
            </w:tcBorders>
            <w:textDirection w:val="btLr"/>
            <w:vAlign w:val="center"/>
          </w:tcPr>
          <w:p w14:paraId="0CA33B6C" w14:textId="77777777" w:rsidR="00E813C4" w:rsidRPr="005B4DA5" w:rsidRDefault="00E813C4" w:rsidP="005753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Age in weeks</w:t>
            </w:r>
          </w:p>
        </w:tc>
        <w:tc>
          <w:tcPr>
            <w:tcW w:w="558" w:type="pct"/>
            <w:gridSpan w:val="3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AC340FB" w14:textId="77777777" w:rsidR="00CB1153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 xml:space="preserve">No. of samples </w:t>
            </w:r>
          </w:p>
          <w:p w14:paraId="6D2B5827" w14:textId="112B0749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(no. of pools)</w:t>
            </w:r>
          </w:p>
        </w:tc>
        <w:tc>
          <w:tcPr>
            <w:tcW w:w="3886" w:type="pct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F8704D" w14:textId="47BB475E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Proportion of positive pools</w:t>
            </w:r>
          </w:p>
        </w:tc>
      </w:tr>
      <w:tr w:rsidR="00E813C4" w:rsidRPr="005B4DA5" w14:paraId="5E44CF0C" w14:textId="77777777" w:rsidTr="005B4DA5">
        <w:trPr>
          <w:cantSplit/>
          <w:trHeight w:val="185"/>
        </w:trPr>
        <w:tc>
          <w:tcPr>
            <w:tcW w:w="184" w:type="pct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056005E8" w14:textId="77777777" w:rsidR="00E813C4" w:rsidRPr="005B4DA5" w:rsidRDefault="00E813C4" w:rsidP="005753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85" w:type="pct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4FCF447C" w14:textId="77777777" w:rsidR="00E813C4" w:rsidRPr="005B4DA5" w:rsidRDefault="00E813C4" w:rsidP="005753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85" w:type="pct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5D833385" w14:textId="77777777" w:rsidR="00E813C4" w:rsidRPr="005B4DA5" w:rsidRDefault="00E813C4" w:rsidP="005753C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557" w:type="pct"/>
            <w:gridSpan w:val="3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5C536E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6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E10594" w14:textId="116B6CE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PPV1</w:t>
            </w:r>
          </w:p>
        </w:tc>
        <w:tc>
          <w:tcPr>
            <w:tcW w:w="6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9FD083" w14:textId="07A2AC54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PPV2</w:t>
            </w:r>
          </w:p>
        </w:tc>
        <w:tc>
          <w:tcPr>
            <w:tcW w:w="6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A0F11F2" w14:textId="24FFB36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PPV43</w:t>
            </w:r>
          </w:p>
        </w:tc>
        <w:tc>
          <w:tcPr>
            <w:tcW w:w="6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306162" w14:textId="1DE9F541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PPV4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14B8CD" w14:textId="5AA91D1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PPV5</w:t>
            </w:r>
          </w:p>
        </w:tc>
        <w:tc>
          <w:tcPr>
            <w:tcW w:w="6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F95BD5" w14:textId="243D5874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PPV6</w:t>
            </w:r>
          </w:p>
        </w:tc>
      </w:tr>
      <w:tr w:rsidR="00E813C4" w:rsidRPr="005B4DA5" w14:paraId="00AD7BCC" w14:textId="77777777" w:rsidTr="00CB1153">
        <w:trPr>
          <w:trHeight w:val="460"/>
        </w:trPr>
        <w:tc>
          <w:tcPr>
            <w:tcW w:w="184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B5EA80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8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F1FB6E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85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477704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FAD95F1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of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5E0EF3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70564C" w14:textId="011E1BDA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f</w:t>
            </w:r>
            <w:r w:rsidR="0076635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e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0AB692B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of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AEE5C02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C73D8" w14:textId="7B1F321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f</w:t>
            </w:r>
            <w:r w:rsidR="0076635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e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1050B60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of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92168C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77ED4C" w14:textId="76D18986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f</w:t>
            </w:r>
            <w:r w:rsidR="0076635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e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D760CB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of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A8F99A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7C6914" w14:textId="5F95D815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f</w:t>
            </w:r>
            <w:r w:rsidR="0076635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e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D7FFD3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of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7E4082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F7D82A3" w14:textId="128F87F5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f</w:t>
            </w:r>
            <w:r w:rsidR="0076635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e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D095EA9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of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B81631E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C45B0D" w14:textId="275F6BD1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f</w:t>
            </w:r>
            <w:r w:rsidR="0076635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e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E5E3CE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of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6126C1" w14:textId="77777777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s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18C0E8" w14:textId="12B7F20B" w:rsidR="00E813C4" w:rsidRPr="005B4DA5" w:rsidRDefault="00E813C4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f</w:t>
            </w:r>
            <w:r w:rsidR="00766353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e</w:t>
            </w:r>
          </w:p>
        </w:tc>
      </w:tr>
      <w:tr w:rsidR="00E813C4" w:rsidRPr="005B4DA5" w14:paraId="15668BC4" w14:textId="77777777" w:rsidTr="00CB1153">
        <w:trPr>
          <w:cantSplit/>
          <w:trHeight w:val="340"/>
        </w:trPr>
        <w:tc>
          <w:tcPr>
            <w:tcW w:w="18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A72E9C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AK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58002C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20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AF7CFE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3-17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51DFCE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35</w:t>
            </w:r>
          </w:p>
          <w:p w14:paraId="6FEF5184" w14:textId="3F1A0C2D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(11)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B17202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73 (16)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3A357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73 (16)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122DFC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1EF367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2/16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0A8D3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2/16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9349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C3D0D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E8AE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3692844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2DE8C81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7/16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519A2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1/16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1393F56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4/11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E3965F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3/16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B0901B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3/16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33BD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6BA53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DD6F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1DA7F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2/11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AC1727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2/16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A5120D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2/16</w:t>
            </w:r>
          </w:p>
        </w:tc>
      </w:tr>
      <w:tr w:rsidR="00E813C4" w:rsidRPr="005B4DA5" w14:paraId="77EAB851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0C8AC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GO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51DC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70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4568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3-18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72584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14</w:t>
            </w:r>
          </w:p>
          <w:p w14:paraId="3539316C" w14:textId="5A074962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(8)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29B9A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C4F99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0CA7E44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EE64F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A54A4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3B1E5B4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169FBCE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FDB0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21F92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018B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A0421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14A65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3DC64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ECAE9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75F3C3E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4/8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3AF735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1CE7FB1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4/12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9957B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1/8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6A23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A855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</w:tr>
      <w:tr w:rsidR="007F5D36" w:rsidRPr="005B4DA5" w14:paraId="12B8DEA6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ADE77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WA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95E419" w14:textId="6D0673F9" w:rsidR="00E214D8" w:rsidRPr="005B4DA5" w:rsidRDefault="008260CD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20</w:t>
            </w:r>
            <w:r w:rsidR="00E214D8"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5C767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3-15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1EB6EB" w14:textId="1E99AD9B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14</w:t>
            </w:r>
          </w:p>
          <w:p w14:paraId="273891FD" w14:textId="15872EE5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(6)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54E9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50 (10)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E4826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50 (10)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026B357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5EF92E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32E2FB3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48CB406C" w14:textId="00FC184F" w:rsidR="00A77F53" w:rsidRPr="005B4DA5" w:rsidRDefault="00E214D8" w:rsidP="00A77F53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38733CD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37F2A4A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72A3879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06966FE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07B2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2E90D5B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563ABD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BC33EB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C4947B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3/6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2505C5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FF460C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0D31C24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4/6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48F808A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7/10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6E717C4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5/10</w:t>
            </w:r>
          </w:p>
        </w:tc>
      </w:tr>
      <w:tr w:rsidR="007F5D36" w:rsidRPr="005B4DA5" w14:paraId="0A36A4C9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4244B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PB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532C7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2300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DCF6F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3-17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3FB6D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17</w:t>
            </w:r>
          </w:p>
          <w:p w14:paraId="32FA5A1D" w14:textId="466BB1E2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(9)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5FC6D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70 (14)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C7B7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70 (14)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FAC35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2/9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72441A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4F7C99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50FC52A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5/9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7AFAE8F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06C83CF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4AD6FB7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3/9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478C44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0E309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736B843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6/9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BC575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1A6FC6A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4D25B07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8/9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39F09CD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EBE312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6/14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4171B7A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6/9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A085B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2/14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2336D92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4/14</w:t>
            </w:r>
          </w:p>
        </w:tc>
      </w:tr>
      <w:tr w:rsidR="00E813C4" w:rsidRPr="005B4DA5" w14:paraId="173E80D7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C7C2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PA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3A27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1000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B541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3-17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FE7696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15</w:t>
            </w:r>
          </w:p>
          <w:p w14:paraId="50E4DE8D" w14:textId="14B4D28F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(8)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3AA0E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80 (16)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3BF4B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80 (16)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28FEA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BE408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BD8E0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44FE4B1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6A93225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11/16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9A63C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22F2141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3BF9B7E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6111B4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950E83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8281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7E6F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2F4419C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5/8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9C9EE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8A1BE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4/16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265D480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5/8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63A12FF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8/16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39B95D5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4/16</w:t>
            </w:r>
          </w:p>
        </w:tc>
      </w:tr>
      <w:tr w:rsidR="007F5D36" w:rsidRPr="005B4DA5" w14:paraId="0FDF7EF8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E16E5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BA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3600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753D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3-17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49816E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18</w:t>
            </w:r>
          </w:p>
          <w:p w14:paraId="37775503" w14:textId="04570AE4" w:rsidR="00E214D8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</w:t>
            </w:r>
            <w:r w:rsidR="00E214D8"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10)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536F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80 (16)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1BA57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80 (16)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A85F9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67D9B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8A57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17917BF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434E48A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10/16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D458A1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FCFEF1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4713676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E72701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7424F5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EA663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C5F385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1C0274C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47795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06160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2/16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7E870EA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4B461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3/16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CD87C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2/16</w:t>
            </w:r>
          </w:p>
        </w:tc>
      </w:tr>
      <w:tr w:rsidR="00E813C4" w:rsidRPr="005B4DA5" w14:paraId="2399BC85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16AC1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BO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D59AF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6EC0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5-17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20EFE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</w:t>
            </w:r>
          </w:p>
          <w:p w14:paraId="63BA3491" w14:textId="5F9C602A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(5)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F7EF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50 (10)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36668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50 (10)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07331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40A79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6B283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34F1F13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2/5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40C07A4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204D8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4A724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E156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572E7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E9F3BB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1/5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3A2B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542C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3D1ED9E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4/5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399589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E785A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2/10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FE018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D469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D9478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</w:tr>
      <w:tr w:rsidR="00E813C4" w:rsidRPr="005B4DA5" w14:paraId="4F2D1727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E1EFD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KS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B9F2E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180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A94B4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6-16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973AF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7</w:t>
            </w:r>
          </w:p>
          <w:p w14:paraId="7EBAEE09" w14:textId="3EC737EE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(7)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AD56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93C9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534F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8E64C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C761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490C183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3/7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700AD6F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AE5B6C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09A172E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2/7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262A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94EC2B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907C2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F7112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9AEC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291F4C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3/7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44679DC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61DADD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2/12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4BA21DC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6/7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255DB9A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8/12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17A9264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4/12</w:t>
            </w:r>
          </w:p>
        </w:tc>
      </w:tr>
      <w:tr w:rsidR="00E813C4" w:rsidRPr="005B4DA5" w14:paraId="44745D72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DE0BF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KO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D993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B72F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3-20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013B41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</w:t>
            </w:r>
          </w:p>
          <w:p w14:paraId="4226A9CD" w14:textId="3586308C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(6)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CF45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66 (14)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458EE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83F1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8080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89D74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613AE4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C10E50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0241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44E4CC8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868EB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EB7A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1E77ACE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7031C94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41047A9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63DF069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4/6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0C704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3E3C07B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8/12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2000F30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5/6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5F788E4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7/14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2EF6930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8/12</w:t>
            </w:r>
          </w:p>
        </w:tc>
      </w:tr>
      <w:tr w:rsidR="00E813C4" w:rsidRPr="005B4DA5" w14:paraId="5283CF35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31C4B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KU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391D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65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DDEC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3-18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9CB576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15</w:t>
            </w:r>
          </w:p>
          <w:p w14:paraId="77279E9A" w14:textId="055BECEB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(7)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C69E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711B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EE802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B8264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A122C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8C0BE2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1/7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54BDA6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A065B0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10DF5C4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2/7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330B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D07CB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624CBCE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6/7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34F8275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2F09EF4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2B2D32E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6/7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05FBD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09C3F7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2/12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053BFE4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7/7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996611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4/12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4918ABC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4/12</w:t>
            </w:r>
          </w:p>
        </w:tc>
      </w:tr>
      <w:tr w:rsidR="00E813C4" w:rsidRPr="005B4DA5" w14:paraId="3F978E00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B1082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A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1DF1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240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27331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3-21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7DE1E4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14</w:t>
            </w:r>
          </w:p>
          <w:p w14:paraId="20DEED3E" w14:textId="69921D60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(8)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4023B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56 (14)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A7D6A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56 (14)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3ED4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12F12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B9FA4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34C417F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1D931C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579C9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E81D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6868D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B592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1E8CF1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C901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0EF8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9C16C0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2/8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5A108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9BA0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A373D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2/8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C9FE74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2/14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D7794E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2/14</w:t>
            </w:r>
          </w:p>
        </w:tc>
      </w:tr>
      <w:tr w:rsidR="00E813C4" w:rsidRPr="005B4DA5" w14:paraId="4FB8364F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F5F0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B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5E79C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220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71702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3-21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BACD8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16</w:t>
            </w:r>
          </w:p>
          <w:p w14:paraId="49E93561" w14:textId="3603DC6A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(8)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1AB9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70 (14)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FD80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70 (14)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E81A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0644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B36FE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1D9AE3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16FE3D8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8/14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28AC54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BDFFF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1281A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0496F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1786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13B62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3F76E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23C1E85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4/8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0FA482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7CB02E5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4/14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E450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8D9EDD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2/14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86069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</w:tr>
      <w:tr w:rsidR="00E813C4" w:rsidRPr="005B4DA5" w14:paraId="2E1F639F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0851E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C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B2FF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220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ACB64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6-21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7087F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</w:t>
            </w:r>
          </w:p>
          <w:p w14:paraId="28DAAD92" w14:textId="26CAD982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(6)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418EB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C995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33B1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DE490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383E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2B090FC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15AE7E9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23A222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3DACE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381E04B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A887C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66D8AD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4917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CFB3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93D379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1/6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C8A0C1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FFD58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08FB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852A6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7A41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</w:tr>
      <w:tr w:rsidR="00E813C4" w:rsidRPr="005B4DA5" w14:paraId="52F0E3A9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D8D0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PR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7025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390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2303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3-17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19844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17</w:t>
            </w:r>
          </w:p>
          <w:p w14:paraId="6D0112BC" w14:textId="2CA4FB18" w:rsidR="00E214D8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</w:t>
            </w:r>
            <w:r w:rsidR="00E214D8"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10)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8A53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80 (16)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61C0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80 (16)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ECAA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806D4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C76F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079C8A1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1B6B771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11/16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04C39CA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5E2FA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5EF5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CC54E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3BE2939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4/10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7E43CD3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A24588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5DB1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92A7D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3ED76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B3A1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50D88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082A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</w:tr>
      <w:tr w:rsidR="00E813C4" w:rsidRPr="005B4DA5" w14:paraId="05EC0510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A9D9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RO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5B8EF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800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88FBC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3-15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644B8F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15</w:t>
            </w:r>
          </w:p>
          <w:p w14:paraId="26304EAC" w14:textId="71934253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(8)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6F19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70 (14)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F87F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70 (14)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02BE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A2267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7A9CD3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8327CB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63E83C9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F6A710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180295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BF914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1/14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34347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9CEA38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3/8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394F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574A7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E7E6E6" w:themeFill="background2"/>
            <w:vAlign w:val="center"/>
          </w:tcPr>
          <w:p w14:paraId="19D04C3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2/8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08880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589C7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2/14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B78369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2/8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D3D84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D4BA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</w:tr>
      <w:tr w:rsidR="00E813C4" w:rsidRPr="005B4DA5" w14:paraId="41833AE0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8ADD8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SU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2408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2D18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4-19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FFB55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14</w:t>
            </w:r>
          </w:p>
          <w:p w14:paraId="343E5C94" w14:textId="09B6A40B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(6)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72568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E852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F742F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206F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1A21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129367C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3/6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3C021D7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10/12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830E04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7F3C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F0152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8364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856E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BC75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A6CF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6D83AB0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3/6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F442CB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2573485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6/12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ABC4F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2B025E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1/12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9DCA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</w:tr>
      <w:tr w:rsidR="0077357A" w:rsidRPr="005B4DA5" w14:paraId="2116AB1C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68A6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WT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A861E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650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C044D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3-17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C80C0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19</w:t>
            </w:r>
          </w:p>
          <w:p w14:paraId="611CC96F" w14:textId="5A9403B7" w:rsidR="00E214D8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</w:t>
            </w:r>
            <w:r w:rsidR="00E214D8"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11)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689A7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FB8E3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BC7E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075F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A02B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1086C2C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10/11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1CEAB5B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10/12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3498A1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6742EEA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9/11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0DC9722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42C151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31B03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2/11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F41921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18F002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0604E88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6/11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0559442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98867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1/12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126AD46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7/11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2763391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7/12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2492717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4/12</w:t>
            </w:r>
          </w:p>
        </w:tc>
      </w:tr>
      <w:tr w:rsidR="0077357A" w:rsidRPr="005B4DA5" w14:paraId="4FC824D6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075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ZD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B9A152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90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EA56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5-16</w:t>
            </w: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A1C494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</w:t>
            </w:r>
          </w:p>
          <w:p w14:paraId="19CD09E3" w14:textId="26504632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(7)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1016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A0F37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60 (12)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10A8E48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3/7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A54407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D3A409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4ECCCA8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5/7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2181950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33FD39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40BD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A67DAE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44C00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0188BC8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2/7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5B4EF4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94CD3D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5367719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2/7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27E68B4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3/12</w:t>
            </w:r>
          </w:p>
        </w:tc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83A4F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2/12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035CA74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5/7</w:t>
            </w:r>
          </w:p>
        </w:tc>
        <w:tc>
          <w:tcPr>
            <w:tcW w:w="217" w:type="pct"/>
            <w:tcBorders>
              <w:top w:val="nil"/>
              <w:left w:val="nil"/>
              <w:bottom w:val="nil"/>
              <w:right w:val="nil"/>
            </w:tcBorders>
            <w:shd w:val="clear" w:color="auto" w:fill="AEAAAA" w:themeFill="background2" w:themeFillShade="BF"/>
            <w:vAlign w:val="center"/>
          </w:tcPr>
          <w:p w14:paraId="148AC2F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7/12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</w:tcPr>
          <w:p w14:paraId="2A67161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4/12</w:t>
            </w:r>
          </w:p>
        </w:tc>
      </w:tr>
      <w:tr w:rsidR="00E813C4" w:rsidRPr="005B4DA5" w14:paraId="09A5B72F" w14:textId="77777777" w:rsidTr="00CB1153">
        <w:trPr>
          <w:cantSplit/>
          <w:trHeight w:val="340"/>
        </w:trPr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39F87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GK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FDB51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3800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18EE40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3-17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407CA64" w14:textId="77777777" w:rsidR="005753C0" w:rsidRPr="005B4DA5" w:rsidRDefault="005753C0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17</w:t>
            </w:r>
          </w:p>
          <w:p w14:paraId="0D78DE40" w14:textId="6C32CDA3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(9)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0F2FE4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79 (16)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51229D6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4"/>
                <w:szCs w:val="14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4"/>
                <w:szCs w:val="14"/>
                <w:lang w:val="en-GB"/>
              </w:rPr>
              <w:t>79 (16)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4DBBF3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D42D3C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7C45C3B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EAAAA" w:themeFill="background2" w:themeFillShade="BF"/>
            <w:vAlign w:val="center"/>
          </w:tcPr>
          <w:p w14:paraId="6313077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6/9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EAAAA" w:themeFill="background2" w:themeFillShade="BF"/>
            <w:vAlign w:val="center"/>
          </w:tcPr>
          <w:p w14:paraId="6C125DB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11/16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A2D8A8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7/16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D5E531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1/9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6A74E37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3/16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B703CD1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2/16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D9F789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FA4C4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4C8C2A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67AA21C3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3/9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4DE355F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4/16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BB236D5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4/16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EEE617E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1/9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A1F0FFD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1/16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B5485C" w14:textId="77777777" w:rsidR="00E214D8" w:rsidRPr="005B4DA5" w:rsidRDefault="00E214D8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-</w:t>
            </w:r>
          </w:p>
        </w:tc>
      </w:tr>
      <w:tr w:rsidR="005B4DA5" w:rsidRPr="005B4DA5" w14:paraId="4201E1C6" w14:textId="77777777" w:rsidTr="00705192">
        <w:trPr>
          <w:trHeight w:val="322"/>
        </w:trPr>
        <w:tc>
          <w:tcPr>
            <w:tcW w:w="555" w:type="pct"/>
            <w:gridSpan w:val="3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5713DAC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457C0C8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271 (150)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8B9591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1244 (254)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F5BE82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1238 (252)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4078C96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16/</w:t>
            </w:r>
          </w:p>
          <w:p w14:paraId="6C9A4B1A" w14:textId="56213BFF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150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A5E1554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9/</w:t>
            </w:r>
          </w:p>
          <w:p w14:paraId="76402864" w14:textId="4130DB69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254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0C06D61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14/</w:t>
            </w:r>
          </w:p>
          <w:p w14:paraId="165A7F97" w14:textId="2AF193D0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252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B47C231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73/</w:t>
            </w:r>
          </w:p>
          <w:p w14:paraId="28DD6FB1" w14:textId="42D25D08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150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EAAAA" w:themeFill="background2" w:themeFillShade="BF"/>
            <w:vAlign w:val="center"/>
          </w:tcPr>
          <w:p w14:paraId="62EDC165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137/</w:t>
            </w:r>
          </w:p>
          <w:p w14:paraId="521296BE" w14:textId="2829B411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254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71CD00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49/</w:t>
            </w:r>
          </w:p>
          <w:p w14:paraId="2E2DCEC4" w14:textId="7F89BF03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252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1770F10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40/</w:t>
            </w:r>
          </w:p>
          <w:p w14:paraId="2E620394" w14:textId="48940455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150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5249C7B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39/</w:t>
            </w:r>
          </w:p>
          <w:p w14:paraId="01301E75" w14:textId="1E5605AE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254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C4C834C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14/</w:t>
            </w:r>
          </w:p>
          <w:p w14:paraId="2E0D323E" w14:textId="1D8B190B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252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C9BBC14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43/</w:t>
            </w:r>
          </w:p>
          <w:p w14:paraId="4B4D2FCB" w14:textId="51253CD6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150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89BEECF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27/</w:t>
            </w:r>
          </w:p>
          <w:p w14:paraId="6B2F57B9" w14:textId="3FF1C193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254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876C85F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35/</w:t>
            </w:r>
          </w:p>
          <w:p w14:paraId="1245359E" w14:textId="37BBBE0D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252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4E6C9C79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62/</w:t>
            </w:r>
          </w:p>
          <w:p w14:paraId="0426A6F9" w14:textId="30913A0C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150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2903014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50/</w:t>
            </w:r>
          </w:p>
          <w:p w14:paraId="59E05740" w14:textId="21AE9B80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254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C88A854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53/</w:t>
            </w:r>
          </w:p>
          <w:p w14:paraId="0E802651" w14:textId="144D8233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252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CE0BA07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57/</w:t>
            </w:r>
          </w:p>
          <w:p w14:paraId="654AB2C3" w14:textId="55BFDF2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150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10FC9DD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61/</w:t>
            </w:r>
          </w:p>
          <w:p w14:paraId="7DB8CBA9" w14:textId="75741328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254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8411FF6" w14:textId="77777777" w:rsid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43/</w:t>
            </w:r>
          </w:p>
          <w:p w14:paraId="356A1705" w14:textId="3838DB48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252</w:t>
            </w:r>
          </w:p>
        </w:tc>
      </w:tr>
      <w:tr w:rsidR="005B4DA5" w:rsidRPr="005B4DA5" w14:paraId="54AABAC5" w14:textId="77777777" w:rsidTr="005B4DA5">
        <w:trPr>
          <w:trHeight w:val="50"/>
        </w:trPr>
        <w:tc>
          <w:tcPr>
            <w:tcW w:w="557" w:type="pct"/>
            <w:gridSpan w:val="3"/>
            <w:vMerge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14:paraId="4D637E8A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</w:p>
        </w:tc>
        <w:tc>
          <w:tcPr>
            <w:tcW w:w="558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5D3F434B" w14:textId="68A706C0" w:rsidR="005B4DA5" w:rsidRPr="005B4DA5" w:rsidRDefault="0021734F" w:rsidP="005753C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en-GB"/>
              </w:rPr>
              <w:t>Percentage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F057055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10.7%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EB34FC8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3.5%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008A2DD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5.6%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65CF831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48.7%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EAAAA" w:themeFill="background2" w:themeFillShade="BF"/>
            <w:vAlign w:val="center"/>
          </w:tcPr>
          <w:p w14:paraId="07AA25AE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53.9%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5742854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19.4%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43BE71E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26.7%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91E6A7A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15.4%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EE79878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5.6%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75D11EBD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28.7%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2952F1E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10.6%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03D98D8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13.9%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361D758E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41.3%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23338F52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19.7%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C0E0240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21.0%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D0CECE" w:themeFill="background2" w:themeFillShade="E6"/>
            <w:vAlign w:val="center"/>
          </w:tcPr>
          <w:p w14:paraId="10791357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38.0%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FE7AC07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24.0%</w:t>
            </w:r>
          </w:p>
        </w:tc>
        <w:tc>
          <w:tcPr>
            <w:tcW w:w="21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45BF3D98" w14:textId="77777777" w:rsidR="005B4DA5" w:rsidRPr="005B4DA5" w:rsidRDefault="005B4DA5" w:rsidP="005753C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5B4DA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17.1%</w:t>
            </w:r>
          </w:p>
        </w:tc>
      </w:tr>
    </w:tbl>
    <w:p w14:paraId="3E12290F" w14:textId="662F99C1" w:rsidR="00E214D8" w:rsidRPr="005B4DA5" w:rsidRDefault="00E214D8" w:rsidP="00E214D8">
      <w:pPr>
        <w:spacing w:after="0" w:line="240" w:lineRule="auto"/>
        <w:jc w:val="both"/>
        <w:rPr>
          <w:rFonts w:ascii="Palatino Linotype" w:hAnsi="Palatino Linotype" w:cs="Times New Roman"/>
          <w:sz w:val="18"/>
          <w:szCs w:val="18"/>
          <w:lang w:val="en-GB"/>
        </w:rPr>
      </w:pPr>
      <w:r w:rsidRPr="005B4DA5">
        <w:rPr>
          <w:rFonts w:ascii="Palatino Linotype" w:hAnsi="Palatino Linotype" w:cs="Times New Roman"/>
          <w:b/>
          <w:sz w:val="18"/>
          <w:szCs w:val="18"/>
          <w:lang w:val="en-GB"/>
        </w:rPr>
        <w:t xml:space="preserve">Table </w:t>
      </w:r>
      <w:r w:rsidR="00050C83">
        <w:rPr>
          <w:rFonts w:ascii="Palatino Linotype" w:hAnsi="Palatino Linotype" w:cs="Times New Roman"/>
          <w:b/>
          <w:sz w:val="18"/>
          <w:szCs w:val="18"/>
          <w:lang w:val="en-GB"/>
        </w:rPr>
        <w:t>S</w:t>
      </w:r>
      <w:r w:rsidRPr="005B4DA5">
        <w:rPr>
          <w:rFonts w:ascii="Palatino Linotype" w:hAnsi="Palatino Linotype" w:cs="Times New Roman"/>
          <w:b/>
          <w:sz w:val="18"/>
          <w:szCs w:val="18"/>
          <w:lang w:val="en-GB"/>
        </w:rPr>
        <w:t>1.</w:t>
      </w:r>
      <w:r w:rsidRPr="005B4DA5">
        <w:rPr>
          <w:rFonts w:ascii="Palatino Linotype" w:hAnsi="Palatino Linotype" w:cs="Times New Roman"/>
          <w:sz w:val="18"/>
          <w:szCs w:val="18"/>
          <w:lang w:val="en-GB"/>
        </w:rPr>
        <w:t xml:space="preserve"> </w:t>
      </w:r>
      <w:r w:rsidR="005C23DA">
        <w:rPr>
          <w:rFonts w:ascii="Palatino Linotype" w:hAnsi="Palatino Linotype" w:cs="Times New Roman"/>
          <w:sz w:val="18"/>
          <w:szCs w:val="18"/>
          <w:lang w:val="en-GB"/>
        </w:rPr>
        <w:t>Summary of the sampled pig farms characteristics and</w:t>
      </w:r>
      <w:r w:rsidR="005C23DA" w:rsidRPr="005B4DA5">
        <w:rPr>
          <w:rFonts w:ascii="Palatino Linotype" w:hAnsi="Palatino Linotype" w:cs="Times New Roman"/>
          <w:sz w:val="18"/>
          <w:szCs w:val="18"/>
          <w:lang w:val="en-GB"/>
        </w:rPr>
        <w:t xml:space="preserve"> </w:t>
      </w:r>
      <w:r w:rsidR="005C23DA">
        <w:rPr>
          <w:rFonts w:ascii="Palatino Linotype" w:hAnsi="Palatino Linotype" w:cs="Times New Roman"/>
          <w:sz w:val="18"/>
          <w:szCs w:val="18"/>
          <w:lang w:val="en-GB"/>
        </w:rPr>
        <w:t xml:space="preserve">the </w:t>
      </w:r>
      <w:r w:rsidR="005C23DA" w:rsidRPr="005B4DA5">
        <w:rPr>
          <w:rFonts w:ascii="Palatino Linotype" w:hAnsi="Palatino Linotype" w:cs="Times New Roman"/>
          <w:sz w:val="18"/>
          <w:szCs w:val="18"/>
          <w:lang w:val="en-GB"/>
        </w:rPr>
        <w:t>prevalence of porcine parvoviruses 1-6 (PPV1-PPV6) in different diagnostic materials collected from 3-21-week-old pigs in each farm. The percentage of</w:t>
      </w:r>
      <w:r w:rsidR="005C23DA">
        <w:rPr>
          <w:rFonts w:ascii="Palatino Linotype" w:hAnsi="Palatino Linotype" w:cs="Times New Roman"/>
          <w:sz w:val="18"/>
          <w:szCs w:val="18"/>
          <w:lang w:val="en-GB"/>
        </w:rPr>
        <w:t xml:space="preserve"> Real Time PCR</w:t>
      </w:r>
      <w:r w:rsidR="005C23DA" w:rsidRPr="005B4DA5">
        <w:rPr>
          <w:rFonts w:ascii="Palatino Linotype" w:hAnsi="Palatino Linotype" w:cs="Times New Roman"/>
          <w:sz w:val="18"/>
          <w:szCs w:val="18"/>
          <w:lang w:val="en-GB"/>
        </w:rPr>
        <w:t xml:space="preserve"> positive oral fluid (of), serum (s) and f</w:t>
      </w:r>
      <w:r w:rsidR="005C23DA">
        <w:rPr>
          <w:rFonts w:ascii="Palatino Linotype" w:hAnsi="Palatino Linotype" w:cs="Times New Roman"/>
          <w:sz w:val="18"/>
          <w:szCs w:val="18"/>
          <w:lang w:val="en-GB"/>
        </w:rPr>
        <w:t>a</w:t>
      </w:r>
      <w:r w:rsidR="005C23DA" w:rsidRPr="005B4DA5">
        <w:rPr>
          <w:rFonts w:ascii="Palatino Linotype" w:hAnsi="Palatino Linotype" w:cs="Times New Roman"/>
          <w:sz w:val="18"/>
          <w:szCs w:val="18"/>
          <w:lang w:val="en-GB"/>
        </w:rPr>
        <w:t>ecal (f</w:t>
      </w:r>
      <w:r w:rsidR="005C23DA">
        <w:rPr>
          <w:rFonts w:ascii="Palatino Linotype" w:hAnsi="Palatino Linotype" w:cs="Times New Roman"/>
          <w:sz w:val="18"/>
          <w:szCs w:val="18"/>
          <w:lang w:val="en-GB"/>
        </w:rPr>
        <w:t>e</w:t>
      </w:r>
      <w:r w:rsidR="005C23DA" w:rsidRPr="005B4DA5">
        <w:rPr>
          <w:rFonts w:ascii="Palatino Linotype" w:hAnsi="Palatino Linotype" w:cs="Times New Roman"/>
          <w:sz w:val="18"/>
          <w:szCs w:val="18"/>
          <w:lang w:val="en-GB"/>
        </w:rPr>
        <w:t>) pools are showed for PPV1-PPV6 in each farm. Negative results are marked with “-“. Dark</w:t>
      </w:r>
      <w:r w:rsidR="005C23DA">
        <w:rPr>
          <w:rFonts w:ascii="Palatino Linotype" w:hAnsi="Palatino Linotype" w:cs="Times New Roman"/>
          <w:sz w:val="18"/>
          <w:szCs w:val="18"/>
          <w:lang w:val="en-GB"/>
        </w:rPr>
        <w:t xml:space="preserve"> gre</w:t>
      </w:r>
      <w:r w:rsidR="005C23DA" w:rsidRPr="005B4DA5">
        <w:rPr>
          <w:rFonts w:ascii="Palatino Linotype" w:hAnsi="Palatino Linotype" w:cs="Times New Roman"/>
          <w:sz w:val="18"/>
          <w:szCs w:val="18"/>
          <w:lang w:val="en-GB"/>
        </w:rPr>
        <w:t>y cells show ≥50.0%</w:t>
      </w:r>
      <w:r w:rsidR="005C23DA">
        <w:rPr>
          <w:rFonts w:ascii="Palatino Linotype" w:hAnsi="Palatino Linotype" w:cs="Times New Roman"/>
          <w:sz w:val="18"/>
          <w:szCs w:val="18"/>
          <w:lang w:val="en-GB"/>
        </w:rPr>
        <w:t>, medium gre</w:t>
      </w:r>
      <w:r w:rsidR="005C23DA" w:rsidRPr="005B4DA5">
        <w:rPr>
          <w:rFonts w:ascii="Palatino Linotype" w:hAnsi="Palatino Linotype" w:cs="Times New Roman"/>
          <w:sz w:val="18"/>
          <w:szCs w:val="18"/>
          <w:lang w:val="en-GB"/>
        </w:rPr>
        <w:t xml:space="preserve">y cells show 25.0-50.0% and </w:t>
      </w:r>
      <w:r w:rsidR="005C23DA">
        <w:rPr>
          <w:rFonts w:ascii="Palatino Linotype" w:hAnsi="Palatino Linotype" w:cs="Times New Roman"/>
          <w:sz w:val="18"/>
          <w:szCs w:val="18"/>
          <w:lang w:val="en-GB"/>
        </w:rPr>
        <w:t>light gre</w:t>
      </w:r>
      <w:r w:rsidR="005C23DA" w:rsidRPr="005B4DA5">
        <w:rPr>
          <w:rFonts w:ascii="Palatino Linotype" w:hAnsi="Palatino Linotype" w:cs="Times New Roman"/>
          <w:sz w:val="18"/>
          <w:szCs w:val="18"/>
          <w:lang w:val="en-GB"/>
        </w:rPr>
        <w:t>y cells show ≤25.0% of positive serum, f</w:t>
      </w:r>
      <w:r w:rsidR="005C23DA">
        <w:rPr>
          <w:rFonts w:ascii="Palatino Linotype" w:hAnsi="Palatino Linotype" w:cs="Times New Roman"/>
          <w:sz w:val="18"/>
          <w:szCs w:val="18"/>
          <w:lang w:val="en-GB"/>
        </w:rPr>
        <w:t>a</w:t>
      </w:r>
      <w:r w:rsidR="005C23DA" w:rsidRPr="005B4DA5">
        <w:rPr>
          <w:rFonts w:ascii="Palatino Linotype" w:hAnsi="Palatino Linotype" w:cs="Times New Roman"/>
          <w:sz w:val="18"/>
          <w:szCs w:val="18"/>
          <w:lang w:val="en-GB"/>
        </w:rPr>
        <w:t>ecal or oral fluid pools.</w:t>
      </w:r>
      <w:bookmarkStart w:id="0" w:name="_GoBack"/>
      <w:bookmarkEnd w:id="0"/>
    </w:p>
    <w:sectPr w:rsidR="00E214D8" w:rsidRPr="005B4DA5" w:rsidSect="00B7525C">
      <w:pgSz w:w="16838" w:h="11906" w:orient="landscape"/>
      <w:pgMar w:top="1417" w:right="962" w:bottom="141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73AD68" w14:textId="77777777" w:rsidR="002F2A93" w:rsidRDefault="002F2A93" w:rsidP="005A2E6C">
      <w:pPr>
        <w:spacing w:after="0" w:line="240" w:lineRule="auto"/>
      </w:pPr>
      <w:r>
        <w:separator/>
      </w:r>
    </w:p>
  </w:endnote>
  <w:endnote w:type="continuationSeparator" w:id="0">
    <w:p w14:paraId="51B7C851" w14:textId="77777777" w:rsidR="002F2A93" w:rsidRDefault="002F2A93" w:rsidP="005A2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2A32BA" w14:textId="77777777" w:rsidR="002F2A93" w:rsidRDefault="002F2A93" w:rsidP="005A2E6C">
      <w:pPr>
        <w:spacing w:after="0" w:line="240" w:lineRule="auto"/>
      </w:pPr>
      <w:r>
        <w:separator/>
      </w:r>
    </w:p>
  </w:footnote>
  <w:footnote w:type="continuationSeparator" w:id="0">
    <w:p w14:paraId="6F921C8E" w14:textId="77777777" w:rsidR="002F2A93" w:rsidRDefault="002F2A93" w:rsidP="005A2E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C08"/>
    <w:rsid w:val="0001062D"/>
    <w:rsid w:val="00050C83"/>
    <w:rsid w:val="00086112"/>
    <w:rsid w:val="000916FD"/>
    <w:rsid w:val="000931E9"/>
    <w:rsid w:val="00134FB3"/>
    <w:rsid w:val="001E7280"/>
    <w:rsid w:val="0021734F"/>
    <w:rsid w:val="002209DB"/>
    <w:rsid w:val="002261A9"/>
    <w:rsid w:val="002342D3"/>
    <w:rsid w:val="0024090C"/>
    <w:rsid w:val="00272170"/>
    <w:rsid w:val="00274749"/>
    <w:rsid w:val="002A44CD"/>
    <w:rsid w:val="002B56FF"/>
    <w:rsid w:val="002F2A93"/>
    <w:rsid w:val="00336E3A"/>
    <w:rsid w:val="003425E7"/>
    <w:rsid w:val="00343F58"/>
    <w:rsid w:val="0036021E"/>
    <w:rsid w:val="00370F3A"/>
    <w:rsid w:val="00394423"/>
    <w:rsid w:val="00400391"/>
    <w:rsid w:val="00544908"/>
    <w:rsid w:val="00565E2B"/>
    <w:rsid w:val="005753C0"/>
    <w:rsid w:val="00582A1B"/>
    <w:rsid w:val="005A2E6C"/>
    <w:rsid w:val="005B4DA5"/>
    <w:rsid w:val="005C23DA"/>
    <w:rsid w:val="005D2040"/>
    <w:rsid w:val="00613F88"/>
    <w:rsid w:val="00630A20"/>
    <w:rsid w:val="00665C10"/>
    <w:rsid w:val="00673C65"/>
    <w:rsid w:val="006B3438"/>
    <w:rsid w:val="00707C25"/>
    <w:rsid w:val="00723AF6"/>
    <w:rsid w:val="007628BD"/>
    <w:rsid w:val="00766353"/>
    <w:rsid w:val="00767A18"/>
    <w:rsid w:val="0077357A"/>
    <w:rsid w:val="00793755"/>
    <w:rsid w:val="007B2652"/>
    <w:rsid w:val="007B4436"/>
    <w:rsid w:val="007B7035"/>
    <w:rsid w:val="007C028E"/>
    <w:rsid w:val="007D31C4"/>
    <w:rsid w:val="007D4F76"/>
    <w:rsid w:val="007D612B"/>
    <w:rsid w:val="007E5D34"/>
    <w:rsid w:val="007F5D36"/>
    <w:rsid w:val="00807844"/>
    <w:rsid w:val="008260CD"/>
    <w:rsid w:val="00870924"/>
    <w:rsid w:val="008F0F4D"/>
    <w:rsid w:val="008F466D"/>
    <w:rsid w:val="008F4A5E"/>
    <w:rsid w:val="00946A87"/>
    <w:rsid w:val="00947845"/>
    <w:rsid w:val="00954EEF"/>
    <w:rsid w:val="00964AA0"/>
    <w:rsid w:val="00982AF8"/>
    <w:rsid w:val="009840A9"/>
    <w:rsid w:val="009E3D91"/>
    <w:rsid w:val="009F0E29"/>
    <w:rsid w:val="009F3226"/>
    <w:rsid w:val="00A04F5E"/>
    <w:rsid w:val="00A77E47"/>
    <w:rsid w:val="00A77F53"/>
    <w:rsid w:val="00AD5537"/>
    <w:rsid w:val="00AE219E"/>
    <w:rsid w:val="00B03006"/>
    <w:rsid w:val="00B621BE"/>
    <w:rsid w:val="00B7525C"/>
    <w:rsid w:val="00B94D1E"/>
    <w:rsid w:val="00BB3C6F"/>
    <w:rsid w:val="00BD4B2C"/>
    <w:rsid w:val="00C43B8C"/>
    <w:rsid w:val="00C4487B"/>
    <w:rsid w:val="00C52A13"/>
    <w:rsid w:val="00C742A1"/>
    <w:rsid w:val="00CA618A"/>
    <w:rsid w:val="00CB1153"/>
    <w:rsid w:val="00CD3B39"/>
    <w:rsid w:val="00CF0BE4"/>
    <w:rsid w:val="00CF264C"/>
    <w:rsid w:val="00D04C08"/>
    <w:rsid w:val="00D07B42"/>
    <w:rsid w:val="00D40E37"/>
    <w:rsid w:val="00D967A6"/>
    <w:rsid w:val="00DC44D7"/>
    <w:rsid w:val="00DF1D17"/>
    <w:rsid w:val="00E050DD"/>
    <w:rsid w:val="00E17F63"/>
    <w:rsid w:val="00E214D8"/>
    <w:rsid w:val="00E30606"/>
    <w:rsid w:val="00E60816"/>
    <w:rsid w:val="00E813C4"/>
    <w:rsid w:val="00EC1C34"/>
    <w:rsid w:val="00ED1F4F"/>
    <w:rsid w:val="00F06225"/>
    <w:rsid w:val="00F86F3B"/>
    <w:rsid w:val="00F97A0B"/>
    <w:rsid w:val="00FA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BDDF7D"/>
  <w15:chartTrackingRefBased/>
  <w15:docId w15:val="{02B25640-F46A-466F-BA67-51572B383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E5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A2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E6C"/>
  </w:style>
  <w:style w:type="paragraph" w:styleId="Stopka">
    <w:name w:val="footer"/>
    <w:basedOn w:val="Normalny"/>
    <w:link w:val="StopkaZnak"/>
    <w:uiPriority w:val="99"/>
    <w:unhideWhenUsed/>
    <w:rsid w:val="005A2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E6C"/>
  </w:style>
  <w:style w:type="character" w:styleId="Odwoaniedokomentarza">
    <w:name w:val="annotation reference"/>
    <w:basedOn w:val="Domylnaczcionkaakapitu"/>
    <w:uiPriority w:val="99"/>
    <w:semiHidden/>
    <w:unhideWhenUsed/>
    <w:rsid w:val="00A77E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7E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7E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7E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7E4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7E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E47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7D61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Tomasz Stadejek</cp:lastModifiedBy>
  <cp:revision>2</cp:revision>
  <cp:lastPrinted>2019-04-03T07:10:00Z</cp:lastPrinted>
  <dcterms:created xsi:type="dcterms:W3CDTF">2019-05-17T09:54:00Z</dcterms:created>
  <dcterms:modified xsi:type="dcterms:W3CDTF">2019-05-17T09:54:00Z</dcterms:modified>
</cp:coreProperties>
</file>