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4FA68" w14:textId="77777777" w:rsidR="00090B39" w:rsidRDefault="00090B39" w:rsidP="00090B39">
      <w:pPr>
        <w:pStyle w:val="MDPI31text"/>
        <w:jc w:val="center"/>
        <w:rPr>
          <w:b/>
        </w:rPr>
      </w:pPr>
      <w:bookmarkStart w:id="0" w:name="_GoBack"/>
      <w:bookmarkEnd w:id="0"/>
    </w:p>
    <w:p w14:paraId="6AE7102A" w14:textId="77777777" w:rsidR="00090B39" w:rsidRDefault="00090B39" w:rsidP="00090B39">
      <w:pPr>
        <w:pStyle w:val="MDPI31text"/>
        <w:jc w:val="center"/>
      </w:pPr>
      <w:r w:rsidRPr="00325902">
        <w:rPr>
          <w:b/>
        </w:rPr>
        <w:t xml:space="preserve">Table </w:t>
      </w:r>
      <w:r>
        <w:rPr>
          <w:b/>
        </w:rPr>
        <w:t>S1</w:t>
      </w:r>
      <w:r w:rsidRPr="00325902">
        <w:rPr>
          <w:b/>
        </w:rPr>
        <w:t>.</w:t>
      </w:r>
      <w:r w:rsidRPr="00325902">
        <w:t xml:space="preserve"> </w:t>
      </w:r>
      <w:r w:rsidRPr="00FC69BE">
        <w:t>Putative DNA structures of Baculovirus ORIs</w:t>
      </w:r>
      <w:r w:rsidRPr="00325902">
        <w:t>.</w:t>
      </w:r>
    </w:p>
    <w:p w14:paraId="3D6417CA" w14:textId="77777777" w:rsidR="00090B39" w:rsidRDefault="00090B39" w:rsidP="00090B39">
      <w:pPr>
        <w:pStyle w:val="MDPI31text"/>
      </w:pPr>
    </w:p>
    <w:tbl>
      <w:tblPr>
        <w:tblW w:w="9640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709"/>
        <w:gridCol w:w="368"/>
        <w:gridCol w:w="706"/>
        <w:gridCol w:w="425"/>
        <w:gridCol w:w="709"/>
        <w:gridCol w:w="567"/>
        <w:gridCol w:w="709"/>
        <w:gridCol w:w="567"/>
        <w:gridCol w:w="567"/>
        <w:gridCol w:w="709"/>
        <w:gridCol w:w="567"/>
        <w:gridCol w:w="711"/>
        <w:gridCol w:w="567"/>
        <w:gridCol w:w="709"/>
      </w:tblGrid>
      <w:tr w:rsidR="00090B39" w:rsidRPr="004004C0" w14:paraId="7A7767DC" w14:textId="77777777" w:rsidTr="00FF5583">
        <w:trPr>
          <w:trHeight w:val="315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3F17607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49B5A0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0"/>
                <w:szCs w:val="10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0"/>
                <w:szCs w:val="10"/>
              </w:rPr>
              <w:t>Number of structures</w:t>
            </w:r>
          </w:p>
        </w:tc>
        <w:tc>
          <w:tcPr>
            <w:tcW w:w="368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14:paraId="1453D63F" w14:textId="77777777" w:rsid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  <w:p w14:paraId="23C96EC1" w14:textId="5A980064" w:rsidR="00090B3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GB</w:t>
            </w:r>
            <w:r w:rsidR="00090B39"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 ID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A9B5D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  <w:p w14:paraId="0916E993" w14:textId="0380E7F5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 xml:space="preserve">Start </w:t>
            </w: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(</w:t>
            </w:r>
            <w:r w:rsid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nt</w:t>
            </w: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F0B5504" w14:textId="217FED0C" w:rsidR="00090B3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Length</w:t>
            </w:r>
          </w:p>
        </w:tc>
        <w:tc>
          <w:tcPr>
            <w:tcW w:w="312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95629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AT%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46FB13AC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  <w:p w14:paraId="292E90D8" w14:textId="57E917A5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 xml:space="preserve">End </w:t>
            </w: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(</w:t>
            </w:r>
            <w:r w:rsid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nt</w:t>
            </w: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)</w:t>
            </w:r>
          </w:p>
        </w:tc>
      </w:tr>
      <w:tr w:rsidR="00090B39" w:rsidRPr="004004C0" w14:paraId="5A60B7DB" w14:textId="77777777" w:rsidTr="00FF5583">
        <w:trPr>
          <w:trHeight w:val="315"/>
        </w:trPr>
        <w:tc>
          <w:tcPr>
            <w:tcW w:w="1050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D8685E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28CB51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CD538" w14:textId="77777777" w:rsidR="00090B39" w:rsidRPr="004004C0" w:rsidRDefault="00090B39" w:rsidP="00B26209">
            <w:pPr>
              <w:spacing w:line="240" w:lineRule="auto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C8350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64FDB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S1</w:t>
            </w:r>
            <w:r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 xml:space="preserve"> </w:t>
            </w: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(bp)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25C73" w14:textId="77777777" w:rsidR="00090B39" w:rsidRPr="00B26209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Linker 1</w:t>
            </w:r>
          </w:p>
          <w:p w14:paraId="6A318416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(nt)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537CE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S2</w:t>
            </w:r>
          </w:p>
          <w:p w14:paraId="455A9E52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(bp)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88A61" w14:textId="77777777" w:rsidR="00090B39" w:rsidRPr="00B26209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Linker 2</w:t>
            </w:r>
          </w:p>
          <w:p w14:paraId="6B6175DD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(nt)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39C32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S3</w:t>
            </w:r>
          </w:p>
          <w:p w14:paraId="60BBD5D8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(bp)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7BBB4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8A203" w14:textId="77777777" w:rsidR="00090B39" w:rsidRPr="00B26209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Linker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C1AB8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9BF36" w14:textId="77777777" w:rsidR="00090B39" w:rsidRPr="00B26209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Linker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96790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S3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06DD33" w14:textId="77777777" w:rsidR="00090B39" w:rsidRPr="004004C0" w:rsidRDefault="00090B3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</w:tr>
      <w:tr w:rsidR="00B26209" w:rsidRPr="004004C0" w14:paraId="20239BBF" w14:textId="77777777" w:rsidTr="00FF5583">
        <w:trPr>
          <w:trHeight w:val="315"/>
        </w:trPr>
        <w:tc>
          <w:tcPr>
            <w:tcW w:w="105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4B7A2D97" w14:textId="7FE1BD7D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AcMNPV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933DC5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14:paraId="4597B677" w14:textId="77777777" w:rsidR="00B26209" w:rsidRPr="00B26209" w:rsidRDefault="00B26209" w:rsidP="00B26209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KM667940.1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83FBF0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091756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751807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CB9B73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BB5662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91BFAF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176F29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B45CBD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FAB004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74.1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E359A1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964AA7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35EB54D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90</w:t>
            </w:r>
          </w:p>
        </w:tc>
      </w:tr>
      <w:tr w:rsidR="00B26209" w:rsidRPr="004004C0" w14:paraId="5B56A22A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111AB2B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8472FD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E03DDC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5608A8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3AFA93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4FBC86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A44B37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8A5F37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178D84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40E8F7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64.3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DA2700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BB0349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DEC80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AAD2E8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00DDE2E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283</w:t>
            </w:r>
          </w:p>
        </w:tc>
      </w:tr>
      <w:tr w:rsidR="00B26209" w:rsidRPr="004004C0" w14:paraId="275171FE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9814D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663D9B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FA40D0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3E32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E892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FFD7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BEB2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98CC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B043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D7BE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8647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28DC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7059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EE91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B820D9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355</w:t>
            </w:r>
          </w:p>
        </w:tc>
      </w:tr>
      <w:tr w:rsidR="00B26209" w:rsidRPr="004004C0" w14:paraId="056DBACC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8EDFF5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AcMNPV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1a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632AD2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12A2B8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3C86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7,748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B2D3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3950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9819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D595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9567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7EB3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81.8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7E68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4072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73.7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29CB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3BC0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811296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7865</w:t>
            </w:r>
          </w:p>
        </w:tc>
      </w:tr>
      <w:tr w:rsidR="00B26209" w:rsidRPr="004004C0" w14:paraId="32F65221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5DA3D2F0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AcMNPV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0E02F2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37EEA6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6F4350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26,467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1A3612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3D2E89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D30BC8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BD1CD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F08853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4EAE39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37.5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22A37E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8AF722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73.1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DBB4F2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5D9921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16C587C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26,519</w:t>
            </w:r>
          </w:p>
        </w:tc>
      </w:tr>
      <w:tr w:rsidR="00B26209" w:rsidRPr="004004C0" w14:paraId="688EDF32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2EB9935B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56DBF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F410DE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DC0720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26,454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AE4299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E1CBA5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F2624D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60995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5E73F8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7BE16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82.3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281EB7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D338BB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73.1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D84215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0FF8DA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55.5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56E9F5F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26,519</w:t>
            </w:r>
          </w:p>
        </w:tc>
      </w:tr>
      <w:tr w:rsidR="00B26209" w:rsidRPr="004004C0" w14:paraId="7F80CA6D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157DC5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F86CB0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127AAE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528C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A3C9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39F6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7533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0372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19D2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6B8E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0911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B266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C170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B4AF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28.6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0D6E7A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26,876</w:t>
            </w:r>
          </w:p>
        </w:tc>
      </w:tr>
      <w:tr w:rsidR="00B26209" w:rsidRPr="004004C0" w14:paraId="6AD198AB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AE2A79E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AcMNPV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445212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B15BD5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C0CB8B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70,800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F16709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AE90D5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9B2ACC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69C5CF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7A81CF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76B2AE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558F81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131877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72.2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42660D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F5D903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337356B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70,852</w:t>
            </w:r>
          </w:p>
        </w:tc>
      </w:tr>
      <w:tr w:rsidR="00B26209" w:rsidRPr="004004C0" w14:paraId="29E3E756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DAC632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4F2193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6BD735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FE60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71,006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9085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2C60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2F5A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5A5C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4EAE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386B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76.9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2FCA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48AE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68.7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0DAB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282E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83.3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F05BB0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71,070</w:t>
            </w:r>
          </w:p>
        </w:tc>
      </w:tr>
      <w:tr w:rsidR="00B26209" w:rsidRPr="004004C0" w14:paraId="47237AAD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272E9D25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AcMNPV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4b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24F522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810A25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1302E6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97,633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071271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FF693D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192BF8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5CA73C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2C7D1E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6CBC75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2AAE7D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18DD6E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78.6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97A896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CF514D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212C9A2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97,703</w:t>
            </w:r>
          </w:p>
        </w:tc>
      </w:tr>
      <w:tr w:rsidR="00B26209" w:rsidRPr="004004C0" w14:paraId="0CF35622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7261FE1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A1DD3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8AF949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34A8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97,710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E09C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B26F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2974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1D4C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BF42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1BE8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76.9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621E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F2F8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64.5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EFFA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2403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9B6980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97,782</w:t>
            </w:r>
          </w:p>
        </w:tc>
      </w:tr>
      <w:tr w:rsidR="00B26209" w:rsidRPr="004004C0" w14:paraId="5B9D6F06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6E3C070D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AcMNPV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FE7807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F387A7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4BE551B" w14:textId="77777777" w:rsidR="00B26209" w:rsidRPr="004004C0" w:rsidRDefault="00B26209" w:rsidP="00F63BD9">
            <w:pPr>
              <w:pStyle w:val="HTMLPreformatted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117,623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4D3EA0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0C5630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F742F7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74E167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9BFACA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94FD7C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715442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E4971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D84F7B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11F0CD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1F3BFE7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Courier New"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117,686</w:t>
            </w:r>
          </w:p>
        </w:tc>
      </w:tr>
      <w:tr w:rsidR="00B26209" w:rsidRPr="004004C0" w14:paraId="7B4CBB6B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1B91814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4DD7FC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07C885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7DD6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117,674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5AA3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0965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4599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D51A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2CAD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D4D8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4650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4725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86.6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45C2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06CD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F3BFC5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117,718</w:t>
            </w:r>
          </w:p>
        </w:tc>
      </w:tr>
      <w:tr w:rsidR="00B26209" w:rsidRPr="004004C0" w14:paraId="386BBF40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41391581" w14:textId="77777777" w:rsid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AcMNPV </w:t>
            </w:r>
          </w:p>
          <w:p w14:paraId="49BEF6F3" w14:textId="122F721A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non-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E14A48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8F8266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E738E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B7FDCA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41A70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8B06FC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3BD421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E9E596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BD8C2D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5B6DC8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337637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EF085A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C44504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36.4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13C99BD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114,057</w:t>
            </w:r>
          </w:p>
        </w:tc>
      </w:tr>
      <w:tr w:rsidR="00B26209" w:rsidRPr="004004C0" w14:paraId="09D1EC6D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1894CCAD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F7CB4D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E321AC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33953F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9576CF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9FB528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99B1F3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F08CCE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FA9B0E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BF478D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CCCB1A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3C88D6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70.6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FE6007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5AB95D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52A11C9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114,366</w:t>
            </w:r>
          </w:p>
        </w:tc>
      </w:tr>
      <w:tr w:rsidR="00B26209" w:rsidRPr="004004C0" w14:paraId="433FFE58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5567CDD7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A508C7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F28B50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7B494B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114,385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5B9466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FCDEFA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A6F892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3EE3D1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AB837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FDF1E5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D9C76C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684A0F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91F9E8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D12BFB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63.2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3350F12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114,441</w:t>
            </w:r>
          </w:p>
        </w:tc>
      </w:tr>
      <w:tr w:rsidR="00B26209" w:rsidRPr="004004C0" w14:paraId="5540026E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090D510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EE987C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00BA7A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A2B85E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114,652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2BC359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9610A2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ACF05E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323692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085FA6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EE2FC6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4FAF3B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A64483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64.7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4340BB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BB1AD1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52.4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2A49334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114,713</w:t>
            </w:r>
          </w:p>
        </w:tc>
      </w:tr>
      <w:tr w:rsidR="00B26209" w:rsidRPr="004004C0" w14:paraId="713360A6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13AA0A2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D5566D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057480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F73338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114,760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8D572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6545B9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D4A781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CEDC1B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82DDF5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2DD5C6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36.4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12FA34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B98BBC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65.8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D68B65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27AA3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57.1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7DBA5A9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114,840</w:t>
            </w:r>
          </w:p>
        </w:tc>
      </w:tr>
      <w:tr w:rsidR="00B26209" w:rsidRPr="004004C0" w14:paraId="49309F1A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0FA6E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81F93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F42163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AD2B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115,099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175D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2930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EFF7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B00C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97A8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E7BA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27.3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9F9F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6C20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E962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4446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31.2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A01915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115,155</w:t>
            </w:r>
          </w:p>
        </w:tc>
      </w:tr>
      <w:tr w:rsidR="00B26209" w:rsidRPr="004004C0" w14:paraId="1CCC5037" w14:textId="77777777" w:rsidTr="00FF5583">
        <w:trPr>
          <w:trHeight w:val="315"/>
        </w:trPr>
        <w:tc>
          <w:tcPr>
            <w:tcW w:w="105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77A4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87ECE8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14:paraId="63C700B7" w14:textId="77777777" w:rsidR="00B26209" w:rsidRPr="00B26209" w:rsidRDefault="00B26209" w:rsidP="00B26209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AF081810.1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3523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694E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B11D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97B7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1795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7D50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4DEC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51.8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4A6E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3E7E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34.4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53A2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5AA5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FE484E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503</w:t>
            </w:r>
          </w:p>
        </w:tc>
      </w:tr>
      <w:tr w:rsidR="00B26209" w:rsidRPr="004004C0" w14:paraId="45ACDFD0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52E18D5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47B8ED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32320A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A76A2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Courier New"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9,557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2A00D5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2CDC2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105E52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A35237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39DA64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FFDD4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37.5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FD912E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5B742D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55.2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28D30C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D949B2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7912149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9,622</w:t>
            </w:r>
          </w:p>
        </w:tc>
      </w:tr>
      <w:tr w:rsidR="00B26209" w:rsidRPr="004004C0" w14:paraId="3BE930A8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0B40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9A3642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C46E89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5C55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9,937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F93D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64EC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A102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B51E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3118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3F10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2B85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5D14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28.1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B0A3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4470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27.3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E36EB2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10,005</w:t>
            </w:r>
          </w:p>
        </w:tc>
      </w:tr>
      <w:tr w:rsidR="00B26209" w:rsidRPr="004004C0" w14:paraId="0C7BEA0F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7AEA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0453B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10BDB0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FB0E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30,087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281B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5E26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B5C5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3388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D27C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AE93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37.5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27FA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37.5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745B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28.1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A4B7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E8AF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BC62B6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30,087</w:t>
            </w:r>
          </w:p>
        </w:tc>
      </w:tr>
      <w:tr w:rsidR="00B26209" w:rsidRPr="004004C0" w14:paraId="4DF726EF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8CEFA8C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076E901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799D9C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443AB7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31,607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314B7D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CDE5A6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93ECEF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997111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77185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AEC8C0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FC5CA8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1F6936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42.1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B81966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573F24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45.4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4C21F66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31,680</w:t>
            </w:r>
          </w:p>
        </w:tc>
      </w:tr>
      <w:tr w:rsidR="00B26209" w:rsidRPr="004004C0" w14:paraId="2BCEDB80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9D8448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3EE86F6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605E96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D7F65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31,684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7129DC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03AE4C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E66B2A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4E18CB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BDFF13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936AA2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12B1AD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DB2C26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47.5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DD846F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D26C33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40.9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631B5D1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31,759</w:t>
            </w:r>
          </w:p>
        </w:tc>
      </w:tr>
      <w:tr w:rsidR="00B26209" w:rsidRPr="004004C0" w14:paraId="033D1827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946B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959B5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E74797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3F06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31,763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A0E5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4C33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139B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0188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A580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FBB9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D634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6948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DC56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BEF7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1FF892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31,808</w:t>
            </w:r>
          </w:p>
        </w:tc>
      </w:tr>
      <w:tr w:rsidR="00B26209" w:rsidRPr="004004C0" w14:paraId="63465A57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3D20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E39CDD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A9B94F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DAC7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33,452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EB6B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5322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1AC3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81CE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9DE3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E364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39.3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4FCE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75C8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57.1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641E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AE2A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6151EA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33,533</w:t>
            </w:r>
          </w:p>
        </w:tc>
      </w:tr>
      <w:tr w:rsidR="00B26209" w:rsidRPr="004004C0" w14:paraId="6D1CE8CB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D049BBE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4D77D3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9EBCC3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60587D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46,089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D39D9C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F63FBA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9BB4D8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991B0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9AF2BE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034B5A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40.9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2AAFD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DA8F74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47.5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623BB7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3DB4EB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1F67D32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46,189</w:t>
            </w:r>
          </w:p>
        </w:tc>
      </w:tr>
      <w:tr w:rsidR="00B26209" w:rsidRPr="004004C0" w14:paraId="4E30C5FE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9B3A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31EADB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AFA9D9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D9E5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46,265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FC48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3118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3975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1F31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8B22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8078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5426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0142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2B7C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0EDF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F05D7B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46,344</w:t>
            </w:r>
          </w:p>
        </w:tc>
      </w:tr>
      <w:tr w:rsidR="00B26209" w:rsidRPr="004004C0" w14:paraId="4C86F5C7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02884B4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6D77C8A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75991A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35653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88,459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5780B7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95D18C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38C020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D37874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64ED2C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8F886B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54E85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161D42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114BCC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399F0D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63B9087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88,506</w:t>
            </w:r>
          </w:p>
        </w:tc>
      </w:tr>
      <w:tr w:rsidR="00B26209" w:rsidRPr="004004C0" w14:paraId="135C81E0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BBBE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2249C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F763F5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824A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88,786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3CC4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17C7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FC60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DDA1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5218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47BE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245C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BBC9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32.1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F73E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F415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D9A4BD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88,853</w:t>
            </w:r>
          </w:p>
        </w:tc>
      </w:tr>
      <w:tr w:rsidR="00B26209" w:rsidRPr="004004C0" w14:paraId="02F1315C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3122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93CDF7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F5674B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91E3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119,930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946F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3B4B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9960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E06A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2FD2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  <w:highlight w:val="red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6A6F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158C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7C9D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45.8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65D1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F546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10549E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119,996</w:t>
            </w:r>
          </w:p>
        </w:tc>
      </w:tr>
      <w:tr w:rsidR="00B26209" w:rsidRPr="004004C0" w14:paraId="7EB313D5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555C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7a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7A9A7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183C0B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5C46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139,956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CE15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E71D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33D9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FCCC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0148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18E1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5B20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C431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67CD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FC90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090D11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140,019</w:t>
            </w:r>
          </w:p>
        </w:tc>
      </w:tr>
      <w:tr w:rsidR="00B26209" w:rsidRPr="004004C0" w14:paraId="6B0EEE1A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CB8A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7d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0E93C0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EB0E30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1B75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148,780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3745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3D74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5DB7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0371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D902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FB6C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3DA3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8505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009C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4EDA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41.2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62D833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148,867</w:t>
            </w:r>
          </w:p>
        </w:tc>
      </w:tr>
      <w:tr w:rsidR="00B26209" w:rsidRPr="004004C0" w14:paraId="5B7A8BEC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D14C97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LdMNPV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3FB2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ABE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190D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158,292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F728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9BC1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1EC1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BF6F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F52A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39FF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41.4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CE74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258A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34.4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EE24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C2DD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F88503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158,371</w:t>
            </w:r>
          </w:p>
        </w:tc>
      </w:tr>
      <w:tr w:rsidR="00B26209" w:rsidRPr="004004C0" w14:paraId="113E94D4" w14:textId="77777777" w:rsidTr="00FF5583">
        <w:trPr>
          <w:trHeight w:val="315"/>
        </w:trPr>
        <w:tc>
          <w:tcPr>
            <w:tcW w:w="105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C843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SeMNPV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74D588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14:paraId="5D4B0B7D" w14:textId="77777777" w:rsidR="00B26209" w:rsidRPr="00B26209" w:rsidRDefault="00B26209" w:rsidP="00B26209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AF169823.1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4945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42,038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B0CC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69D0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2710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8055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0EF7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F3F1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3F1E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40CA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67.5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52A9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EF1B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ABC8A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42,112</w:t>
            </w:r>
          </w:p>
        </w:tc>
      </w:tr>
      <w:tr w:rsidR="00B26209" w:rsidRPr="004004C0" w14:paraId="683EA534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8E045C9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SeMNPV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EE1EF6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CAA5C3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A1B33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52,821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C64B55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E8CE60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E6263B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F97C83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CE86E9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BE7B92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3B6D16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78D2EA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E43471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60AD3F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28733ED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52,904</w:t>
            </w:r>
          </w:p>
        </w:tc>
      </w:tr>
      <w:tr w:rsidR="00B26209" w:rsidRPr="004004C0" w14:paraId="787F8F64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B9B2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B64BA8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254B73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5A19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53,105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49A7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75A3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CE1A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965D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495F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ADD2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4187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C20A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72.5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E0ED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D572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52.8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C86553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53,222</w:t>
            </w:r>
          </w:p>
        </w:tc>
      </w:tr>
      <w:tr w:rsidR="00B26209" w:rsidRPr="004004C0" w14:paraId="083B52F4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F7EC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lastRenderedPageBreak/>
              <w:t xml:space="preserve">SeMNPV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AFF7A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7BD3A4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1A9D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105,180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E1E5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E92A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DAA9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7834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536C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267C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74.1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3F2B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343E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62.5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FC9B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9FCB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881021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105,260</w:t>
            </w:r>
          </w:p>
        </w:tc>
      </w:tr>
      <w:tr w:rsidR="00B26209" w:rsidRPr="004004C0" w14:paraId="5291EE9F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6EA1F7F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SeMNPV 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EC7489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E37BF0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BA9A13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119,852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59B14C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979B11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C8AED2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8B90DC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E520A2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C5CF80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A3E74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BED6F1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57.5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ECC3B7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C13450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0A4D4D0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119,970</w:t>
            </w:r>
          </w:p>
        </w:tc>
      </w:tr>
      <w:tr w:rsidR="00B26209" w:rsidRPr="004004C0" w14:paraId="607FA5E3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7C301D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0E4EA70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A6A468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A208F7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120,088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E2CD41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8D287D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FB165F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3A1BD6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EEBD7E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8C5CD2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75CE32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1843F8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53.8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98582B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1F3B50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0D751A5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120,138</w:t>
            </w:r>
          </w:p>
        </w:tc>
      </w:tr>
      <w:tr w:rsidR="00B26209" w:rsidRPr="004004C0" w14:paraId="3B2A2B22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D719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47A79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0F3EBC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7CD3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120,143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86DC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7569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096C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5EAB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99FA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EC69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4C77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45CA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305E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722B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2DBF3F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120,218</w:t>
            </w:r>
          </w:p>
        </w:tc>
      </w:tr>
      <w:tr w:rsidR="00B26209" w:rsidRPr="004004C0" w14:paraId="57B51B24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A90E" w14:textId="77777777" w:rsid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SeMNPV </w:t>
            </w:r>
          </w:p>
          <w:p w14:paraId="5BC5953C" w14:textId="45FAC955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non-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5FB0F7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0F7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3448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83,225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7FCA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3785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B8E6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1AF4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DE55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3734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A214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B099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67.5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ACDA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1430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71.4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F666EC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83,299</w:t>
            </w:r>
          </w:p>
        </w:tc>
      </w:tr>
      <w:tr w:rsidR="00B26209" w:rsidRPr="004004C0" w14:paraId="6872E6B7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F5D48E2" w14:textId="77777777" w:rsid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 xml:space="preserve">OpMNPV </w:t>
            </w:r>
          </w:p>
          <w:p w14:paraId="59DF1329" w14:textId="51045C7F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non-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DEEF8F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14:paraId="33D2EDBC" w14:textId="77777777" w:rsidR="00B26209" w:rsidRPr="00B26209" w:rsidRDefault="00B26209" w:rsidP="00B26209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U75930.2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DF7076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128,265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8E31C6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BC4B70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4ADDF0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D511F4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C2AA31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ABE91B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BE867A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DDD538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73.7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EDA1E3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0C5D1F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50159E9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128,321</w:t>
            </w:r>
          </w:p>
        </w:tc>
      </w:tr>
      <w:tr w:rsidR="00B26209" w:rsidRPr="004004C0" w14:paraId="515666D6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09FA16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8CBDE4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01B442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112576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128,338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7AFA59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87175C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3BFB21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C20576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FC4E61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FBC405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69.2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3FC71B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6A350E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74.1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264469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BF545C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54.5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4B81E5B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128,391</w:t>
            </w:r>
          </w:p>
        </w:tc>
      </w:tr>
      <w:tr w:rsidR="00B26209" w:rsidRPr="004004C0" w14:paraId="00418F91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AB3F2E9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47AC64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516B3A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2F7815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128,395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C298E6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1487D7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502816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C2BC67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6692F2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C42AAE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61.9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4A45C6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079C37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70.6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A4D9E1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EB62EE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35.3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7E32DC7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128,457</w:t>
            </w:r>
          </w:p>
        </w:tc>
      </w:tr>
      <w:tr w:rsidR="00B26209" w:rsidRPr="004004C0" w14:paraId="1D00F75F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2D4D5E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5AFE08F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EAB7AB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390CB0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128,533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4C8A22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000B1D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5B272F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9F272F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531F8E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9276B9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8579BB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3FD416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5C2CD4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D4B0EB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44.4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7380531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128,587</w:t>
            </w:r>
          </w:p>
        </w:tc>
      </w:tr>
      <w:tr w:rsidR="00B26209" w:rsidRPr="004004C0" w14:paraId="596CA8FB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91EB2C8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39BD702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3839B2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AE3CFA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128,677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0A1309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2D33B7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C9E5B2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21C46F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1DBD42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96725F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35.3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527BB2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044E71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54.1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E62689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05295C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31.6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3B4822D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128,776</w:t>
            </w:r>
          </w:p>
        </w:tc>
      </w:tr>
      <w:tr w:rsidR="00B26209" w:rsidRPr="004004C0" w14:paraId="26B6A4D6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9B8518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414DB06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C7437B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18AC72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128,785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406917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B0820F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E61C6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3DD098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C3D6B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110ED5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46.1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16D172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11E7ED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15.4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9F432F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8538D5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9.1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1862F0A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128,849</w:t>
            </w:r>
          </w:p>
        </w:tc>
      </w:tr>
      <w:tr w:rsidR="00B26209" w:rsidRPr="004004C0" w14:paraId="50A8D8AE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7DE76BD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3C7E181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C6DEAC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FD4299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128,839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94C24C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92CA6F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10EFB9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6D5EAC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79CACD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0A0426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F1F172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6C8B29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13.6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C78799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4DD5FD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2BB16CD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128,892</w:t>
            </w:r>
          </w:p>
        </w:tc>
      </w:tr>
      <w:tr w:rsidR="00B26209" w:rsidRPr="004004C0" w14:paraId="60413146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88D78FA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66712F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1B50840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AE4B2C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128,879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2ABD17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48F933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0FFF7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7C891E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492600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E7AB1D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405D2B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E7153C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11.5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CA7D3F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D7B2FC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26.1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69E3B91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128,943</w:t>
            </w:r>
          </w:p>
        </w:tc>
      </w:tr>
      <w:tr w:rsidR="00B26209" w:rsidRPr="004004C0" w14:paraId="4CB7937A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3CEC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89F23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0E1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1EBA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129,154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A766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E311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E95E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88DA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E893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21AF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1F00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220C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11.8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10D7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DB85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44.4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1F69B7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129,191</w:t>
            </w:r>
          </w:p>
        </w:tc>
      </w:tr>
      <w:tr w:rsidR="00B26209" w:rsidRPr="004004C0" w14:paraId="237C0582" w14:textId="77777777" w:rsidTr="00FF5583">
        <w:trPr>
          <w:trHeight w:val="315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9A18856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2"/>
                <w:szCs w:val="12"/>
              </w:rPr>
              <w:t>CrleGV non-</w:t>
            </w:r>
            <w:r w:rsidRPr="00B26209">
              <w:rPr>
                <w:rFonts w:ascii="Palatino Linotype" w:hAnsi="Palatino Linotype" w:cs="Arial"/>
                <w:b/>
                <w:bCs/>
                <w:i/>
                <w:iCs/>
                <w:sz w:val="12"/>
                <w:szCs w:val="12"/>
              </w:rPr>
              <w:t>hr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04F81CF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textDirection w:val="btLr"/>
            <w:vAlign w:val="center"/>
          </w:tcPr>
          <w:p w14:paraId="3D7CF645" w14:textId="77777777" w:rsidR="00B26209" w:rsidRPr="00B26209" w:rsidRDefault="00B26209" w:rsidP="00B26209">
            <w:pPr>
              <w:spacing w:line="240" w:lineRule="auto"/>
              <w:ind w:left="113" w:right="113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  <w:r w:rsidRPr="00B26209">
              <w:rPr>
                <w:rFonts w:ascii="Palatino Linotype" w:hAnsi="Palatino Linotype" w:cs="Arial"/>
                <w:b/>
                <w:bCs/>
                <w:sz w:val="16"/>
                <w:szCs w:val="16"/>
              </w:rPr>
              <w:t>AY229987.1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E007F2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20,625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41B871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F1B2BF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0737BA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95A867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0E6295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8CC2CA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63.2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BDA7BF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7D2313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38.5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5B61C7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66EB7C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36.4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12" w:space="0" w:color="auto"/>
            </w:tcBorders>
            <w:noWrap/>
            <w:vAlign w:val="center"/>
          </w:tcPr>
          <w:p w14:paraId="608D301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20,685</w:t>
            </w:r>
          </w:p>
        </w:tc>
      </w:tr>
      <w:tr w:rsidR="00B26209" w:rsidRPr="004004C0" w14:paraId="4C96CE40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EC0372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44D279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7EF4E3B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3D1844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20,761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7CB8D4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6F6AFB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0BF9C54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1DD19BC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A31054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5A3852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D37EA4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523A02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57.1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2C3C36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B2BE19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41.7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0D7B41C5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20,814</w:t>
            </w:r>
          </w:p>
        </w:tc>
      </w:tr>
      <w:tr w:rsidR="00B26209" w:rsidRPr="004004C0" w14:paraId="7C8D0B40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73431E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70E2B5E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44686CBA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1FFC4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21,451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71F02E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BBFCF6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884A10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23222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5E1EF1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79DEC5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07FCAA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18E195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45.4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3702DE6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19DA8F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tcBorders>
              <w:left w:val="nil"/>
              <w:right w:val="single" w:sz="12" w:space="0" w:color="auto"/>
            </w:tcBorders>
            <w:noWrap/>
            <w:vAlign w:val="center"/>
          </w:tcPr>
          <w:p w14:paraId="686818D1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21,512</w:t>
            </w:r>
          </w:p>
        </w:tc>
      </w:tr>
      <w:tr w:rsidR="00B26209" w:rsidRPr="004004C0" w14:paraId="08C4D40D" w14:textId="77777777" w:rsidTr="00FF5583">
        <w:trPr>
          <w:trHeight w:val="315"/>
        </w:trPr>
        <w:tc>
          <w:tcPr>
            <w:tcW w:w="10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F583B8" w14:textId="77777777" w:rsidR="00B26209" w:rsidRPr="00B26209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ACB1237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6"/>
                <w:szCs w:val="16"/>
              </w:rPr>
            </w:pPr>
          </w:p>
        </w:tc>
        <w:tc>
          <w:tcPr>
            <w:tcW w:w="36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86C92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2"/>
                <w:szCs w:val="12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CDFE310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21,567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416CD5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9D0EF28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F7395DE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049324D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31B86D9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210E24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66.7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CC4FD5B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C3874C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55.9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CE600A3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EB36C72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33.3</w:t>
            </w:r>
          </w:p>
        </w:tc>
        <w:tc>
          <w:tcPr>
            <w:tcW w:w="709" w:type="dxa"/>
            <w:tcBorders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54155F" w14:textId="77777777" w:rsidR="00B26209" w:rsidRPr="004004C0" w:rsidRDefault="00B26209" w:rsidP="00F63BD9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  <w:r w:rsidRPr="004004C0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21,634</w:t>
            </w:r>
          </w:p>
        </w:tc>
      </w:tr>
    </w:tbl>
    <w:p w14:paraId="0207B7D7" w14:textId="77777777" w:rsidR="00090B39" w:rsidRDefault="00090B39" w:rsidP="00090B39">
      <w:pPr>
        <w:pStyle w:val="MDPI31text"/>
      </w:pPr>
    </w:p>
    <w:p w14:paraId="7D2460A9" w14:textId="3D029E62" w:rsidR="00090B39" w:rsidRDefault="00090B39" w:rsidP="00090B39">
      <w:pPr>
        <w:pStyle w:val="MDPI31text"/>
        <w:ind w:left="426" w:right="339" w:hanging="1"/>
      </w:pPr>
      <w:r w:rsidRPr="004004C0">
        <w:rPr>
          <w:sz w:val="18"/>
          <w:szCs w:val="18"/>
        </w:rPr>
        <w:t>The common structure found in all the baculovirus ORIs is described in this table, indicating the first and last nucleotide</w:t>
      </w:r>
      <w:r w:rsidR="00FF5583">
        <w:rPr>
          <w:sz w:val="18"/>
          <w:szCs w:val="18"/>
        </w:rPr>
        <w:t xml:space="preserve"> (nt)</w:t>
      </w:r>
      <w:r w:rsidRPr="004004C0">
        <w:rPr>
          <w:sz w:val="18"/>
          <w:szCs w:val="18"/>
        </w:rPr>
        <w:t xml:space="preserve"> involved (refers as Start and End columns) and the length and AT content </w:t>
      </w:r>
      <w:r w:rsidR="00FF5583">
        <w:rPr>
          <w:sz w:val="18"/>
          <w:szCs w:val="18"/>
        </w:rPr>
        <w:t xml:space="preserve">(%) </w:t>
      </w:r>
      <w:r w:rsidRPr="004004C0">
        <w:rPr>
          <w:sz w:val="18"/>
          <w:szCs w:val="18"/>
        </w:rPr>
        <w:t>of each component (S1: stem 1; Linker 1; S2: Stem 2; Linker 2; S3: Stem 3)</w:t>
      </w:r>
      <w:r w:rsidRPr="008E33E4">
        <w:rPr>
          <w:sz w:val="18"/>
          <w:szCs w:val="18"/>
        </w:rPr>
        <w:t>.</w:t>
      </w:r>
      <w:r w:rsidR="00FF5583">
        <w:rPr>
          <w:sz w:val="18"/>
          <w:szCs w:val="18"/>
        </w:rPr>
        <w:t xml:space="preserve"> The first column shows the name </w:t>
      </w:r>
      <w:r w:rsidR="007D142B" w:rsidRPr="007D142B">
        <w:rPr>
          <w:sz w:val="18"/>
          <w:szCs w:val="18"/>
        </w:rPr>
        <w:t>of the reported ORI, indicating the species to which it belongs</w:t>
      </w:r>
      <w:r w:rsidR="00FF5583">
        <w:rPr>
          <w:sz w:val="18"/>
          <w:szCs w:val="18"/>
        </w:rPr>
        <w:t>. GB ID: GenBank Identifier.</w:t>
      </w:r>
    </w:p>
    <w:p w14:paraId="779D1E04" w14:textId="77777777" w:rsidR="0001145E" w:rsidRDefault="0001145E"/>
    <w:sectPr w:rsidR="000114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B39"/>
    <w:rsid w:val="0001145E"/>
    <w:rsid w:val="00090B39"/>
    <w:rsid w:val="001948A1"/>
    <w:rsid w:val="00390F83"/>
    <w:rsid w:val="004D41B1"/>
    <w:rsid w:val="007D142B"/>
    <w:rsid w:val="00B26209"/>
    <w:rsid w:val="00E37C4A"/>
    <w:rsid w:val="00FF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C5CDD"/>
  <w15:chartTrackingRefBased/>
  <w15:docId w15:val="{C53701B5-29C0-46B3-B44C-A92CF776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B3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0B3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before="120" w:line="360" w:lineRule="auto"/>
      <w:outlineLvl w:val="0"/>
    </w:pPr>
    <w:rPr>
      <w:rFonts w:ascii="Calibri" w:hAnsi="Calibri"/>
      <w:caps/>
      <w:color w:val="FFFFFF"/>
      <w:spacing w:val="15"/>
      <w:sz w:val="22"/>
      <w:szCs w:val="22"/>
      <w:lang w:val="es-AR"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90B39"/>
    <w:pPr>
      <w:pBdr>
        <w:top w:val="single" w:sz="24" w:space="0" w:color="F7CAAC"/>
        <w:left w:val="single" w:sz="24" w:space="0" w:color="F7CAAC"/>
        <w:bottom w:val="single" w:sz="24" w:space="0" w:color="F7CAAC"/>
        <w:right w:val="single" w:sz="24" w:space="0" w:color="F7CAAC"/>
      </w:pBdr>
      <w:shd w:val="clear" w:color="auto" w:fill="F7CAAC"/>
      <w:spacing w:before="120" w:line="360" w:lineRule="auto"/>
      <w:outlineLvl w:val="1"/>
    </w:pPr>
    <w:rPr>
      <w:rFonts w:ascii="Calibri" w:hAnsi="Calibri"/>
      <w:caps/>
      <w:color w:val="auto"/>
      <w:spacing w:val="15"/>
      <w:sz w:val="22"/>
      <w:szCs w:val="22"/>
      <w:lang w:val="es-AR" w:eastAsia="es-A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0B39"/>
    <w:pPr>
      <w:pBdr>
        <w:top w:val="single" w:sz="6" w:space="2" w:color="5B9BD5"/>
      </w:pBdr>
      <w:spacing w:before="300" w:line="360" w:lineRule="auto"/>
      <w:outlineLvl w:val="2"/>
    </w:pPr>
    <w:rPr>
      <w:rFonts w:ascii="Calibri" w:hAnsi="Calibri"/>
      <w:caps/>
      <w:color w:val="1F4D78"/>
      <w:spacing w:val="15"/>
      <w:sz w:val="22"/>
      <w:szCs w:val="22"/>
      <w:lang w:val="es-AR"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0B39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rsid w:val="00090B39"/>
    <w:rPr>
      <w:rFonts w:ascii="Calibri" w:eastAsia="Times New Roman" w:hAnsi="Calibri" w:cs="Times New Roman"/>
      <w:caps/>
      <w:spacing w:val="15"/>
      <w:shd w:val="clear" w:color="auto" w:fill="F7CAAC"/>
      <w:lang w:eastAsia="es-AR"/>
    </w:rPr>
  </w:style>
  <w:style w:type="character" w:customStyle="1" w:styleId="Heading3Char">
    <w:name w:val="Heading 3 Char"/>
    <w:basedOn w:val="DefaultParagraphFont"/>
    <w:link w:val="Heading3"/>
    <w:uiPriority w:val="99"/>
    <w:rsid w:val="00090B39"/>
    <w:rPr>
      <w:rFonts w:ascii="Calibri" w:eastAsia="Times New Roman" w:hAnsi="Calibri" w:cs="Times New Roman"/>
      <w:caps/>
      <w:color w:val="1F4D78"/>
      <w:spacing w:val="15"/>
      <w:lang w:eastAsia="es-AR"/>
    </w:rPr>
  </w:style>
  <w:style w:type="paragraph" w:customStyle="1" w:styleId="MDPI11articletype">
    <w:name w:val="MDPI_1.1_article_type"/>
    <w:basedOn w:val="MDPI31text"/>
    <w:next w:val="MDPI12title"/>
    <w:qFormat/>
    <w:rsid w:val="00090B3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090B39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090B3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090B39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090B39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090B3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090B39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090B39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090B3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0B39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Header">
    <w:name w:val="header"/>
    <w:basedOn w:val="Normal"/>
    <w:link w:val="HeaderChar"/>
    <w:uiPriority w:val="99"/>
    <w:rsid w:val="00090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0B39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090B39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32textnoindent">
    <w:name w:val="MDPI_3.2_text_no_indent"/>
    <w:basedOn w:val="MDPI31text"/>
    <w:qFormat/>
    <w:rsid w:val="00090B39"/>
    <w:pPr>
      <w:ind w:firstLine="0"/>
    </w:pPr>
  </w:style>
  <w:style w:type="paragraph" w:customStyle="1" w:styleId="MDPI33textspaceafter">
    <w:name w:val="MDPI_3.3_text_space_after"/>
    <w:basedOn w:val="MDPI31text"/>
    <w:qFormat/>
    <w:rsid w:val="00090B39"/>
    <w:pPr>
      <w:spacing w:after="240"/>
    </w:pPr>
  </w:style>
  <w:style w:type="paragraph" w:customStyle="1" w:styleId="MDPI35textbeforelist">
    <w:name w:val="MDPI_3.5_text_before_list"/>
    <w:basedOn w:val="MDPI31text"/>
    <w:qFormat/>
    <w:rsid w:val="00090B39"/>
    <w:pPr>
      <w:spacing w:after="120"/>
    </w:pPr>
  </w:style>
  <w:style w:type="paragraph" w:customStyle="1" w:styleId="MDPI36textafterlist">
    <w:name w:val="MDPI_3.6_text_after_list"/>
    <w:basedOn w:val="MDPI31text"/>
    <w:qFormat/>
    <w:rsid w:val="00090B39"/>
    <w:pPr>
      <w:spacing w:before="120"/>
    </w:pPr>
  </w:style>
  <w:style w:type="paragraph" w:customStyle="1" w:styleId="MDPI37itemize">
    <w:name w:val="MDPI_3.7_itemize"/>
    <w:basedOn w:val="MDPI31text"/>
    <w:qFormat/>
    <w:rsid w:val="00090B3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090B39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090B3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90B3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090B39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090B39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090B39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090B39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090B39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090B39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090B3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090B39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090B39"/>
  </w:style>
  <w:style w:type="paragraph" w:customStyle="1" w:styleId="MDPI31text">
    <w:name w:val="MDPI_3.1_text"/>
    <w:qFormat/>
    <w:rsid w:val="00090B39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090B3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090B39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090B39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090B39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0B39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B39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character" w:styleId="LineNumber">
    <w:name w:val="line number"/>
    <w:basedOn w:val="DefaultParagraphFont"/>
    <w:uiPriority w:val="99"/>
    <w:semiHidden/>
    <w:unhideWhenUsed/>
    <w:rsid w:val="00090B39"/>
  </w:style>
  <w:style w:type="table" w:customStyle="1" w:styleId="MDPI41threelinetable">
    <w:name w:val="MDPI_4.1_three_line_table"/>
    <w:basedOn w:val="TableNormal"/>
    <w:uiPriority w:val="99"/>
    <w:rsid w:val="00090B39"/>
    <w:pPr>
      <w:adjustRightInd w:val="0"/>
      <w:snapToGrid w:val="0"/>
      <w:spacing w:after="0" w:line="240" w:lineRule="auto"/>
      <w:jc w:val="center"/>
    </w:pPr>
    <w:rPr>
      <w:rFonts w:ascii="Palatino Linotype" w:eastAsia="宋体" w:hAnsi="Palatino Linotype" w:cs="Times New Roman"/>
      <w:color w:val="000000"/>
      <w:sz w:val="20"/>
      <w:szCs w:val="20"/>
      <w:lang w:eastAsia="es-AR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090B39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090B39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090B39"/>
    <w:pPr>
      <w:spacing w:after="0" w:line="240" w:lineRule="auto"/>
    </w:pPr>
    <w:rPr>
      <w:rFonts w:ascii="Calibri" w:eastAsia="宋体" w:hAnsi="Calibri" w:cs="Times New Roman"/>
      <w:sz w:val="20"/>
      <w:szCs w:val="20"/>
      <w:lang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4">
    <w:name w:val="Plain Table 4"/>
    <w:basedOn w:val="TableNormal"/>
    <w:uiPriority w:val="44"/>
    <w:rsid w:val="00090B39"/>
    <w:pPr>
      <w:spacing w:after="0" w:line="240" w:lineRule="auto"/>
    </w:pPr>
    <w:rPr>
      <w:rFonts w:ascii="Calibri" w:eastAsia="宋体" w:hAnsi="Calibri" w:cs="Times New Roman"/>
      <w:sz w:val="20"/>
      <w:szCs w:val="20"/>
      <w:lang w:eastAsia="es-A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HTMLPreformattedChar">
    <w:name w:val="HTML Preformatted Char"/>
    <w:link w:val="HTMLPreformatted"/>
    <w:uiPriority w:val="99"/>
    <w:rsid w:val="00090B39"/>
    <w:rPr>
      <w:rFonts w:ascii="Courier New" w:eastAsia="Times New Roman" w:hAnsi="Courier New" w:cs="Courier New"/>
      <w:lang w:val="es-ES" w:eastAsia="es-ES"/>
    </w:rPr>
  </w:style>
  <w:style w:type="paragraph" w:styleId="HTMLPreformatted">
    <w:name w:val="HTML Preformatted"/>
    <w:basedOn w:val="Normal"/>
    <w:link w:val="HTMLPreformattedChar"/>
    <w:uiPriority w:val="99"/>
    <w:rsid w:val="00090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auto"/>
      <w:sz w:val="22"/>
      <w:szCs w:val="22"/>
      <w:lang w:val="es-ES" w:eastAsia="es-ES"/>
    </w:rPr>
  </w:style>
  <w:style w:type="character" w:customStyle="1" w:styleId="HTMLconformatoprevioCar1">
    <w:name w:val="HTML con formato previo Car1"/>
    <w:basedOn w:val="DefaultParagraphFont"/>
    <w:uiPriority w:val="99"/>
    <w:semiHidden/>
    <w:rsid w:val="00090B39"/>
    <w:rPr>
      <w:rFonts w:ascii="Consolas" w:eastAsia="Times New Roman" w:hAnsi="Consolas" w:cs="Times New Roman"/>
      <w:color w:val="000000"/>
      <w:sz w:val="20"/>
      <w:szCs w:val="20"/>
      <w:lang w:val="en-US" w:eastAsia="de-DE"/>
    </w:rPr>
  </w:style>
  <w:style w:type="paragraph" w:customStyle="1" w:styleId="Cita1">
    <w:name w:val="Cita1"/>
    <w:basedOn w:val="Normal"/>
    <w:next w:val="Normal"/>
    <w:link w:val="QuoteChar"/>
    <w:autoRedefine/>
    <w:uiPriority w:val="99"/>
    <w:rsid w:val="00090B39"/>
    <w:pPr>
      <w:spacing w:before="120" w:after="80" w:line="360" w:lineRule="auto"/>
    </w:pPr>
    <w:rPr>
      <w:rFonts w:ascii="Calibri" w:eastAsia="Calibri" w:hAnsi="Calibri"/>
      <w:b/>
      <w:bCs/>
      <w:i/>
      <w:iCs/>
      <w:color w:val="7F7F7F"/>
      <w:szCs w:val="24"/>
      <w:lang w:val="es-AR" w:eastAsia="es-AR"/>
    </w:rPr>
  </w:style>
  <w:style w:type="character" w:customStyle="1" w:styleId="QuoteChar">
    <w:name w:val="Quote Char"/>
    <w:link w:val="Cita1"/>
    <w:uiPriority w:val="99"/>
    <w:rsid w:val="00090B39"/>
    <w:rPr>
      <w:rFonts w:ascii="Calibri" w:eastAsia="Calibri" w:hAnsi="Calibri" w:cs="Times New Roman"/>
      <w:b/>
      <w:bCs/>
      <w:i/>
      <w:iCs/>
      <w:color w:val="7F7F7F"/>
      <w:sz w:val="24"/>
      <w:szCs w:val="24"/>
      <w:lang w:eastAsia="es-AR"/>
    </w:rPr>
  </w:style>
  <w:style w:type="character" w:customStyle="1" w:styleId="EndnoteTextChar">
    <w:name w:val="Endnote Text Char"/>
    <w:link w:val="EndnoteText"/>
    <w:uiPriority w:val="99"/>
    <w:semiHidden/>
    <w:rsid w:val="00090B39"/>
    <w:rPr>
      <w:rFonts w:eastAsia="Times New Roman" w:cs="Calibri"/>
    </w:rPr>
  </w:style>
  <w:style w:type="paragraph" w:styleId="EndnoteText">
    <w:name w:val="endnote text"/>
    <w:basedOn w:val="Normal"/>
    <w:link w:val="EndnoteTextChar"/>
    <w:uiPriority w:val="99"/>
    <w:semiHidden/>
    <w:rsid w:val="00090B39"/>
    <w:pPr>
      <w:spacing w:line="240" w:lineRule="auto"/>
    </w:pPr>
    <w:rPr>
      <w:rFonts w:asciiTheme="minorHAnsi" w:hAnsiTheme="minorHAnsi" w:cs="Calibri"/>
      <w:color w:val="auto"/>
      <w:sz w:val="22"/>
      <w:szCs w:val="22"/>
      <w:lang w:val="es-AR" w:eastAsia="en-US"/>
    </w:rPr>
  </w:style>
  <w:style w:type="character" w:customStyle="1" w:styleId="TextonotaalfinalCar1">
    <w:name w:val="Texto nota al final Car1"/>
    <w:basedOn w:val="DefaultParagraphFont"/>
    <w:uiPriority w:val="99"/>
    <w:semiHidden/>
    <w:rsid w:val="00090B39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ommentTextChar">
    <w:name w:val="Comment Text Char"/>
    <w:link w:val="CommentText"/>
    <w:semiHidden/>
    <w:rsid w:val="00090B39"/>
    <w:rPr>
      <w:rFonts w:eastAsia="Calibri" w:cs="Calibri"/>
    </w:rPr>
  </w:style>
  <w:style w:type="paragraph" w:styleId="CommentText">
    <w:name w:val="annotation text"/>
    <w:basedOn w:val="Normal"/>
    <w:link w:val="CommentTextChar"/>
    <w:semiHidden/>
    <w:rsid w:val="00090B39"/>
    <w:pPr>
      <w:spacing w:before="120" w:after="80" w:line="360" w:lineRule="auto"/>
    </w:pPr>
    <w:rPr>
      <w:rFonts w:asciiTheme="minorHAnsi" w:eastAsia="Calibri" w:hAnsiTheme="minorHAnsi" w:cs="Calibri"/>
      <w:color w:val="auto"/>
      <w:sz w:val="22"/>
      <w:szCs w:val="22"/>
      <w:lang w:val="es-AR" w:eastAsia="en-US"/>
    </w:rPr>
  </w:style>
  <w:style w:type="character" w:customStyle="1" w:styleId="TextocomentarioCar1">
    <w:name w:val="Texto comentario Car1"/>
    <w:basedOn w:val="DefaultParagraphFont"/>
    <w:uiPriority w:val="99"/>
    <w:semiHidden/>
    <w:rsid w:val="00090B39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ommentSubjectChar">
    <w:name w:val="Comment Subject Char"/>
    <w:link w:val="CommentSubject"/>
    <w:semiHidden/>
    <w:rsid w:val="00090B39"/>
    <w:rPr>
      <w:rFonts w:eastAsia="Calibri" w:cs="Calibri"/>
      <w:b/>
      <w:bCs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90B39"/>
    <w:rPr>
      <w:b/>
      <w:bCs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090B39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character" w:customStyle="1" w:styleId="ref-journal">
    <w:name w:val="ref-journal"/>
    <w:rsid w:val="00090B39"/>
  </w:style>
  <w:style w:type="character" w:customStyle="1" w:styleId="ref-vol">
    <w:name w:val="ref-vol"/>
    <w:rsid w:val="00090B39"/>
  </w:style>
  <w:style w:type="character" w:styleId="CommentReference">
    <w:name w:val="annotation reference"/>
    <w:semiHidden/>
    <w:unhideWhenUsed/>
    <w:rsid w:val="00090B39"/>
    <w:rPr>
      <w:sz w:val="16"/>
      <w:szCs w:val="16"/>
    </w:rPr>
  </w:style>
  <w:style w:type="character" w:styleId="Emphasis">
    <w:name w:val="Emphasis"/>
    <w:uiPriority w:val="20"/>
    <w:qFormat/>
    <w:rsid w:val="00090B39"/>
    <w:rPr>
      <w:i/>
      <w:iCs/>
    </w:rPr>
  </w:style>
  <w:style w:type="character" w:styleId="EndnoteReference">
    <w:name w:val="endnote reference"/>
    <w:uiPriority w:val="99"/>
    <w:unhideWhenUsed/>
    <w:rsid w:val="00090B39"/>
    <w:rPr>
      <w:vertAlign w:val="superscript"/>
    </w:rPr>
  </w:style>
  <w:style w:type="character" w:styleId="Strong">
    <w:name w:val="Strong"/>
    <w:uiPriority w:val="22"/>
    <w:qFormat/>
    <w:rsid w:val="00090B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mnbel</dc:creator>
  <cp:keywords/>
  <dc:description/>
  <cp:lastModifiedBy>MDPI</cp:lastModifiedBy>
  <cp:revision>4</cp:revision>
  <dcterms:created xsi:type="dcterms:W3CDTF">2019-06-30T22:13:00Z</dcterms:created>
  <dcterms:modified xsi:type="dcterms:W3CDTF">2019-07-13T06:25:00Z</dcterms:modified>
</cp:coreProperties>
</file>