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AE46AB" w14:textId="452138AF" w:rsidR="00EE5367" w:rsidRPr="00EE5367" w:rsidRDefault="00EE5367" w:rsidP="00EE5367">
      <w:pPr>
        <w:pStyle w:val="MDPI51figurecaption"/>
        <w:ind w:left="0"/>
        <w:rPr>
          <w:rFonts w:ascii="Times New Roman" w:hAnsi="Times New Roman"/>
          <w:sz w:val="24"/>
        </w:rPr>
      </w:pPr>
      <w:r w:rsidRPr="00490B5B">
        <w:rPr>
          <w:rFonts w:ascii="Times New Roman" w:hAnsi="Times New Roman"/>
          <w:b/>
          <w:sz w:val="24"/>
        </w:rPr>
        <w:t xml:space="preserve">Figure </w:t>
      </w:r>
      <w:r w:rsidR="00490B5B" w:rsidRPr="00490B5B">
        <w:rPr>
          <w:rFonts w:ascii="Times New Roman" w:hAnsi="Times New Roman"/>
          <w:b/>
          <w:sz w:val="24"/>
        </w:rPr>
        <w:t>S</w:t>
      </w:r>
      <w:r w:rsidRPr="00490B5B">
        <w:rPr>
          <w:rFonts w:ascii="Times New Roman" w:hAnsi="Times New Roman"/>
          <w:b/>
          <w:sz w:val="24"/>
        </w:rPr>
        <w:t>1.</w:t>
      </w:r>
      <w:r w:rsidRPr="00490B5B">
        <w:rPr>
          <w:rFonts w:ascii="Times New Roman" w:hAnsi="Times New Roman"/>
          <w:sz w:val="24"/>
        </w:rPr>
        <w:t xml:space="preserve"> Schematic presentation of the construction of the recombinant HVT-NDV-HN-F. Recombination cassette contain HVT sequences (HV052-53 on the left hand side of expression cassettes and HV054 on the right hand side) for homologous recombination and  two expression cassettes with AAvV-1/pigeon/332/05 F and HN genes: 1st containing HN gene (inserted under EF-1 promoter with BGH polyA) and 2nd containing F gene (inserted under ECMV promoter with SV40 polyA). Recombination was performed by transfection of HVT infected CEF with recombination cassette DNA.</w:t>
      </w:r>
    </w:p>
    <w:p w14:paraId="42BA0037" w14:textId="77777777" w:rsidR="00EE5367" w:rsidRDefault="00EE5367" w:rsidP="00EE5367">
      <w:pPr>
        <w:pStyle w:val="MDPI22heading2"/>
        <w:jc w:val="both"/>
        <w:rPr>
          <w:i w:val="0"/>
        </w:rPr>
      </w:pPr>
    </w:p>
    <w:p w14:paraId="74A70E9A" w14:textId="77777777" w:rsidR="00EE5367" w:rsidRDefault="00EE5367" w:rsidP="00EE5367">
      <w:pPr>
        <w:pStyle w:val="MDPI22heading2"/>
        <w:jc w:val="both"/>
        <w:rPr>
          <w:i w:val="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8834"/>
        <w:gridCol w:w="238"/>
      </w:tblGrid>
      <w:tr w:rsidR="00EE5367" w:rsidRPr="00325902" w14:paraId="0C7B19A3" w14:textId="77777777" w:rsidTr="00D65FA2">
        <w:tc>
          <w:tcPr>
            <w:tcW w:w="4422" w:type="dxa"/>
            <w:shd w:val="clear" w:color="auto" w:fill="auto"/>
          </w:tcPr>
          <w:p w14:paraId="47E814DE" w14:textId="77777777" w:rsidR="00EE5367" w:rsidRPr="00325902" w:rsidRDefault="00EE5367" w:rsidP="00D65FA2">
            <w:pPr>
              <w:pStyle w:val="MDPI52figure"/>
              <w:adjustRightInd w:val="0"/>
              <w:snapToGrid w:val="0"/>
              <w:rPr>
                <w:sz w:val="20"/>
              </w:rPr>
            </w:pPr>
            <w:r w:rsidRPr="002A21B0">
              <w:rPr>
                <w:noProof/>
                <w:lang w:val="pl-PL" w:eastAsia="pl-PL" w:bidi="ar-SA"/>
              </w:rPr>
              <w:drawing>
                <wp:inline distT="0" distB="0" distL="0" distR="0" wp14:anchorId="4E716521" wp14:editId="6F41801F">
                  <wp:extent cx="5472545" cy="1940541"/>
                  <wp:effectExtent l="0" t="0" r="0" b="3175"/>
                  <wp:docPr id="8" name="Obraz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Fig. 1.png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83696" cy="19799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22" w:type="dxa"/>
            <w:shd w:val="clear" w:color="auto" w:fill="auto"/>
          </w:tcPr>
          <w:p w14:paraId="2D756A48" w14:textId="77777777" w:rsidR="00EE5367" w:rsidRPr="00325902" w:rsidRDefault="00EE5367" w:rsidP="00D65FA2">
            <w:pPr>
              <w:pStyle w:val="MDPI52figure"/>
              <w:adjustRightInd w:val="0"/>
              <w:snapToGrid w:val="0"/>
              <w:rPr>
                <w:sz w:val="20"/>
              </w:rPr>
            </w:pPr>
          </w:p>
        </w:tc>
      </w:tr>
    </w:tbl>
    <w:p w14:paraId="388C72F7" w14:textId="77777777" w:rsidR="00EE5367" w:rsidRDefault="00EE5367" w:rsidP="00D7542E">
      <w:pPr>
        <w:spacing w:line="360" w:lineRule="auto"/>
        <w:jc w:val="both"/>
        <w:rPr>
          <w:rFonts w:cs="Arial"/>
          <w:b/>
          <w:lang w:val="en-US"/>
        </w:rPr>
      </w:pPr>
    </w:p>
    <w:p w14:paraId="0494FF36" w14:textId="77777777" w:rsidR="00EE5367" w:rsidRDefault="00EE5367" w:rsidP="00D7542E">
      <w:pPr>
        <w:spacing w:line="360" w:lineRule="auto"/>
        <w:jc w:val="both"/>
        <w:rPr>
          <w:rFonts w:cs="Arial"/>
          <w:b/>
          <w:lang w:val="en-US"/>
        </w:rPr>
      </w:pPr>
    </w:p>
    <w:p w14:paraId="60EB6CCE" w14:textId="77777777" w:rsidR="00EE5367" w:rsidRDefault="00EE5367" w:rsidP="00D7542E">
      <w:pPr>
        <w:spacing w:line="360" w:lineRule="auto"/>
        <w:jc w:val="both"/>
        <w:rPr>
          <w:rFonts w:cs="Arial"/>
          <w:b/>
          <w:lang w:val="en-US"/>
        </w:rPr>
      </w:pPr>
    </w:p>
    <w:p w14:paraId="540ACF8E" w14:textId="77777777" w:rsidR="00EF7AAE" w:rsidRDefault="00EF7AAE" w:rsidP="00D7542E">
      <w:pPr>
        <w:spacing w:line="360" w:lineRule="auto"/>
        <w:jc w:val="both"/>
        <w:rPr>
          <w:rFonts w:cs="Arial"/>
          <w:b/>
          <w:highlight w:val="yellow"/>
          <w:lang w:val="en-US"/>
        </w:rPr>
      </w:pPr>
    </w:p>
    <w:p w14:paraId="70F1FD2C" w14:textId="77777777" w:rsidR="00EF7AAE" w:rsidRDefault="00EF7AAE" w:rsidP="00D7542E">
      <w:pPr>
        <w:spacing w:line="360" w:lineRule="auto"/>
        <w:jc w:val="both"/>
        <w:rPr>
          <w:rFonts w:cs="Arial"/>
          <w:b/>
          <w:highlight w:val="yellow"/>
          <w:lang w:val="en-US"/>
        </w:rPr>
      </w:pPr>
    </w:p>
    <w:p w14:paraId="6E662FFA" w14:textId="77777777" w:rsidR="00EF7AAE" w:rsidRDefault="00EF7AAE" w:rsidP="00D7542E">
      <w:pPr>
        <w:spacing w:line="360" w:lineRule="auto"/>
        <w:jc w:val="both"/>
        <w:rPr>
          <w:rFonts w:cs="Arial"/>
          <w:b/>
          <w:highlight w:val="yellow"/>
          <w:lang w:val="en-US"/>
        </w:rPr>
      </w:pPr>
    </w:p>
    <w:p w14:paraId="29EC7AA6" w14:textId="77777777" w:rsidR="00EF7AAE" w:rsidRDefault="00EF7AAE" w:rsidP="00D7542E">
      <w:pPr>
        <w:spacing w:line="360" w:lineRule="auto"/>
        <w:jc w:val="both"/>
        <w:rPr>
          <w:rFonts w:cs="Arial"/>
          <w:b/>
          <w:highlight w:val="yellow"/>
          <w:lang w:val="en-US"/>
        </w:rPr>
      </w:pPr>
    </w:p>
    <w:p w14:paraId="177CE07D" w14:textId="77777777" w:rsidR="00EF7AAE" w:rsidRDefault="00EF7AAE" w:rsidP="00D7542E">
      <w:pPr>
        <w:spacing w:line="360" w:lineRule="auto"/>
        <w:jc w:val="both"/>
        <w:rPr>
          <w:rFonts w:cs="Arial"/>
          <w:b/>
          <w:highlight w:val="yellow"/>
          <w:lang w:val="en-US"/>
        </w:rPr>
      </w:pPr>
    </w:p>
    <w:p w14:paraId="630064A2" w14:textId="77777777" w:rsidR="00EF7AAE" w:rsidRDefault="00EF7AAE" w:rsidP="00D7542E">
      <w:pPr>
        <w:spacing w:line="360" w:lineRule="auto"/>
        <w:jc w:val="both"/>
        <w:rPr>
          <w:rFonts w:cs="Arial"/>
          <w:b/>
          <w:highlight w:val="yellow"/>
          <w:lang w:val="en-US"/>
        </w:rPr>
      </w:pPr>
    </w:p>
    <w:p w14:paraId="1FE1C9CC" w14:textId="77777777" w:rsidR="00EF7AAE" w:rsidRDefault="00EF7AAE" w:rsidP="00D7542E">
      <w:pPr>
        <w:spacing w:line="360" w:lineRule="auto"/>
        <w:jc w:val="both"/>
        <w:rPr>
          <w:rFonts w:cs="Arial"/>
          <w:b/>
          <w:highlight w:val="yellow"/>
          <w:lang w:val="en-US"/>
        </w:rPr>
      </w:pPr>
    </w:p>
    <w:p w14:paraId="188B59BC" w14:textId="77777777" w:rsidR="00EF7AAE" w:rsidRDefault="00EF7AAE" w:rsidP="00D7542E">
      <w:pPr>
        <w:spacing w:line="360" w:lineRule="auto"/>
        <w:jc w:val="both"/>
        <w:rPr>
          <w:rFonts w:cs="Arial"/>
          <w:b/>
          <w:highlight w:val="yellow"/>
          <w:lang w:val="en-US"/>
        </w:rPr>
      </w:pPr>
    </w:p>
    <w:p w14:paraId="17526092" w14:textId="77777777" w:rsidR="00EF7AAE" w:rsidRDefault="00EF7AAE" w:rsidP="00D7542E">
      <w:pPr>
        <w:spacing w:line="360" w:lineRule="auto"/>
        <w:jc w:val="both"/>
        <w:rPr>
          <w:rFonts w:cs="Arial"/>
          <w:b/>
          <w:highlight w:val="yellow"/>
          <w:lang w:val="en-US"/>
        </w:rPr>
      </w:pPr>
    </w:p>
    <w:p w14:paraId="59F37517" w14:textId="77777777" w:rsidR="00EF7AAE" w:rsidRDefault="00EF7AAE" w:rsidP="00D7542E">
      <w:pPr>
        <w:spacing w:line="360" w:lineRule="auto"/>
        <w:jc w:val="both"/>
        <w:rPr>
          <w:rFonts w:cs="Arial"/>
          <w:b/>
          <w:highlight w:val="yellow"/>
          <w:lang w:val="en-US"/>
        </w:rPr>
      </w:pPr>
    </w:p>
    <w:p w14:paraId="033A4F91" w14:textId="77777777" w:rsidR="00EF7AAE" w:rsidRDefault="00EF7AAE" w:rsidP="00D7542E">
      <w:pPr>
        <w:spacing w:line="360" w:lineRule="auto"/>
        <w:jc w:val="both"/>
        <w:rPr>
          <w:rFonts w:cs="Arial"/>
          <w:b/>
          <w:highlight w:val="yellow"/>
          <w:lang w:val="en-US"/>
        </w:rPr>
      </w:pPr>
    </w:p>
    <w:p w14:paraId="1696C2C8" w14:textId="77777777" w:rsidR="00EF7AAE" w:rsidRDefault="00EF7AAE" w:rsidP="00D7542E">
      <w:pPr>
        <w:spacing w:line="360" w:lineRule="auto"/>
        <w:jc w:val="both"/>
        <w:rPr>
          <w:rFonts w:cs="Arial"/>
          <w:b/>
          <w:highlight w:val="yellow"/>
          <w:lang w:val="en-US"/>
        </w:rPr>
      </w:pPr>
    </w:p>
    <w:p w14:paraId="158205BC" w14:textId="77777777" w:rsidR="00EF7AAE" w:rsidRDefault="00EF7AAE" w:rsidP="00D7542E">
      <w:pPr>
        <w:spacing w:line="360" w:lineRule="auto"/>
        <w:jc w:val="both"/>
        <w:rPr>
          <w:rFonts w:cs="Arial"/>
          <w:b/>
          <w:highlight w:val="yellow"/>
          <w:lang w:val="en-US"/>
        </w:rPr>
      </w:pPr>
    </w:p>
    <w:p w14:paraId="280C54C6" w14:textId="77777777" w:rsidR="00EF7AAE" w:rsidRDefault="00EF7AAE" w:rsidP="00D7542E">
      <w:pPr>
        <w:spacing w:line="360" w:lineRule="auto"/>
        <w:jc w:val="both"/>
        <w:rPr>
          <w:rFonts w:cs="Arial"/>
          <w:b/>
          <w:highlight w:val="yellow"/>
          <w:lang w:val="en-US"/>
        </w:rPr>
      </w:pPr>
    </w:p>
    <w:p w14:paraId="7D638665" w14:textId="77777777" w:rsidR="00EF7AAE" w:rsidRDefault="00EF7AAE" w:rsidP="00D7542E">
      <w:pPr>
        <w:spacing w:line="360" w:lineRule="auto"/>
        <w:jc w:val="both"/>
        <w:rPr>
          <w:rFonts w:cs="Arial"/>
          <w:b/>
          <w:highlight w:val="yellow"/>
          <w:lang w:val="en-US"/>
        </w:rPr>
      </w:pPr>
    </w:p>
    <w:p w14:paraId="0891326D" w14:textId="77777777" w:rsidR="00EF7AAE" w:rsidRDefault="00EF7AAE" w:rsidP="00D7542E">
      <w:pPr>
        <w:spacing w:line="360" w:lineRule="auto"/>
        <w:jc w:val="both"/>
        <w:rPr>
          <w:rFonts w:cs="Arial"/>
          <w:b/>
          <w:highlight w:val="yellow"/>
          <w:lang w:val="en-US"/>
        </w:rPr>
      </w:pPr>
    </w:p>
    <w:p w14:paraId="30D6A7F6" w14:textId="5D0036FC" w:rsidR="00D7542E" w:rsidRDefault="00866211" w:rsidP="00D7542E">
      <w:pPr>
        <w:spacing w:line="360" w:lineRule="auto"/>
        <w:jc w:val="both"/>
        <w:rPr>
          <w:rFonts w:cs="Arial"/>
          <w:lang w:val="en-US"/>
        </w:rPr>
      </w:pPr>
      <w:r w:rsidRPr="00490B5B">
        <w:rPr>
          <w:rFonts w:cs="Arial"/>
          <w:b/>
          <w:lang w:val="en-US"/>
        </w:rPr>
        <w:lastRenderedPageBreak/>
        <w:t>F</w:t>
      </w:r>
      <w:r w:rsidR="00D7542E" w:rsidRPr="00490B5B">
        <w:rPr>
          <w:rFonts w:cs="Arial"/>
          <w:b/>
          <w:lang w:val="en-US"/>
        </w:rPr>
        <w:t xml:space="preserve">igure </w:t>
      </w:r>
      <w:r w:rsidR="00490B5B" w:rsidRPr="00490B5B">
        <w:rPr>
          <w:rFonts w:cs="Arial"/>
          <w:b/>
          <w:lang w:val="en-US"/>
        </w:rPr>
        <w:t>S</w:t>
      </w:r>
      <w:r w:rsidR="00EE5367" w:rsidRPr="00490B5B">
        <w:rPr>
          <w:rFonts w:cs="Arial"/>
          <w:b/>
          <w:lang w:val="en-US"/>
        </w:rPr>
        <w:t>2</w:t>
      </w:r>
      <w:r w:rsidR="00D7542E" w:rsidRPr="00BE64B8">
        <w:rPr>
          <w:rFonts w:cs="Arial"/>
          <w:b/>
          <w:lang w:val="en-US"/>
        </w:rPr>
        <w:t xml:space="preserve">. </w:t>
      </w:r>
      <w:r w:rsidR="00D7542E" w:rsidRPr="00BE64B8">
        <w:rPr>
          <w:rFonts w:cs="Arial"/>
          <w:lang w:val="en-US"/>
        </w:rPr>
        <w:t>Control expression of  NDV HN and F genes in chicken fibroblasts after transfection with expression plasmids used for obtaining recombination transfer vector pHV052-54</w:t>
      </w:r>
      <w:r w:rsidR="00D7542E">
        <w:rPr>
          <w:rFonts w:cs="Arial"/>
          <w:lang w:val="en-US"/>
        </w:rPr>
        <w:t>.</w:t>
      </w:r>
      <w:r w:rsidR="00D7542E" w:rsidRPr="00BE64B8">
        <w:rPr>
          <w:rFonts w:cs="Arial"/>
          <w:lang w:val="en-US"/>
        </w:rPr>
        <w:t xml:space="preserve"> Immunodetection was performed by IPMA using mix of anti-NDV chicken sera. Observations were performed using confocal microscope.</w:t>
      </w:r>
    </w:p>
    <w:p w14:paraId="35F64B81" w14:textId="77777777" w:rsidR="00D7542E" w:rsidRDefault="00D7542E" w:rsidP="00D7542E">
      <w:pPr>
        <w:spacing w:line="360" w:lineRule="auto"/>
      </w:pPr>
    </w:p>
    <w:p w14:paraId="0DED2097" w14:textId="259237D2" w:rsidR="00D7542E" w:rsidRDefault="00D7542E">
      <w:r>
        <w:rPr>
          <w:noProof/>
        </w:rPr>
        <w:drawing>
          <wp:inline distT="0" distB="0" distL="0" distR="0" wp14:anchorId="63FC749D" wp14:editId="0B4D0A56">
            <wp:extent cx="5867501" cy="1677725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ig. 2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36753" cy="17547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743E11" w14:textId="077DF6A9" w:rsidR="008F5293" w:rsidRDefault="008F5293"/>
    <w:p w14:paraId="066C54D7" w14:textId="04FF6C5D" w:rsidR="008F5293" w:rsidRDefault="008F5293"/>
    <w:p w14:paraId="55ECDE5C" w14:textId="7B1B608F" w:rsidR="008F5293" w:rsidRDefault="008F5293"/>
    <w:p w14:paraId="645458CA" w14:textId="12DF2D8E" w:rsidR="008F5293" w:rsidRDefault="008F5293"/>
    <w:p w14:paraId="16E350D8" w14:textId="29A1210C" w:rsidR="008F5293" w:rsidRDefault="008F5293"/>
    <w:p w14:paraId="7C60C2A4" w14:textId="77777777" w:rsidR="00EF7AAE" w:rsidRDefault="00EF7AAE" w:rsidP="009C2EC4">
      <w:pPr>
        <w:spacing w:line="360" w:lineRule="auto"/>
        <w:jc w:val="both"/>
        <w:rPr>
          <w:rFonts w:cs="Arial"/>
          <w:b/>
          <w:highlight w:val="yellow"/>
          <w:lang w:val="en-US"/>
        </w:rPr>
      </w:pPr>
    </w:p>
    <w:p w14:paraId="61CCB847" w14:textId="77777777" w:rsidR="00EF7AAE" w:rsidRDefault="00EF7AAE" w:rsidP="009C2EC4">
      <w:pPr>
        <w:spacing w:line="360" w:lineRule="auto"/>
        <w:jc w:val="both"/>
        <w:rPr>
          <w:rFonts w:cs="Arial"/>
          <w:b/>
          <w:highlight w:val="yellow"/>
          <w:lang w:val="en-US"/>
        </w:rPr>
      </w:pPr>
    </w:p>
    <w:p w14:paraId="2A2B1BD6" w14:textId="77777777" w:rsidR="00EF7AAE" w:rsidRDefault="00EF7AAE" w:rsidP="009C2EC4">
      <w:pPr>
        <w:spacing w:line="360" w:lineRule="auto"/>
        <w:jc w:val="both"/>
        <w:rPr>
          <w:rFonts w:cs="Arial"/>
          <w:b/>
          <w:highlight w:val="yellow"/>
          <w:lang w:val="en-US"/>
        </w:rPr>
      </w:pPr>
    </w:p>
    <w:p w14:paraId="37AAE87C" w14:textId="77777777" w:rsidR="00EF7AAE" w:rsidRDefault="00EF7AAE" w:rsidP="009C2EC4">
      <w:pPr>
        <w:spacing w:line="360" w:lineRule="auto"/>
        <w:jc w:val="both"/>
        <w:rPr>
          <w:rFonts w:cs="Arial"/>
          <w:b/>
          <w:highlight w:val="yellow"/>
          <w:lang w:val="en-US"/>
        </w:rPr>
      </w:pPr>
    </w:p>
    <w:p w14:paraId="1982DE5B" w14:textId="77777777" w:rsidR="00EF7AAE" w:rsidRDefault="00EF7AAE" w:rsidP="009C2EC4">
      <w:pPr>
        <w:spacing w:line="360" w:lineRule="auto"/>
        <w:jc w:val="both"/>
        <w:rPr>
          <w:rFonts w:cs="Arial"/>
          <w:b/>
          <w:highlight w:val="yellow"/>
          <w:lang w:val="en-US"/>
        </w:rPr>
      </w:pPr>
    </w:p>
    <w:p w14:paraId="26D76604" w14:textId="77777777" w:rsidR="00EF7AAE" w:rsidRDefault="00EF7AAE" w:rsidP="009C2EC4">
      <w:pPr>
        <w:spacing w:line="360" w:lineRule="auto"/>
        <w:jc w:val="both"/>
        <w:rPr>
          <w:rFonts w:cs="Arial"/>
          <w:b/>
          <w:highlight w:val="yellow"/>
          <w:lang w:val="en-US"/>
        </w:rPr>
      </w:pPr>
    </w:p>
    <w:p w14:paraId="0CD0538D" w14:textId="77777777" w:rsidR="00EF7AAE" w:rsidRDefault="00EF7AAE" w:rsidP="009C2EC4">
      <w:pPr>
        <w:spacing w:line="360" w:lineRule="auto"/>
        <w:jc w:val="both"/>
        <w:rPr>
          <w:rFonts w:cs="Arial"/>
          <w:b/>
          <w:highlight w:val="yellow"/>
          <w:lang w:val="en-US"/>
        </w:rPr>
      </w:pPr>
    </w:p>
    <w:p w14:paraId="47A1DE1A" w14:textId="77777777" w:rsidR="00EF7AAE" w:rsidRDefault="00EF7AAE" w:rsidP="009C2EC4">
      <w:pPr>
        <w:spacing w:line="360" w:lineRule="auto"/>
        <w:jc w:val="both"/>
        <w:rPr>
          <w:rFonts w:cs="Arial"/>
          <w:b/>
          <w:highlight w:val="yellow"/>
          <w:lang w:val="en-US"/>
        </w:rPr>
      </w:pPr>
    </w:p>
    <w:p w14:paraId="4DCC4FF5" w14:textId="77777777" w:rsidR="00EF7AAE" w:rsidRDefault="00EF7AAE" w:rsidP="009C2EC4">
      <w:pPr>
        <w:spacing w:line="360" w:lineRule="auto"/>
        <w:jc w:val="both"/>
        <w:rPr>
          <w:rFonts w:cs="Arial"/>
          <w:b/>
          <w:highlight w:val="yellow"/>
          <w:lang w:val="en-US"/>
        </w:rPr>
      </w:pPr>
    </w:p>
    <w:p w14:paraId="36091319" w14:textId="77777777" w:rsidR="00EF7AAE" w:rsidRDefault="00EF7AAE" w:rsidP="009C2EC4">
      <w:pPr>
        <w:spacing w:line="360" w:lineRule="auto"/>
        <w:jc w:val="both"/>
        <w:rPr>
          <w:rFonts w:cs="Arial"/>
          <w:b/>
          <w:highlight w:val="yellow"/>
          <w:lang w:val="en-US"/>
        </w:rPr>
      </w:pPr>
    </w:p>
    <w:p w14:paraId="301FDE40" w14:textId="77777777" w:rsidR="00EF7AAE" w:rsidRDefault="00EF7AAE" w:rsidP="009C2EC4">
      <w:pPr>
        <w:spacing w:line="360" w:lineRule="auto"/>
        <w:jc w:val="both"/>
        <w:rPr>
          <w:rFonts w:cs="Arial"/>
          <w:b/>
          <w:highlight w:val="yellow"/>
          <w:lang w:val="en-US"/>
        </w:rPr>
      </w:pPr>
    </w:p>
    <w:p w14:paraId="357BE679" w14:textId="77777777" w:rsidR="00EF7AAE" w:rsidRDefault="00EF7AAE" w:rsidP="009C2EC4">
      <w:pPr>
        <w:spacing w:line="360" w:lineRule="auto"/>
        <w:jc w:val="both"/>
        <w:rPr>
          <w:rFonts w:cs="Arial"/>
          <w:b/>
          <w:highlight w:val="yellow"/>
          <w:lang w:val="en-US"/>
        </w:rPr>
      </w:pPr>
    </w:p>
    <w:p w14:paraId="1E571935" w14:textId="77777777" w:rsidR="00EF7AAE" w:rsidRDefault="00EF7AAE" w:rsidP="009C2EC4">
      <w:pPr>
        <w:spacing w:line="360" w:lineRule="auto"/>
        <w:jc w:val="both"/>
        <w:rPr>
          <w:rFonts w:cs="Arial"/>
          <w:b/>
          <w:highlight w:val="yellow"/>
          <w:lang w:val="en-US"/>
        </w:rPr>
      </w:pPr>
    </w:p>
    <w:p w14:paraId="4C7B62B4" w14:textId="77777777" w:rsidR="00EF7AAE" w:rsidRDefault="00EF7AAE" w:rsidP="009C2EC4">
      <w:pPr>
        <w:spacing w:line="360" w:lineRule="auto"/>
        <w:jc w:val="both"/>
        <w:rPr>
          <w:rFonts w:cs="Arial"/>
          <w:b/>
          <w:highlight w:val="yellow"/>
          <w:lang w:val="en-US"/>
        </w:rPr>
      </w:pPr>
    </w:p>
    <w:p w14:paraId="252775F3" w14:textId="77777777" w:rsidR="00EF7AAE" w:rsidRDefault="00EF7AAE" w:rsidP="009C2EC4">
      <w:pPr>
        <w:spacing w:line="360" w:lineRule="auto"/>
        <w:jc w:val="both"/>
        <w:rPr>
          <w:rFonts w:cs="Arial"/>
          <w:b/>
          <w:highlight w:val="yellow"/>
          <w:lang w:val="en-US"/>
        </w:rPr>
      </w:pPr>
    </w:p>
    <w:p w14:paraId="63C9E8D0" w14:textId="77777777" w:rsidR="00EF7AAE" w:rsidRDefault="00EF7AAE" w:rsidP="009C2EC4">
      <w:pPr>
        <w:spacing w:line="360" w:lineRule="auto"/>
        <w:jc w:val="both"/>
        <w:rPr>
          <w:rFonts w:cs="Arial"/>
          <w:b/>
          <w:highlight w:val="yellow"/>
          <w:lang w:val="en-US"/>
        </w:rPr>
      </w:pPr>
    </w:p>
    <w:p w14:paraId="04B2B994" w14:textId="77777777" w:rsidR="00EF7AAE" w:rsidRDefault="00EF7AAE" w:rsidP="009C2EC4">
      <w:pPr>
        <w:spacing w:line="360" w:lineRule="auto"/>
        <w:jc w:val="both"/>
        <w:rPr>
          <w:rFonts w:cs="Arial"/>
          <w:b/>
          <w:highlight w:val="yellow"/>
          <w:lang w:val="en-US"/>
        </w:rPr>
      </w:pPr>
    </w:p>
    <w:p w14:paraId="4B86776C" w14:textId="77777777" w:rsidR="00EF7AAE" w:rsidRDefault="00EF7AAE" w:rsidP="009C2EC4">
      <w:pPr>
        <w:spacing w:line="360" w:lineRule="auto"/>
        <w:jc w:val="both"/>
        <w:rPr>
          <w:rFonts w:cs="Arial"/>
          <w:b/>
          <w:highlight w:val="yellow"/>
          <w:lang w:val="en-US"/>
        </w:rPr>
      </w:pPr>
    </w:p>
    <w:p w14:paraId="20E74CFD" w14:textId="77777777" w:rsidR="00EF7AAE" w:rsidRDefault="00EF7AAE" w:rsidP="009C2EC4">
      <w:pPr>
        <w:spacing w:line="360" w:lineRule="auto"/>
        <w:jc w:val="both"/>
        <w:rPr>
          <w:rFonts w:cs="Arial"/>
          <w:b/>
          <w:highlight w:val="yellow"/>
          <w:lang w:val="en-US"/>
        </w:rPr>
      </w:pPr>
    </w:p>
    <w:p w14:paraId="53F7209F" w14:textId="66293441" w:rsidR="009C2EC4" w:rsidRPr="0037256E" w:rsidRDefault="009C2EC4" w:rsidP="009C2EC4">
      <w:pPr>
        <w:spacing w:line="360" w:lineRule="auto"/>
        <w:jc w:val="both"/>
        <w:rPr>
          <w:rFonts w:cs="Arial"/>
          <w:b/>
          <w:lang w:val="en-US"/>
        </w:rPr>
      </w:pPr>
      <w:r w:rsidRPr="00490B5B">
        <w:rPr>
          <w:rFonts w:cs="Arial"/>
          <w:b/>
          <w:lang w:val="en-US"/>
        </w:rPr>
        <w:lastRenderedPageBreak/>
        <w:t xml:space="preserve">Figure </w:t>
      </w:r>
      <w:r w:rsidR="00490B5B" w:rsidRPr="00490B5B">
        <w:rPr>
          <w:rFonts w:cs="Arial"/>
          <w:b/>
          <w:lang w:val="en-US"/>
        </w:rPr>
        <w:t>S</w:t>
      </w:r>
      <w:r w:rsidR="00EE5367" w:rsidRPr="00490B5B">
        <w:rPr>
          <w:rFonts w:cs="Arial"/>
          <w:b/>
          <w:lang w:val="en-US"/>
        </w:rPr>
        <w:t>3</w:t>
      </w:r>
      <w:r w:rsidRPr="0037256E">
        <w:rPr>
          <w:rFonts w:cs="Arial"/>
          <w:b/>
          <w:lang w:val="en-US"/>
        </w:rPr>
        <w:t xml:space="preserve">. </w:t>
      </w:r>
      <w:r w:rsidRPr="0037256E">
        <w:rPr>
          <w:rFonts w:cs="Arial"/>
          <w:lang w:val="en-US"/>
        </w:rPr>
        <w:t>Detection of recombinant HVT plaques after transfection on HVT-wt infected CEF cells. Immunodetection was performed by IPMA with mix of chicken anti-NDV sera and confocal microscope observation in white light. GFP positive plaques were visualized also by UV light.</w:t>
      </w:r>
    </w:p>
    <w:p w14:paraId="4AAB52B2" w14:textId="77777777" w:rsidR="009C2EC4" w:rsidRDefault="009C2EC4" w:rsidP="009C2EC4">
      <w:pPr>
        <w:spacing w:line="360" w:lineRule="auto"/>
      </w:pPr>
    </w:p>
    <w:p w14:paraId="299055D3" w14:textId="77777777" w:rsidR="009C2EC4" w:rsidRDefault="009C2EC4" w:rsidP="009C2EC4">
      <w:r>
        <w:rPr>
          <w:noProof/>
        </w:rPr>
        <w:drawing>
          <wp:inline distT="0" distB="0" distL="0" distR="0" wp14:anchorId="21394D5B" wp14:editId="2E595D66">
            <wp:extent cx="5760720" cy="3122930"/>
            <wp:effectExtent l="0" t="0" r="0" b="127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ig. 3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1229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EE09B4" w14:textId="3560D484" w:rsidR="009C2EC4" w:rsidRDefault="009C2EC4"/>
    <w:p w14:paraId="5EC5AA36" w14:textId="0BEE84A3" w:rsidR="009C2EC4" w:rsidRDefault="009C2EC4"/>
    <w:p w14:paraId="586308ED" w14:textId="6A5A5046" w:rsidR="00701333" w:rsidRDefault="00701333"/>
    <w:p w14:paraId="25C68804" w14:textId="4C5CBB39" w:rsidR="00701333" w:rsidRDefault="00701333"/>
    <w:p w14:paraId="1C875546" w14:textId="0EDF108F" w:rsidR="00701333" w:rsidRDefault="00701333"/>
    <w:p w14:paraId="1E8B0549" w14:textId="565671FF" w:rsidR="00701333" w:rsidRDefault="00701333"/>
    <w:p w14:paraId="4D60317B" w14:textId="7E572075" w:rsidR="00701333" w:rsidRDefault="00701333"/>
    <w:p w14:paraId="6F853478" w14:textId="643AC51F" w:rsidR="00701333" w:rsidRDefault="00701333"/>
    <w:p w14:paraId="3DA914E6" w14:textId="1A937ED8" w:rsidR="00701333" w:rsidRDefault="00701333"/>
    <w:p w14:paraId="2775DC4B" w14:textId="6F90E915" w:rsidR="00701333" w:rsidRDefault="00701333"/>
    <w:p w14:paraId="254AC18B" w14:textId="3FEFAF2A" w:rsidR="00701333" w:rsidRDefault="00701333"/>
    <w:p w14:paraId="691FA48A" w14:textId="7DF82A81" w:rsidR="00701333" w:rsidRDefault="00701333"/>
    <w:p w14:paraId="3483980A" w14:textId="376C972B" w:rsidR="00701333" w:rsidRDefault="00701333"/>
    <w:p w14:paraId="5BF016CC" w14:textId="24A78992" w:rsidR="00701333" w:rsidRDefault="00701333"/>
    <w:p w14:paraId="4A556A60" w14:textId="49DEB187" w:rsidR="00701333" w:rsidRDefault="00701333"/>
    <w:p w14:paraId="7F4D5AE9" w14:textId="55A598CD" w:rsidR="00701333" w:rsidRDefault="00701333"/>
    <w:p w14:paraId="4CE3C990" w14:textId="59B87207" w:rsidR="00701333" w:rsidRDefault="00701333"/>
    <w:p w14:paraId="13FB52C8" w14:textId="2BA38D23" w:rsidR="00701333" w:rsidRDefault="00701333"/>
    <w:p w14:paraId="3C6A4052" w14:textId="53326400" w:rsidR="00701333" w:rsidRDefault="00701333"/>
    <w:p w14:paraId="4F334883" w14:textId="7D71B4BC" w:rsidR="00701333" w:rsidRDefault="00701333"/>
    <w:p w14:paraId="0E2F86C3" w14:textId="5051A10F" w:rsidR="00701333" w:rsidRDefault="00701333"/>
    <w:p w14:paraId="669C9B75" w14:textId="2104BDA2" w:rsidR="00701333" w:rsidRDefault="00701333"/>
    <w:p w14:paraId="4DEBB96E" w14:textId="77777777" w:rsidR="00701333" w:rsidRDefault="00701333"/>
    <w:p w14:paraId="19401909" w14:textId="3C0A70D6" w:rsidR="00701333" w:rsidRPr="00A07B6C" w:rsidRDefault="00701333" w:rsidP="00701333">
      <w:pPr>
        <w:spacing w:line="360" w:lineRule="auto"/>
        <w:jc w:val="both"/>
        <w:rPr>
          <w:rFonts w:cs="Arial"/>
          <w:highlight w:val="yellow"/>
          <w:lang w:val="en-US"/>
        </w:rPr>
      </w:pPr>
      <w:r w:rsidRPr="0006680A">
        <w:rPr>
          <w:rFonts w:cs="Arial"/>
          <w:b/>
          <w:lang w:val="en-US"/>
        </w:rPr>
        <w:lastRenderedPageBreak/>
        <w:t>Fig</w:t>
      </w:r>
      <w:r>
        <w:rPr>
          <w:rFonts w:cs="Arial"/>
          <w:b/>
          <w:lang w:val="en-US"/>
        </w:rPr>
        <w:t>ure</w:t>
      </w:r>
      <w:r w:rsidRPr="0006680A">
        <w:rPr>
          <w:rFonts w:cs="Arial"/>
          <w:b/>
          <w:lang w:val="en-US"/>
        </w:rPr>
        <w:t xml:space="preserve"> </w:t>
      </w:r>
      <w:r w:rsidR="00490B5B" w:rsidRPr="00490B5B">
        <w:rPr>
          <w:rFonts w:cs="Arial"/>
          <w:b/>
          <w:lang w:val="en-US"/>
        </w:rPr>
        <w:t>S</w:t>
      </w:r>
      <w:r w:rsidR="00EE5367" w:rsidRPr="00490B5B">
        <w:rPr>
          <w:rFonts w:cs="Arial"/>
          <w:b/>
          <w:lang w:val="en-US"/>
        </w:rPr>
        <w:t>4</w:t>
      </w:r>
      <w:r w:rsidRPr="0037256E">
        <w:rPr>
          <w:rFonts w:cs="Arial"/>
          <w:lang w:val="en-US"/>
        </w:rPr>
        <w:t>. Western blot analyses of coxpression of the F and HN proteins in CEF cells infected with HVT-NDV-HN-F. CEF</w:t>
      </w:r>
      <w:r w:rsidRPr="0037256E">
        <w:rPr>
          <w:lang w:val="en-US"/>
        </w:rPr>
        <w:t xml:space="preserve"> lysates in duplicate were subjected to 8% SDS-PAGE and electroblotted to PVDF membrane. Membrane was blocked and cut for separate detection of HN and F proteins with rabbit polyclonal sera specific for HN and F of NDV: AAvV-1 La Sota and AAvV-1/pigeon/332/05. Reaction was followed with incubation with alkaline phosphatase goat anti-rabbit IgG conjugate (Abcam). Protein bands were visualized by NBT/BCiP alkaline phosphatase substrate.   </w:t>
      </w:r>
      <w:r w:rsidRPr="0037256E">
        <w:rPr>
          <w:rFonts w:cs="Arial"/>
          <w:lang w:val="en-US"/>
        </w:rPr>
        <w:t xml:space="preserve">The presence of both NDV proteins F and HN in samples is indicated </w:t>
      </w:r>
      <w:r w:rsidRPr="0037256E">
        <w:rPr>
          <w:rFonts w:cs="Courier New"/>
          <w:szCs w:val="20"/>
          <w:lang w:val="en-US"/>
        </w:rPr>
        <w:t>(marked with arrows)</w:t>
      </w:r>
      <w:r w:rsidRPr="0037256E">
        <w:rPr>
          <w:rFonts w:cs="Arial"/>
          <w:lang w:val="en-US"/>
        </w:rPr>
        <w:t xml:space="preserve">. </w:t>
      </w:r>
    </w:p>
    <w:p w14:paraId="4B0D25CB" w14:textId="77777777" w:rsidR="00701333" w:rsidRPr="00A07B6C" w:rsidRDefault="00701333" w:rsidP="00701333">
      <w:pPr>
        <w:jc w:val="both"/>
        <w:rPr>
          <w:rFonts w:cs="Arial"/>
          <w:highlight w:val="yellow"/>
          <w:lang w:val="en-US"/>
        </w:rPr>
      </w:pPr>
    </w:p>
    <w:p w14:paraId="526FA713" w14:textId="77777777" w:rsidR="00701333" w:rsidRDefault="00701333" w:rsidP="00701333">
      <w:r>
        <w:rPr>
          <w:noProof/>
        </w:rPr>
        <w:drawing>
          <wp:inline distT="0" distB="0" distL="0" distR="0" wp14:anchorId="206964F0" wp14:editId="2DF78678">
            <wp:extent cx="4664741" cy="3490623"/>
            <wp:effectExtent l="0" t="0" r="2540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ig. 4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55968" cy="35588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19FFCF" w14:textId="77777777" w:rsidR="009C2EC4" w:rsidRDefault="009C2EC4"/>
    <w:p w14:paraId="18430F60" w14:textId="5FB1A6DF" w:rsidR="00D7542E" w:rsidRDefault="00D7542E"/>
    <w:p w14:paraId="3D5BA06A" w14:textId="7F25CF75" w:rsidR="00D7542E" w:rsidRDefault="00D7542E"/>
    <w:p w14:paraId="6894AA3F" w14:textId="2A541EB6" w:rsidR="00D7542E" w:rsidRDefault="00D7542E"/>
    <w:p w14:paraId="782AEE33" w14:textId="220122AD" w:rsidR="00D7542E" w:rsidRDefault="00D7542E"/>
    <w:p w14:paraId="209BFBF9" w14:textId="1B1E50FB" w:rsidR="00D7542E" w:rsidRDefault="00D7542E"/>
    <w:p w14:paraId="751578A2" w14:textId="53C1DBAE" w:rsidR="00D7542E" w:rsidRDefault="00D7542E"/>
    <w:p w14:paraId="4F1593BA" w14:textId="09D12788" w:rsidR="00D7542E" w:rsidRDefault="00D7542E"/>
    <w:p w14:paraId="37E64188" w14:textId="176CCFEE" w:rsidR="00D7542E" w:rsidRDefault="00D7542E"/>
    <w:p w14:paraId="4471A8EA" w14:textId="5769EF79" w:rsidR="00D7542E" w:rsidRDefault="00D7542E"/>
    <w:p w14:paraId="1614E654" w14:textId="3AD4D12C" w:rsidR="00D7542E" w:rsidRDefault="00D7542E"/>
    <w:p w14:paraId="116968B8" w14:textId="13E30542" w:rsidR="00D7542E" w:rsidRDefault="00D7542E"/>
    <w:p w14:paraId="074D611D" w14:textId="3E93487D" w:rsidR="00D7542E" w:rsidRDefault="00D7542E"/>
    <w:p w14:paraId="3350AAAB" w14:textId="38B031FF" w:rsidR="00D7542E" w:rsidRDefault="00D7542E"/>
    <w:p w14:paraId="5A7ACF3D" w14:textId="346D3B91" w:rsidR="00D7542E" w:rsidRDefault="00D7542E"/>
    <w:p w14:paraId="5D92EC6F" w14:textId="68855875" w:rsidR="00D7542E" w:rsidRDefault="00D7542E"/>
    <w:p w14:paraId="5E9F5D30" w14:textId="22C6EEBA" w:rsidR="00D7542E" w:rsidRDefault="00D7542E"/>
    <w:p w14:paraId="2AEA7F91" w14:textId="0E8BD10E" w:rsidR="008F5293" w:rsidRPr="009B2589" w:rsidRDefault="008F5293" w:rsidP="008F5293">
      <w:pPr>
        <w:spacing w:line="360" w:lineRule="auto"/>
        <w:rPr>
          <w:sz w:val="23"/>
          <w:szCs w:val="23"/>
          <w:lang w:val="en-US"/>
        </w:rPr>
      </w:pPr>
      <w:r w:rsidRPr="00EE5367">
        <w:rPr>
          <w:rFonts w:cs="Arial"/>
          <w:b/>
          <w:lang w:val="en-US"/>
        </w:rPr>
        <w:lastRenderedPageBreak/>
        <w:t xml:space="preserve">Figure </w:t>
      </w:r>
      <w:r w:rsidR="00490B5B">
        <w:rPr>
          <w:rFonts w:cs="Arial"/>
          <w:b/>
          <w:lang w:val="en-US"/>
        </w:rPr>
        <w:t>S</w:t>
      </w:r>
      <w:r w:rsidR="00EE5367" w:rsidRPr="00490B5B">
        <w:rPr>
          <w:rFonts w:cs="Arial"/>
          <w:b/>
          <w:lang w:val="en-US"/>
        </w:rPr>
        <w:t>5</w:t>
      </w:r>
      <w:r w:rsidRPr="00AA37E1">
        <w:rPr>
          <w:rFonts w:cs="Arial"/>
          <w:b/>
          <w:highlight w:val="yellow"/>
          <w:lang w:val="en-US"/>
        </w:rPr>
        <w:t>.</w:t>
      </w:r>
      <w:r w:rsidRPr="009B2589">
        <w:rPr>
          <w:rFonts w:cs="Arial"/>
          <w:b/>
          <w:lang w:val="en-US"/>
        </w:rPr>
        <w:t xml:space="preserve"> </w:t>
      </w:r>
      <w:r w:rsidRPr="009B2589">
        <w:rPr>
          <w:sz w:val="23"/>
          <w:szCs w:val="23"/>
          <w:lang w:val="en-US"/>
        </w:rPr>
        <w:t xml:space="preserve">Effect of multiple passages on the presence of inserted genes fragments of AAvV-1 and HVT.  </w:t>
      </w:r>
    </w:p>
    <w:p w14:paraId="012C9F3E" w14:textId="77777777" w:rsidR="008F5293" w:rsidRPr="00AA19E0" w:rsidRDefault="008F5293" w:rsidP="008F5293">
      <w:pPr>
        <w:spacing w:line="360" w:lineRule="auto"/>
        <w:rPr>
          <w:lang w:val="en-US"/>
        </w:rPr>
      </w:pPr>
    </w:p>
    <w:p w14:paraId="27E5BE87" w14:textId="77777777" w:rsidR="008F5293" w:rsidRDefault="008F5293" w:rsidP="008F5293">
      <w:r>
        <w:rPr>
          <w:noProof/>
        </w:rPr>
        <w:drawing>
          <wp:inline distT="0" distB="0" distL="0" distR="0" wp14:anchorId="33CB12F1" wp14:editId="10A27AFD">
            <wp:extent cx="5296639" cy="3496163"/>
            <wp:effectExtent l="0" t="0" r="0" b="9525"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ig. 6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96639" cy="34961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71D44D" w14:textId="38FD87DC" w:rsidR="008F5293" w:rsidRDefault="008F5293"/>
    <w:p w14:paraId="7151E47A" w14:textId="6DB70930" w:rsidR="00AA37E1" w:rsidRDefault="00AA37E1"/>
    <w:p w14:paraId="21E873CB" w14:textId="6DAF083D" w:rsidR="00AA37E1" w:rsidRDefault="00AA37E1"/>
    <w:p w14:paraId="6EDBEFAA" w14:textId="06862EFE" w:rsidR="00AA37E1" w:rsidRDefault="00AA37E1"/>
    <w:p w14:paraId="64C57ED8" w14:textId="07A003A2" w:rsidR="00AA37E1" w:rsidRDefault="00AA37E1"/>
    <w:p w14:paraId="20B80531" w14:textId="4EABEA23" w:rsidR="00AA37E1" w:rsidRDefault="00AA37E1"/>
    <w:p w14:paraId="3442298A" w14:textId="69407164" w:rsidR="00AA37E1" w:rsidRDefault="00AA37E1"/>
    <w:p w14:paraId="684AF67F" w14:textId="1EDF58EE" w:rsidR="00AA37E1" w:rsidRDefault="00AA37E1"/>
    <w:p w14:paraId="7963606C" w14:textId="747717C0" w:rsidR="00AA37E1" w:rsidRDefault="00AA37E1"/>
    <w:p w14:paraId="17D71F28" w14:textId="32D3057E" w:rsidR="00AA37E1" w:rsidRDefault="00AA37E1"/>
    <w:p w14:paraId="648682F2" w14:textId="175A6565" w:rsidR="00AA37E1" w:rsidRDefault="00AA37E1"/>
    <w:p w14:paraId="01F08140" w14:textId="029B3884" w:rsidR="00AA37E1" w:rsidRDefault="00AA37E1"/>
    <w:p w14:paraId="17D3BF47" w14:textId="315DCE6C" w:rsidR="00AA37E1" w:rsidRDefault="00AA37E1"/>
    <w:p w14:paraId="76C4C9F6" w14:textId="7684C9FD" w:rsidR="00AA37E1" w:rsidRDefault="00AA37E1"/>
    <w:p w14:paraId="5F45F734" w14:textId="1A296F51" w:rsidR="00AA37E1" w:rsidRDefault="00AA37E1"/>
    <w:p w14:paraId="42A03FB5" w14:textId="18B8CEF5" w:rsidR="00AA37E1" w:rsidRDefault="00AA37E1"/>
    <w:p w14:paraId="04E85C6F" w14:textId="612EB01D" w:rsidR="00AA37E1" w:rsidRDefault="00AA37E1"/>
    <w:p w14:paraId="572745AA" w14:textId="18A871A3" w:rsidR="00AA37E1" w:rsidRDefault="00AA37E1"/>
    <w:p w14:paraId="111C3CC1" w14:textId="035376FB" w:rsidR="00AA37E1" w:rsidRDefault="00AA37E1"/>
    <w:p w14:paraId="34083DDF" w14:textId="3B3A60D1" w:rsidR="00AA37E1" w:rsidRDefault="00AA37E1"/>
    <w:p w14:paraId="49A1035F" w14:textId="410B3E5C" w:rsidR="00AA37E1" w:rsidRDefault="00AA37E1"/>
    <w:p w14:paraId="67642A02" w14:textId="08AC7FB9" w:rsidR="00AA37E1" w:rsidRDefault="00AA37E1"/>
    <w:p w14:paraId="5CAC8C62" w14:textId="629283EF" w:rsidR="00AA37E1" w:rsidRDefault="00AA37E1"/>
    <w:p w14:paraId="29DC5D17" w14:textId="05EBF91A" w:rsidR="00AA37E1" w:rsidRDefault="00AA37E1"/>
    <w:p w14:paraId="48C00155" w14:textId="08FFFE23" w:rsidR="00AA37E1" w:rsidRDefault="00AA37E1"/>
    <w:p w14:paraId="5FC5398A" w14:textId="2C3D3F25" w:rsidR="00AA37E1" w:rsidRDefault="00AA37E1"/>
    <w:p w14:paraId="08173D2A" w14:textId="3526A343" w:rsidR="00AA37E1" w:rsidRPr="001F6B88" w:rsidRDefault="00AA37E1" w:rsidP="00AA37E1">
      <w:pPr>
        <w:jc w:val="both"/>
        <w:rPr>
          <w:lang w:val="en-US"/>
        </w:rPr>
      </w:pPr>
      <w:r w:rsidRPr="00490B5B">
        <w:rPr>
          <w:b/>
          <w:lang w:val="en-US"/>
        </w:rPr>
        <w:lastRenderedPageBreak/>
        <w:t xml:space="preserve">Figure </w:t>
      </w:r>
      <w:r w:rsidR="00490B5B">
        <w:rPr>
          <w:b/>
          <w:lang w:val="en-US"/>
        </w:rPr>
        <w:t>S</w:t>
      </w:r>
      <w:bookmarkStart w:id="0" w:name="_GoBack"/>
      <w:bookmarkEnd w:id="0"/>
      <w:r w:rsidR="00EE5367" w:rsidRPr="00490B5B">
        <w:rPr>
          <w:b/>
          <w:lang w:val="en-US"/>
        </w:rPr>
        <w:t>6</w:t>
      </w:r>
      <w:r w:rsidRPr="00490B5B">
        <w:rPr>
          <w:b/>
          <w:lang w:val="en-US"/>
        </w:rPr>
        <w:t xml:space="preserve"> </w:t>
      </w:r>
      <w:r w:rsidRPr="00490B5B">
        <w:rPr>
          <w:lang w:val="en-US"/>
        </w:rPr>
        <w:t>Survival plots for protection of chickens vaccinated with HVT-NDV-F-HN against challenge with virulent AAvV-1 genotype IV (</w:t>
      </w:r>
      <w:r w:rsidR="00866211" w:rsidRPr="00490B5B">
        <w:rPr>
          <w:lang w:val="en-US"/>
        </w:rPr>
        <w:t>T</w:t>
      </w:r>
      <w:r w:rsidRPr="00490B5B">
        <w:rPr>
          <w:lang w:val="en-US"/>
        </w:rPr>
        <w:t>rial I and II) and genotype VII (</w:t>
      </w:r>
      <w:r w:rsidR="00866211" w:rsidRPr="00490B5B">
        <w:rPr>
          <w:lang w:val="en-US"/>
        </w:rPr>
        <w:t>T</w:t>
      </w:r>
      <w:r w:rsidRPr="00490B5B">
        <w:rPr>
          <w:lang w:val="en-US"/>
        </w:rPr>
        <w:t>rial III) and sham-inoculated control chickens based on Kaplan-Meier analysis. In each experiment the log-rank test showed significant difference in survival rate between vaccinated and control groups (p&lt;0</w:t>
      </w:r>
      <w:r w:rsidR="00C1622B" w:rsidRPr="00490B5B">
        <w:rPr>
          <w:lang w:val="en-US"/>
        </w:rPr>
        <w:t>.</w:t>
      </w:r>
      <w:r w:rsidRPr="00490B5B">
        <w:rPr>
          <w:lang w:val="en-US"/>
        </w:rPr>
        <w:t>0001)</w:t>
      </w:r>
    </w:p>
    <w:p w14:paraId="7E921C0B" w14:textId="77777777" w:rsidR="00AA37E1" w:rsidRDefault="00AA37E1" w:rsidP="00AA37E1">
      <w:r>
        <w:object w:dxaOrig="8524" w:dyaOrig="6385" w14:anchorId="28A7D7D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6pt;height:319.5pt" o:ole="">
            <v:imagedata r:id="rId9" o:title=""/>
          </v:shape>
          <o:OLEObject Type="Embed" ProgID="STATISTICA.Graph" ShapeID="_x0000_i1025" DrawAspect="Content" ObjectID="_1628188355" r:id="rId10">
            <o:FieldCodes>\s</o:FieldCodes>
          </o:OLEObject>
        </w:object>
      </w:r>
    </w:p>
    <w:p w14:paraId="464ABD25" w14:textId="77777777" w:rsidR="00AA37E1" w:rsidRDefault="00AA37E1" w:rsidP="00AA37E1"/>
    <w:p w14:paraId="3C4704B1" w14:textId="77777777" w:rsidR="00AA37E1" w:rsidRDefault="00AA37E1" w:rsidP="00AA37E1">
      <w:r>
        <w:object w:dxaOrig="8524" w:dyaOrig="6385" w14:anchorId="4A0F110A">
          <v:shape id="_x0000_i1026" type="#_x0000_t75" style="width:426pt;height:319.5pt" o:ole="">
            <v:imagedata r:id="rId11" o:title=""/>
          </v:shape>
          <o:OLEObject Type="Embed" ProgID="STATISTICA.Graph" ShapeID="_x0000_i1026" DrawAspect="Content" ObjectID="_1628188356" r:id="rId12">
            <o:FieldCodes>\s</o:FieldCodes>
          </o:OLEObject>
        </w:object>
      </w:r>
    </w:p>
    <w:p w14:paraId="0B8BC263" w14:textId="77777777" w:rsidR="00AA37E1" w:rsidRDefault="00AA37E1" w:rsidP="00AA37E1"/>
    <w:p w14:paraId="0BACF967" w14:textId="77777777" w:rsidR="00AA37E1" w:rsidRPr="00137030" w:rsidRDefault="00AA37E1" w:rsidP="00AA37E1">
      <w:pPr>
        <w:rPr>
          <w:b/>
        </w:rPr>
      </w:pPr>
      <w:r>
        <w:object w:dxaOrig="8524" w:dyaOrig="6385" w14:anchorId="3F0D9B9A">
          <v:shape id="_x0000_i1027" type="#_x0000_t75" style="width:426pt;height:319.5pt" o:ole="">
            <v:imagedata r:id="rId13" o:title=""/>
          </v:shape>
          <o:OLEObject Type="Embed" ProgID="STATISTICA.Graph" ShapeID="_x0000_i1027" DrawAspect="Content" ObjectID="_1628188357" r:id="rId14">
            <o:FieldCodes>\s</o:FieldCodes>
          </o:OLEObject>
        </w:object>
      </w:r>
    </w:p>
    <w:p w14:paraId="57E20A58" w14:textId="15B3AAB0" w:rsidR="00AA37E1" w:rsidRDefault="00AA37E1"/>
    <w:sectPr w:rsidR="00AA37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2A49"/>
    <w:rsid w:val="000D2B7D"/>
    <w:rsid w:val="00120EF1"/>
    <w:rsid w:val="00170D71"/>
    <w:rsid w:val="00302D3F"/>
    <w:rsid w:val="00490B5B"/>
    <w:rsid w:val="004963D9"/>
    <w:rsid w:val="005255B6"/>
    <w:rsid w:val="00642A49"/>
    <w:rsid w:val="00701333"/>
    <w:rsid w:val="008300A4"/>
    <w:rsid w:val="00866211"/>
    <w:rsid w:val="008F5293"/>
    <w:rsid w:val="00965F2F"/>
    <w:rsid w:val="009C2EC4"/>
    <w:rsid w:val="00A3592C"/>
    <w:rsid w:val="00AA37E1"/>
    <w:rsid w:val="00B13797"/>
    <w:rsid w:val="00B1609F"/>
    <w:rsid w:val="00C1622B"/>
    <w:rsid w:val="00D7542E"/>
    <w:rsid w:val="00EE5367"/>
    <w:rsid w:val="00EF7AAE"/>
    <w:rsid w:val="00F461C9"/>
    <w:rsid w:val="00FA2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0BEB7D52"/>
  <w15:chartTrackingRefBased/>
  <w15:docId w15:val="{5DAFF539-24A1-4687-ACD3-8B91171FD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160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1609F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DPI51figurecaption">
    <w:name w:val="MDPI_5.1_figure_caption"/>
    <w:basedOn w:val="Normalny"/>
    <w:qFormat/>
    <w:rsid w:val="00EE5367"/>
    <w:pPr>
      <w:adjustRightInd w:val="0"/>
      <w:snapToGrid w:val="0"/>
      <w:spacing w:before="120" w:after="240" w:line="260" w:lineRule="atLeast"/>
      <w:ind w:left="425" w:right="425"/>
      <w:jc w:val="both"/>
    </w:pPr>
    <w:rPr>
      <w:rFonts w:ascii="Palatino Linotype" w:hAnsi="Palatino Linotype"/>
      <w:color w:val="000000"/>
      <w:sz w:val="18"/>
      <w:szCs w:val="20"/>
      <w:lang w:val="en-US" w:eastAsia="de-DE" w:bidi="en-US"/>
    </w:rPr>
  </w:style>
  <w:style w:type="paragraph" w:customStyle="1" w:styleId="MDPI52figure">
    <w:name w:val="MDPI_5.2_figure"/>
    <w:qFormat/>
    <w:rsid w:val="00EE5367"/>
    <w:pPr>
      <w:spacing w:after="0" w:line="240" w:lineRule="auto"/>
      <w:jc w:val="center"/>
    </w:pPr>
    <w:rPr>
      <w:rFonts w:ascii="Palatino Linotype" w:eastAsia="Times New Roman" w:hAnsi="Palatino Linotype" w:cs="Times New Roman"/>
      <w:snapToGrid w:val="0"/>
      <w:color w:val="000000"/>
      <w:sz w:val="24"/>
      <w:szCs w:val="20"/>
      <w:lang w:val="en-US" w:eastAsia="de-DE" w:bidi="en-US"/>
    </w:rPr>
  </w:style>
  <w:style w:type="paragraph" w:customStyle="1" w:styleId="MDPI22heading2">
    <w:name w:val="MDPI_2.2_heading2"/>
    <w:basedOn w:val="Normalny"/>
    <w:qFormat/>
    <w:rsid w:val="00EE5367"/>
    <w:pPr>
      <w:kinsoku w:val="0"/>
      <w:overflowPunct w:val="0"/>
      <w:autoSpaceDE w:val="0"/>
      <w:autoSpaceDN w:val="0"/>
      <w:adjustRightInd w:val="0"/>
      <w:snapToGrid w:val="0"/>
      <w:spacing w:before="240" w:after="120" w:line="260" w:lineRule="atLeast"/>
      <w:outlineLvl w:val="1"/>
    </w:pPr>
    <w:rPr>
      <w:rFonts w:ascii="Palatino Linotype" w:hAnsi="Palatino Linotype"/>
      <w:i/>
      <w:noProof/>
      <w:snapToGrid w:val="0"/>
      <w:color w:val="000000"/>
      <w:sz w:val="20"/>
      <w:szCs w:val="22"/>
      <w:lang w:val="en-US"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8.emf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oleObject" Target="embeddings/oleObject2.bin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7.emf"/><Relationship Id="rId5" Type="http://schemas.openxmlformats.org/officeDocument/2006/relationships/image" Target="media/image2.png"/><Relationship Id="rId15" Type="http://schemas.openxmlformats.org/officeDocument/2006/relationships/fontTable" Target="fontTable.xml"/><Relationship Id="rId10" Type="http://schemas.openxmlformats.org/officeDocument/2006/relationships/oleObject" Target="embeddings/oleObject1.bin"/><Relationship Id="rId4" Type="http://schemas.openxmlformats.org/officeDocument/2006/relationships/image" Target="media/image1.png"/><Relationship Id="rId9" Type="http://schemas.openxmlformats.org/officeDocument/2006/relationships/image" Target="media/image6.emf"/><Relationship Id="rId14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7</Pages>
  <Words>358</Words>
  <Characters>2148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Rąbalski</dc:creator>
  <cp:keywords/>
  <dc:description/>
  <cp:lastModifiedBy>Łukasz Rąbalski</cp:lastModifiedBy>
  <cp:revision>8</cp:revision>
  <dcterms:created xsi:type="dcterms:W3CDTF">2019-07-02T16:03:00Z</dcterms:created>
  <dcterms:modified xsi:type="dcterms:W3CDTF">2019-08-24T19:46:00Z</dcterms:modified>
</cp:coreProperties>
</file>