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13326D" w14:textId="77777777" w:rsidR="000A0E2C" w:rsidRPr="0017649F" w:rsidRDefault="000A0E2C" w:rsidP="000A0E2C">
      <w:pPr>
        <w:spacing w:line="360" w:lineRule="auto"/>
        <w:jc w:val="both"/>
        <w:rPr>
          <w:sz w:val="20"/>
          <w:szCs w:val="20"/>
        </w:rPr>
      </w:pPr>
      <w:bookmarkStart w:id="0" w:name="_GoBack"/>
      <w:bookmarkEnd w:id="0"/>
      <w:r>
        <w:rPr>
          <w:b/>
          <w:bCs/>
          <w:sz w:val="20"/>
          <w:szCs w:val="20"/>
        </w:rPr>
        <w:t xml:space="preserve">Supplementary </w:t>
      </w:r>
      <w:r w:rsidRPr="2F345EF4">
        <w:rPr>
          <w:b/>
          <w:bCs/>
          <w:sz w:val="20"/>
          <w:szCs w:val="20"/>
        </w:rPr>
        <w:t>Table I:</w:t>
      </w:r>
      <w:r w:rsidRPr="2F345EF4">
        <w:rPr>
          <w:sz w:val="20"/>
          <w:szCs w:val="20"/>
        </w:rPr>
        <w:t xml:space="preserve"> The nucleotide lengths, percentage of nucleotide homology and number of changed amino acids on each viral segment between the D/bovine/Oklahoma/660/2013 (accession number KF425659-65) and the D/bovine/Switzerland/CN286 virus isolates (Glaus </w:t>
      </w:r>
      <w:r w:rsidRPr="2F345EF4">
        <w:rPr>
          <w:i/>
          <w:iCs/>
          <w:sz w:val="20"/>
          <w:szCs w:val="20"/>
        </w:rPr>
        <w:t>et al.</w:t>
      </w:r>
      <w:r w:rsidRPr="2F345EF4">
        <w:rPr>
          <w:sz w:val="20"/>
          <w:szCs w:val="20"/>
        </w:rPr>
        <w:t xml:space="preserve">, manuscript in preparation). </w:t>
      </w:r>
    </w:p>
    <w:tbl>
      <w:tblPr>
        <w:tblStyle w:val="GridTable6Colorful"/>
        <w:tblW w:w="0" w:type="auto"/>
        <w:jc w:val="center"/>
        <w:tblLook w:val="04A0" w:firstRow="1" w:lastRow="0" w:firstColumn="1" w:lastColumn="0" w:noHBand="0" w:noVBand="1"/>
      </w:tblPr>
      <w:tblGrid>
        <w:gridCol w:w="2761"/>
        <w:gridCol w:w="732"/>
        <w:gridCol w:w="718"/>
        <w:gridCol w:w="718"/>
        <w:gridCol w:w="718"/>
        <w:gridCol w:w="718"/>
        <w:gridCol w:w="718"/>
        <w:gridCol w:w="718"/>
      </w:tblGrid>
      <w:tr w:rsidR="000A0E2C" w14:paraId="75FC00D8" w14:textId="77777777" w:rsidTr="009934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</w:tcPr>
          <w:p w14:paraId="7B822BF4" w14:textId="77777777" w:rsidR="000A0E2C" w:rsidRPr="00D27045" w:rsidRDefault="000A0E2C" w:rsidP="009934B5">
            <w:pPr>
              <w:spacing w:line="360" w:lineRule="auto"/>
              <w:jc w:val="center"/>
            </w:pPr>
            <w:r>
              <w:t>Genomic segment</w:t>
            </w:r>
          </w:p>
        </w:tc>
        <w:tc>
          <w:tcPr>
            <w:tcW w:w="732" w:type="dxa"/>
          </w:tcPr>
          <w:p w14:paraId="4BDD1DDC" w14:textId="77777777" w:rsidR="000A0E2C" w:rsidRPr="00D27045" w:rsidRDefault="000A0E2C" w:rsidP="009934B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PB2</w:t>
            </w:r>
          </w:p>
        </w:tc>
        <w:tc>
          <w:tcPr>
            <w:tcW w:w="718" w:type="dxa"/>
          </w:tcPr>
          <w:p w14:paraId="7CCF6FE3" w14:textId="77777777" w:rsidR="000A0E2C" w:rsidRPr="00D27045" w:rsidRDefault="000A0E2C" w:rsidP="009934B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PB1</w:t>
            </w:r>
          </w:p>
        </w:tc>
        <w:tc>
          <w:tcPr>
            <w:tcW w:w="718" w:type="dxa"/>
          </w:tcPr>
          <w:p w14:paraId="3D04580B" w14:textId="77777777" w:rsidR="000A0E2C" w:rsidRPr="00D27045" w:rsidRDefault="000A0E2C" w:rsidP="009934B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P3</w:t>
            </w:r>
          </w:p>
        </w:tc>
        <w:tc>
          <w:tcPr>
            <w:tcW w:w="718" w:type="dxa"/>
          </w:tcPr>
          <w:p w14:paraId="6AB26C25" w14:textId="77777777" w:rsidR="000A0E2C" w:rsidRPr="00D27045" w:rsidRDefault="000A0E2C" w:rsidP="009934B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HEF</w:t>
            </w:r>
          </w:p>
        </w:tc>
        <w:tc>
          <w:tcPr>
            <w:tcW w:w="718" w:type="dxa"/>
          </w:tcPr>
          <w:p w14:paraId="59EBB296" w14:textId="77777777" w:rsidR="000A0E2C" w:rsidRPr="00D27045" w:rsidRDefault="000A0E2C" w:rsidP="009934B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NP</w:t>
            </w:r>
          </w:p>
        </w:tc>
        <w:tc>
          <w:tcPr>
            <w:tcW w:w="718" w:type="dxa"/>
          </w:tcPr>
          <w:p w14:paraId="422F1AF4" w14:textId="77777777" w:rsidR="000A0E2C" w:rsidRPr="00D27045" w:rsidRDefault="000A0E2C" w:rsidP="009934B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P42</w:t>
            </w:r>
          </w:p>
        </w:tc>
        <w:tc>
          <w:tcPr>
            <w:tcW w:w="718" w:type="dxa"/>
          </w:tcPr>
          <w:p w14:paraId="2429E326" w14:textId="77777777" w:rsidR="000A0E2C" w:rsidRPr="00D27045" w:rsidRDefault="000A0E2C" w:rsidP="009934B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NS1</w:t>
            </w:r>
          </w:p>
        </w:tc>
      </w:tr>
      <w:tr w:rsidR="000A0E2C" w14:paraId="7B18C5AD" w14:textId="77777777" w:rsidTr="00993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</w:tcPr>
          <w:p w14:paraId="5FB948B7" w14:textId="77777777" w:rsidR="000A0E2C" w:rsidRDefault="000A0E2C" w:rsidP="009934B5">
            <w:pPr>
              <w:spacing w:line="360" w:lineRule="auto"/>
              <w:jc w:val="center"/>
              <w:rPr>
                <w:b w:val="0"/>
                <w:bCs w:val="0"/>
                <w:i/>
                <w:iCs/>
              </w:rPr>
            </w:pPr>
            <w:r w:rsidRPr="19D35977">
              <w:rPr>
                <w:b w:val="0"/>
                <w:bCs w:val="0"/>
                <w:i/>
                <w:iCs/>
              </w:rPr>
              <w:t>Total length in nucleotides</w:t>
            </w:r>
          </w:p>
        </w:tc>
        <w:tc>
          <w:tcPr>
            <w:tcW w:w="732" w:type="dxa"/>
          </w:tcPr>
          <w:p w14:paraId="62278432" w14:textId="77777777" w:rsidR="000A0E2C" w:rsidRDefault="000A0E2C" w:rsidP="009934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2364</w:t>
            </w:r>
          </w:p>
        </w:tc>
        <w:tc>
          <w:tcPr>
            <w:tcW w:w="718" w:type="dxa"/>
          </w:tcPr>
          <w:p w14:paraId="21076BB3" w14:textId="77777777" w:rsidR="000A0E2C" w:rsidRDefault="000A0E2C" w:rsidP="009934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2330</w:t>
            </w:r>
          </w:p>
        </w:tc>
        <w:tc>
          <w:tcPr>
            <w:tcW w:w="718" w:type="dxa"/>
          </w:tcPr>
          <w:p w14:paraId="34BB7D55" w14:textId="77777777" w:rsidR="000A0E2C" w:rsidRDefault="000A0E2C" w:rsidP="009934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2195</w:t>
            </w:r>
          </w:p>
        </w:tc>
        <w:tc>
          <w:tcPr>
            <w:tcW w:w="718" w:type="dxa"/>
          </w:tcPr>
          <w:p w14:paraId="17C3EE6A" w14:textId="77777777" w:rsidR="000A0E2C" w:rsidRDefault="000A0E2C" w:rsidP="009934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2049</w:t>
            </w:r>
          </w:p>
        </w:tc>
        <w:tc>
          <w:tcPr>
            <w:tcW w:w="718" w:type="dxa"/>
          </w:tcPr>
          <w:p w14:paraId="529E0564" w14:textId="77777777" w:rsidR="000A0E2C" w:rsidRDefault="000A0E2C" w:rsidP="009934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1775</w:t>
            </w:r>
          </w:p>
        </w:tc>
        <w:tc>
          <w:tcPr>
            <w:tcW w:w="718" w:type="dxa"/>
          </w:tcPr>
          <w:p w14:paraId="13419F9A" w14:textId="77777777" w:rsidR="000A0E2C" w:rsidRDefault="000A0E2C" w:rsidP="009934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1219</w:t>
            </w:r>
          </w:p>
        </w:tc>
        <w:tc>
          <w:tcPr>
            <w:tcW w:w="718" w:type="dxa"/>
          </w:tcPr>
          <w:p w14:paraId="57949B5B" w14:textId="77777777" w:rsidR="000A0E2C" w:rsidRDefault="000A0E2C" w:rsidP="009934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868</w:t>
            </w:r>
          </w:p>
        </w:tc>
      </w:tr>
      <w:tr w:rsidR="000A0E2C" w14:paraId="5F2B037B" w14:textId="77777777" w:rsidTr="009934B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</w:tcPr>
          <w:p w14:paraId="006472F7" w14:textId="77777777" w:rsidR="000A0E2C" w:rsidRPr="00D27045" w:rsidRDefault="000A0E2C" w:rsidP="009934B5">
            <w:pPr>
              <w:spacing w:line="360" w:lineRule="auto"/>
              <w:jc w:val="center"/>
              <w:rPr>
                <w:b w:val="0"/>
                <w:bCs w:val="0"/>
                <w:i/>
                <w:iCs/>
              </w:rPr>
            </w:pPr>
            <w:r w:rsidRPr="19D35977">
              <w:rPr>
                <w:b w:val="0"/>
                <w:bCs w:val="0"/>
                <w:i/>
                <w:iCs/>
              </w:rPr>
              <w:t>Nucleotide homology (in %)</w:t>
            </w:r>
          </w:p>
        </w:tc>
        <w:tc>
          <w:tcPr>
            <w:tcW w:w="732" w:type="dxa"/>
          </w:tcPr>
          <w:p w14:paraId="289B1D9D" w14:textId="77777777" w:rsidR="000A0E2C" w:rsidRDefault="000A0E2C" w:rsidP="009934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97.56</w:t>
            </w:r>
          </w:p>
        </w:tc>
        <w:tc>
          <w:tcPr>
            <w:tcW w:w="718" w:type="dxa"/>
          </w:tcPr>
          <w:p w14:paraId="61CBC622" w14:textId="77777777" w:rsidR="000A0E2C" w:rsidRDefault="000A0E2C" w:rsidP="009934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98.88</w:t>
            </w:r>
          </w:p>
        </w:tc>
        <w:tc>
          <w:tcPr>
            <w:tcW w:w="718" w:type="dxa"/>
          </w:tcPr>
          <w:p w14:paraId="617CF41F" w14:textId="77777777" w:rsidR="000A0E2C" w:rsidRDefault="000A0E2C" w:rsidP="009934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98.59</w:t>
            </w:r>
          </w:p>
        </w:tc>
        <w:tc>
          <w:tcPr>
            <w:tcW w:w="718" w:type="dxa"/>
          </w:tcPr>
          <w:p w14:paraId="11AE2713" w14:textId="77777777" w:rsidR="000A0E2C" w:rsidRDefault="000A0E2C" w:rsidP="009934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95.82</w:t>
            </w:r>
          </w:p>
        </w:tc>
        <w:tc>
          <w:tcPr>
            <w:tcW w:w="718" w:type="dxa"/>
          </w:tcPr>
          <w:p w14:paraId="611DC743" w14:textId="77777777" w:rsidR="000A0E2C" w:rsidRDefault="000A0E2C" w:rsidP="009934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98.42</w:t>
            </w:r>
          </w:p>
        </w:tc>
        <w:tc>
          <w:tcPr>
            <w:tcW w:w="718" w:type="dxa"/>
          </w:tcPr>
          <w:p w14:paraId="4E723A7E" w14:textId="77777777" w:rsidR="000A0E2C" w:rsidRDefault="000A0E2C" w:rsidP="009934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96.63</w:t>
            </w:r>
          </w:p>
        </w:tc>
        <w:tc>
          <w:tcPr>
            <w:tcW w:w="718" w:type="dxa"/>
          </w:tcPr>
          <w:p w14:paraId="0F3AD5DC" w14:textId="77777777" w:rsidR="000A0E2C" w:rsidRDefault="000A0E2C" w:rsidP="009934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98.39</w:t>
            </w:r>
          </w:p>
        </w:tc>
      </w:tr>
      <w:tr w:rsidR="000A0E2C" w14:paraId="1538C5C8" w14:textId="77777777" w:rsidTr="00993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</w:tcPr>
          <w:p w14:paraId="1031661F" w14:textId="77777777" w:rsidR="000A0E2C" w:rsidRPr="00D27045" w:rsidRDefault="000A0E2C" w:rsidP="009934B5">
            <w:pPr>
              <w:spacing w:line="360" w:lineRule="auto"/>
              <w:jc w:val="center"/>
              <w:rPr>
                <w:b w:val="0"/>
                <w:bCs w:val="0"/>
                <w:i/>
                <w:iCs/>
              </w:rPr>
            </w:pPr>
            <w:r w:rsidRPr="19D35977">
              <w:rPr>
                <w:b w:val="0"/>
                <w:bCs w:val="0"/>
                <w:i/>
                <w:iCs/>
              </w:rPr>
              <w:t>Amino acid changes</w:t>
            </w:r>
          </w:p>
        </w:tc>
        <w:tc>
          <w:tcPr>
            <w:tcW w:w="732" w:type="dxa"/>
          </w:tcPr>
          <w:p w14:paraId="52275DF8" w14:textId="77777777" w:rsidR="000A0E2C" w:rsidRDefault="000A0E2C" w:rsidP="009934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718" w:type="dxa"/>
          </w:tcPr>
          <w:p w14:paraId="4B4CE176" w14:textId="77777777" w:rsidR="000A0E2C" w:rsidRDefault="000A0E2C" w:rsidP="009934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18" w:type="dxa"/>
          </w:tcPr>
          <w:p w14:paraId="5F725B0F" w14:textId="77777777" w:rsidR="000A0E2C" w:rsidRDefault="000A0E2C" w:rsidP="009934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</w:t>
            </w:r>
          </w:p>
        </w:tc>
        <w:tc>
          <w:tcPr>
            <w:tcW w:w="718" w:type="dxa"/>
          </w:tcPr>
          <w:p w14:paraId="411C3D91" w14:textId="77777777" w:rsidR="000A0E2C" w:rsidRDefault="000A0E2C" w:rsidP="009934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</w:t>
            </w:r>
          </w:p>
        </w:tc>
        <w:tc>
          <w:tcPr>
            <w:tcW w:w="718" w:type="dxa"/>
          </w:tcPr>
          <w:p w14:paraId="7372CBD3" w14:textId="77777777" w:rsidR="000A0E2C" w:rsidRDefault="000A0E2C" w:rsidP="009934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718" w:type="dxa"/>
          </w:tcPr>
          <w:p w14:paraId="160249ED" w14:textId="77777777" w:rsidR="000A0E2C" w:rsidRDefault="000A0E2C" w:rsidP="009934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</w:t>
            </w:r>
          </w:p>
        </w:tc>
        <w:tc>
          <w:tcPr>
            <w:tcW w:w="718" w:type="dxa"/>
          </w:tcPr>
          <w:p w14:paraId="70DACEB4" w14:textId="77777777" w:rsidR="000A0E2C" w:rsidRDefault="000A0E2C" w:rsidP="009934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</w:tr>
    </w:tbl>
    <w:p w14:paraId="3E083CD5" w14:textId="77777777" w:rsidR="00637839" w:rsidRPr="000A0E2C" w:rsidRDefault="00637839" w:rsidP="000A0E2C"/>
    <w:sectPr w:rsidR="00637839" w:rsidRPr="000A0E2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E2C"/>
    <w:rsid w:val="000A0E2C"/>
    <w:rsid w:val="00637839"/>
    <w:rsid w:val="0074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444944"/>
  <w15:chartTrackingRefBased/>
  <w15:docId w15:val="{6A6D8C33-AAC4-4D40-AB1F-04F5A2007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E2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0A0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CH" w:eastAsia="de-CH"/>
    </w:rPr>
  </w:style>
  <w:style w:type="character" w:customStyle="1" w:styleId="normaltextrun">
    <w:name w:val="normaltextrun"/>
    <w:basedOn w:val="DefaultParagraphFont"/>
    <w:rsid w:val="000A0E2C"/>
  </w:style>
  <w:style w:type="character" w:customStyle="1" w:styleId="eop">
    <w:name w:val="eop"/>
    <w:basedOn w:val="DefaultParagraphFont"/>
    <w:rsid w:val="000A0E2C"/>
  </w:style>
  <w:style w:type="character" w:styleId="CommentReference">
    <w:name w:val="annotation reference"/>
    <w:basedOn w:val="DefaultParagraphFont"/>
    <w:uiPriority w:val="99"/>
    <w:semiHidden/>
    <w:unhideWhenUsed/>
    <w:rsid w:val="000A0E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0E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0E2C"/>
    <w:rPr>
      <w:sz w:val="20"/>
      <w:szCs w:val="20"/>
      <w:lang w:val="en-GB"/>
    </w:rPr>
  </w:style>
  <w:style w:type="table" w:styleId="GridTable6Colorful">
    <w:name w:val="Grid Table 6 Colorful"/>
    <w:basedOn w:val="TableNormal"/>
    <w:uiPriority w:val="51"/>
    <w:rsid w:val="000A0E2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A0E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E2C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5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2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3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32788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7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37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95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8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3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6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43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72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68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74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56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5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92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7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00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38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73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9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22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39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44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39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38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8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81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60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13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16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38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84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7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0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3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18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06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64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33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780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53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9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72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24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49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93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61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8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75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28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9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99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6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2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11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94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86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93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38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90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9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56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95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DF8C5D3AA248489A521A46545DE373" ma:contentTypeVersion="12" ma:contentTypeDescription="Ein neues Dokument erstellen." ma:contentTypeScope="" ma:versionID="dac4479feb261fc0a97ce3623d49b352">
  <xsd:schema xmlns:xsd="http://www.w3.org/2001/XMLSchema" xmlns:xs="http://www.w3.org/2001/XMLSchema" xmlns:p="http://schemas.microsoft.com/office/2006/metadata/properties" xmlns:ns3="228c2a5f-d1f0-4cd3-bc4c-32f1e003d4d5" xmlns:ns4="e886448f-2ae7-420e-909c-472daf9debf9" targetNamespace="http://schemas.microsoft.com/office/2006/metadata/properties" ma:root="true" ma:fieldsID="b305f32cea23e4bdc59e8609edfba172" ns3:_="" ns4:_="">
    <xsd:import namespace="228c2a5f-d1f0-4cd3-bc4c-32f1e003d4d5"/>
    <xsd:import namespace="e886448f-2ae7-420e-909c-472daf9deb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8c2a5f-d1f0-4cd3-bc4c-32f1e003d4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86448f-2ae7-420e-909c-472daf9de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3D912C-1D1C-4EF8-A918-F7CFFF2C3CF7}">
  <ds:schemaRefs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e886448f-2ae7-420e-909c-472daf9debf9"/>
    <ds:schemaRef ds:uri="http://schemas.microsoft.com/office/2006/metadata/properties"/>
    <ds:schemaRef ds:uri="228c2a5f-d1f0-4cd3-bc4c-32f1e003d4d5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16DB942-2A95-4001-A317-084FE9F43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19D0E2-3F81-43D5-8F7E-B13C0E7CE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8c2a5f-d1f0-4cd3-bc4c-32f1e003d4d5"/>
    <ds:schemaRef ds:uri="e886448f-2ae7-420e-909c-472daf9de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VETSUISSE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Holwerda, Melle (VETSUISSE)</dc:creator>
  <cp:keywords/>
  <dc:description/>
  <cp:lastModifiedBy>Holwerda, Melle (VETSUISSE)</cp:lastModifiedBy>
  <cp:revision>1</cp:revision>
  <dcterms:created xsi:type="dcterms:W3CDTF">2020-12-28T09:50:00Z</dcterms:created>
  <dcterms:modified xsi:type="dcterms:W3CDTF">2021-01-31T17:14:00Z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0x010100C3DF8C5D3AA248489A521A46545DE373</vt:lpwstr>
  </property>
</Properties>
</file>