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3464" w:rsidRDefault="00D33464" w:rsidP="00D33464">
      <w:pPr>
        <w:pStyle w:val="MDPI12title"/>
        <w:tabs>
          <w:tab w:val="left" w:pos="2687"/>
        </w:tabs>
        <w:spacing w:line="240" w:lineRule="atLeast"/>
        <w:jc w:val="center"/>
      </w:pPr>
      <w:r>
        <w:t>Supplementary Materials</w:t>
      </w:r>
    </w:p>
    <w:p w:rsidR="00D33464" w:rsidRPr="00325902" w:rsidRDefault="00D33464" w:rsidP="00D33464">
      <w:pPr>
        <w:pStyle w:val="MDPI12title"/>
        <w:tabs>
          <w:tab w:val="left" w:pos="2687"/>
        </w:tabs>
        <w:spacing w:line="240" w:lineRule="atLeast"/>
      </w:pPr>
      <w:r>
        <w:t xml:space="preserve">Conserved structural motifs of two distant IAV subtypes in genomic segment 5 RNA </w:t>
      </w:r>
    </w:p>
    <w:p w:rsidR="00D33464" w:rsidRPr="0060393B" w:rsidRDefault="00D33464" w:rsidP="00D33464">
      <w:pPr>
        <w:pStyle w:val="MDPI13authornames"/>
        <w:rPr>
          <w:lang w:val="pl-PL"/>
        </w:rPr>
      </w:pPr>
      <w:r w:rsidRPr="0060393B">
        <w:rPr>
          <w:lang w:val="pl-PL"/>
        </w:rPr>
        <w:t xml:space="preserve">Paula Michalak </w:t>
      </w:r>
      <w:r w:rsidRPr="0060393B">
        <w:rPr>
          <w:vertAlign w:val="superscript"/>
          <w:lang w:val="pl-PL"/>
        </w:rPr>
        <w:t>1</w:t>
      </w:r>
      <w:r>
        <w:rPr>
          <w:vertAlign w:val="superscript"/>
          <w:lang w:val="pl-PL"/>
        </w:rPr>
        <w:t>#</w:t>
      </w:r>
      <w:r w:rsidRPr="0060393B">
        <w:rPr>
          <w:lang w:val="pl-PL"/>
        </w:rPr>
        <w:t>, Julita Piasecka</w:t>
      </w:r>
      <w:r>
        <w:rPr>
          <w:lang w:val="pl-PL"/>
        </w:rPr>
        <w:t xml:space="preserve"> </w:t>
      </w:r>
      <w:r w:rsidRPr="0060393B">
        <w:rPr>
          <w:vertAlign w:val="superscript"/>
          <w:lang w:val="pl-PL"/>
        </w:rPr>
        <w:t>1</w:t>
      </w:r>
      <w:r>
        <w:rPr>
          <w:vertAlign w:val="superscript"/>
          <w:lang w:val="pl-PL"/>
        </w:rPr>
        <w:t>#</w:t>
      </w:r>
      <w:r w:rsidRPr="0060393B">
        <w:rPr>
          <w:lang w:val="pl-PL"/>
        </w:rPr>
        <w:t>, Barbara Szut</w:t>
      </w:r>
      <w:r>
        <w:rPr>
          <w:lang w:val="pl-PL"/>
        </w:rPr>
        <w:t>kowska</w:t>
      </w:r>
      <w:r w:rsidRPr="0060393B">
        <w:rPr>
          <w:lang w:val="pl-PL"/>
        </w:rPr>
        <w:t xml:space="preserve"> </w:t>
      </w:r>
      <w:r w:rsidRPr="0060393B">
        <w:rPr>
          <w:vertAlign w:val="superscript"/>
          <w:lang w:val="pl-PL"/>
        </w:rPr>
        <w:t>1</w:t>
      </w:r>
      <w:r>
        <w:rPr>
          <w:vertAlign w:val="superscript"/>
          <w:lang w:val="pl-PL"/>
        </w:rPr>
        <w:t>#</w:t>
      </w:r>
      <w:r w:rsidRPr="0060393B">
        <w:rPr>
          <w:lang w:val="pl-PL"/>
        </w:rPr>
        <w:t>,</w:t>
      </w:r>
      <w:r>
        <w:rPr>
          <w:lang w:val="pl-PL"/>
        </w:rPr>
        <w:t xml:space="preserve"> Ryszard Kierzek </w:t>
      </w:r>
      <w:r w:rsidRPr="0060393B">
        <w:rPr>
          <w:vertAlign w:val="superscript"/>
          <w:lang w:val="pl-PL"/>
        </w:rPr>
        <w:t>1</w:t>
      </w:r>
      <w:r>
        <w:rPr>
          <w:lang w:val="pl-PL"/>
        </w:rPr>
        <w:t xml:space="preserve">, Ewa Biala </w:t>
      </w:r>
      <w:r w:rsidRPr="0060393B">
        <w:rPr>
          <w:vertAlign w:val="superscript"/>
          <w:lang w:val="pl-PL"/>
        </w:rPr>
        <w:t>1</w:t>
      </w:r>
      <w:r w:rsidRPr="0060393B">
        <w:rPr>
          <w:lang w:val="pl-PL"/>
        </w:rPr>
        <w:t>,</w:t>
      </w:r>
      <w:r>
        <w:rPr>
          <w:lang w:val="pl-PL"/>
        </w:rPr>
        <w:t xml:space="preserve"> </w:t>
      </w:r>
      <w:r w:rsidRPr="0060393B">
        <w:rPr>
          <w:lang w:val="pl-PL"/>
        </w:rPr>
        <w:t xml:space="preserve">Walter N. Moss </w:t>
      </w:r>
      <w:r w:rsidRPr="0060393B">
        <w:rPr>
          <w:vertAlign w:val="superscript"/>
          <w:lang w:val="pl-PL"/>
        </w:rPr>
        <w:t>2</w:t>
      </w:r>
      <w:r w:rsidRPr="0060393B">
        <w:rPr>
          <w:lang w:val="pl-PL"/>
        </w:rPr>
        <w:t xml:space="preserve"> and Elzbieta Kierzek </w:t>
      </w:r>
      <w:r w:rsidRPr="0060393B">
        <w:rPr>
          <w:vertAlign w:val="superscript"/>
          <w:lang w:val="pl-PL"/>
        </w:rPr>
        <w:t>1,</w:t>
      </w:r>
      <w:r w:rsidRPr="0060393B">
        <w:rPr>
          <w:lang w:val="pl-PL"/>
        </w:rPr>
        <w:t>*</w:t>
      </w:r>
    </w:p>
    <w:p w:rsidR="00D33464" w:rsidRPr="00B70294" w:rsidRDefault="00D33464" w:rsidP="00D33464">
      <w:pPr>
        <w:pStyle w:val="MDPI16affiliation"/>
      </w:pPr>
      <w:r w:rsidRPr="00B70294">
        <w:rPr>
          <w:vertAlign w:val="superscript"/>
        </w:rPr>
        <w:t>1</w:t>
      </w:r>
      <w:r w:rsidRPr="00B70294">
        <w:tab/>
        <w:t>Institute of Bioorganic Chemistry</w:t>
      </w:r>
      <w:r w:rsidRPr="00AE3AE2">
        <w:t xml:space="preserve">, Polish Academy of Sciences, </w:t>
      </w:r>
      <w:r w:rsidRPr="00B70294">
        <w:t>Noskowskiego 12/14, 61-704 Poznan, Poland</w:t>
      </w:r>
    </w:p>
    <w:p w:rsidR="00D33464" w:rsidRDefault="00D33464" w:rsidP="00D33464">
      <w:pPr>
        <w:pStyle w:val="MDPI16affiliation"/>
        <w:rPr>
          <w:szCs w:val="20"/>
        </w:rPr>
      </w:pPr>
      <w:r w:rsidRPr="00325902">
        <w:rPr>
          <w:szCs w:val="20"/>
          <w:vertAlign w:val="superscript"/>
        </w:rPr>
        <w:t>2</w:t>
      </w:r>
      <w:r w:rsidRPr="00325902">
        <w:rPr>
          <w:szCs w:val="20"/>
        </w:rPr>
        <w:tab/>
      </w:r>
      <w:r w:rsidRPr="00AE3AE2">
        <w:rPr>
          <w:szCs w:val="20"/>
        </w:rPr>
        <w:t>Roy J. Carver Department of Biophysics, Biochemistry and Molecular Biology, Iowa State University, Ames, IA 50011, United States of America</w:t>
      </w:r>
    </w:p>
    <w:p w:rsidR="00D33464" w:rsidRPr="00325902" w:rsidRDefault="00D33464" w:rsidP="00D33464">
      <w:pPr>
        <w:pStyle w:val="MDPI16affiliation"/>
      </w:pPr>
      <w:r>
        <w:t># P.M.., J.P., and B.S</w:t>
      </w:r>
      <w:r w:rsidRPr="00B70294">
        <w:t>. contributed equally to this work</w:t>
      </w:r>
    </w:p>
    <w:p w:rsidR="00D33464" w:rsidRPr="00325902" w:rsidRDefault="00D33464" w:rsidP="00D33464">
      <w:pPr>
        <w:pStyle w:val="MDPI14history"/>
        <w:spacing w:before="0"/>
        <w:ind w:left="311" w:hanging="198"/>
      </w:pPr>
      <w:r w:rsidRPr="00325902">
        <w:rPr>
          <w:b/>
        </w:rPr>
        <w:t>*</w:t>
      </w:r>
      <w:r>
        <w:tab/>
      </w:r>
      <w:r w:rsidRPr="0060393B">
        <w:t>Correspondence: elzbieta.kierzek@ibch.poznan.pl</w:t>
      </w:r>
    </w:p>
    <w:p w:rsidR="00D33464" w:rsidRDefault="00D33464">
      <w:pPr>
        <w:rPr>
          <w:rFonts w:cstheme="minorHAnsi"/>
          <w:noProof/>
          <w:sz w:val="20"/>
          <w:szCs w:val="20"/>
          <w:lang w:val="en-US" w:eastAsia="pl-PL"/>
        </w:rPr>
      </w:pPr>
    </w:p>
    <w:p w:rsidR="00D33464" w:rsidRDefault="00D33464">
      <w:pPr>
        <w:rPr>
          <w:rFonts w:cstheme="minorHAnsi"/>
          <w:noProof/>
          <w:sz w:val="20"/>
          <w:szCs w:val="20"/>
          <w:lang w:val="en-US" w:eastAsia="pl-PL"/>
        </w:rPr>
      </w:pPr>
      <w:r>
        <w:rPr>
          <w:rFonts w:cstheme="minorHAnsi"/>
          <w:noProof/>
          <w:sz w:val="20"/>
          <w:szCs w:val="20"/>
          <w:lang w:val="en-US" w:eastAsia="pl-PL"/>
        </w:rPr>
        <w:br w:type="page"/>
      </w:r>
    </w:p>
    <w:p w:rsidR="00592335" w:rsidRDefault="00592335">
      <w:pPr>
        <w:rPr>
          <w:rFonts w:cstheme="minorHAnsi"/>
          <w:noProof/>
          <w:sz w:val="20"/>
          <w:szCs w:val="20"/>
          <w:lang w:val="en-US" w:eastAsia="pl-PL"/>
        </w:rPr>
        <w:sectPr w:rsidR="00592335" w:rsidSect="0093491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92335" w:rsidRDefault="00D21CAB">
      <w:pPr>
        <w:rPr>
          <w:rFonts w:cstheme="minorHAnsi"/>
          <w:noProof/>
          <w:sz w:val="20"/>
          <w:szCs w:val="20"/>
          <w:lang w:val="en-US" w:eastAsia="pl-PL"/>
        </w:rPr>
      </w:pPr>
      <w:bookmarkStart w:id="0" w:name="_GoBack"/>
      <w:r>
        <w:rPr>
          <w:rFonts w:cstheme="minorHAnsi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8891270" cy="464502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1.tif"/>
                    <pic:cNvPicPr/>
                  </pic:nvPicPr>
                  <pic:blipFill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464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92335" w:rsidRDefault="00592335">
      <w:pPr>
        <w:rPr>
          <w:rFonts w:cstheme="minorHAnsi"/>
          <w:noProof/>
          <w:sz w:val="20"/>
          <w:szCs w:val="20"/>
          <w:lang w:eastAsia="pl-PL"/>
        </w:rPr>
      </w:pPr>
    </w:p>
    <w:p w:rsidR="000314EC" w:rsidRPr="002A68EC" w:rsidRDefault="000314EC" w:rsidP="000314EC">
      <w:pPr>
        <w:jc w:val="both"/>
        <w:rPr>
          <w:lang w:val="en-US"/>
        </w:rPr>
      </w:pPr>
      <w:r w:rsidRPr="00D33464">
        <w:rPr>
          <w:b/>
          <w:lang w:val="en-US"/>
        </w:rPr>
        <w:t>Figure S</w:t>
      </w:r>
      <w:r>
        <w:rPr>
          <w:b/>
          <w:lang w:val="en-US"/>
        </w:rPr>
        <w:t>1</w:t>
      </w:r>
      <w:r w:rsidRPr="00D33464">
        <w:rPr>
          <w:b/>
          <w:lang w:val="en-US"/>
        </w:rPr>
        <w:t>.</w:t>
      </w:r>
      <w:r w:rsidRPr="00D33464">
        <w:rPr>
          <w:lang w:val="en-US"/>
        </w:rPr>
        <w:t xml:space="preserve"> </w:t>
      </w:r>
      <w:r w:rsidRPr="000314EC">
        <w:rPr>
          <w:snapToGrid w:val="0"/>
          <w:lang w:val="en-US"/>
        </w:rPr>
        <w:t xml:space="preserve">The secondary structure of vRNA5 A/California/04/2009 predicted </w:t>
      </w:r>
      <w:r w:rsidR="00316A2F">
        <w:rPr>
          <w:snapToGrid w:val="0"/>
          <w:lang w:val="en-US"/>
        </w:rPr>
        <w:t xml:space="preserve">in </w:t>
      </w:r>
      <w:r w:rsidR="00316A2F" w:rsidRPr="00316A2F">
        <w:rPr>
          <w:lang w:val="en-US"/>
        </w:rPr>
        <w:t xml:space="preserve">RNAStructure 5.8.1 </w:t>
      </w:r>
      <w:r w:rsidR="00316A2F" w:rsidRPr="00316A2F">
        <w:rPr>
          <w:lang w:val="en-US"/>
        </w:rPr>
        <w:t xml:space="preserve">program by </w:t>
      </w:r>
      <w:r>
        <w:rPr>
          <w:snapToGrid w:val="0"/>
          <w:lang w:val="en-US"/>
        </w:rPr>
        <w:t>introduc</w:t>
      </w:r>
      <w:r w:rsidRPr="000314EC">
        <w:rPr>
          <w:snapToGrid w:val="0"/>
          <w:lang w:val="en-US"/>
        </w:rPr>
        <w:t>ing experimental data</w:t>
      </w:r>
      <w:r>
        <w:rPr>
          <w:snapToGrid w:val="0"/>
          <w:lang w:val="en-US"/>
        </w:rPr>
        <w:t xml:space="preserve"> from SHAPE, DMS chemical mapping, and panhandle conserved base-pairs</w:t>
      </w:r>
      <w:r w:rsidRPr="000314EC">
        <w:rPr>
          <w:snapToGrid w:val="0"/>
          <w:lang w:val="en-US"/>
        </w:rPr>
        <w:t xml:space="preserve">. </w:t>
      </w:r>
    </w:p>
    <w:p w:rsidR="000314EC" w:rsidRPr="000314EC" w:rsidRDefault="000314EC">
      <w:pPr>
        <w:rPr>
          <w:rFonts w:cstheme="minorHAnsi"/>
          <w:noProof/>
          <w:sz w:val="20"/>
          <w:szCs w:val="20"/>
          <w:lang w:val="en-US" w:eastAsia="pl-PL"/>
        </w:rPr>
        <w:sectPr w:rsidR="000314EC" w:rsidRPr="000314EC" w:rsidSect="00592335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592335" w:rsidRPr="000314EC" w:rsidRDefault="00592335">
      <w:pPr>
        <w:rPr>
          <w:rFonts w:cstheme="minorHAnsi"/>
          <w:noProof/>
          <w:sz w:val="20"/>
          <w:szCs w:val="20"/>
          <w:lang w:val="en-US" w:eastAsia="pl-PL"/>
        </w:rPr>
      </w:pPr>
    </w:p>
    <w:p w:rsidR="00592335" w:rsidRDefault="00D21CAB">
      <w:pPr>
        <w:rPr>
          <w:rFonts w:cstheme="minorHAnsi"/>
          <w:noProof/>
          <w:sz w:val="20"/>
          <w:szCs w:val="20"/>
          <w:lang w:val="en-US" w:eastAsia="pl-PL"/>
        </w:rPr>
      </w:pPr>
      <w:r>
        <w:rPr>
          <w:rFonts w:cstheme="minorHAnsi"/>
          <w:noProof/>
          <w:sz w:val="20"/>
          <w:szCs w:val="20"/>
          <w:lang w:eastAsia="pl-PL"/>
        </w:rPr>
        <w:drawing>
          <wp:inline distT="0" distB="0" distL="0" distR="0">
            <wp:extent cx="5760720" cy="563753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2.tif"/>
                    <pic:cNvPicPr/>
                  </pic:nvPicPr>
                  <pic:blipFill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3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335" w:rsidRDefault="00592335">
      <w:pPr>
        <w:rPr>
          <w:rFonts w:cstheme="minorHAnsi"/>
          <w:noProof/>
          <w:sz w:val="20"/>
          <w:szCs w:val="20"/>
          <w:lang w:val="en-US" w:eastAsia="pl-PL"/>
        </w:rPr>
      </w:pPr>
    </w:p>
    <w:p w:rsidR="00316A2F" w:rsidRPr="002A68EC" w:rsidRDefault="000314EC" w:rsidP="00316A2F">
      <w:pPr>
        <w:jc w:val="both"/>
        <w:rPr>
          <w:lang w:val="en-US"/>
        </w:rPr>
      </w:pPr>
      <w:r w:rsidRPr="00D33464">
        <w:rPr>
          <w:b/>
          <w:lang w:val="en-US"/>
        </w:rPr>
        <w:t>Figure S</w:t>
      </w:r>
      <w:r>
        <w:rPr>
          <w:b/>
          <w:lang w:val="en-US"/>
        </w:rPr>
        <w:t>2</w:t>
      </w:r>
      <w:r w:rsidRPr="00D33464">
        <w:rPr>
          <w:b/>
          <w:lang w:val="en-US"/>
        </w:rPr>
        <w:t>.</w:t>
      </w:r>
      <w:r w:rsidRPr="00D33464">
        <w:rPr>
          <w:lang w:val="en-US"/>
        </w:rPr>
        <w:t xml:space="preserve"> </w:t>
      </w:r>
      <w:r w:rsidR="00316A2F" w:rsidRPr="000314EC">
        <w:rPr>
          <w:snapToGrid w:val="0"/>
          <w:lang w:val="en-US"/>
        </w:rPr>
        <w:t>The secondary structure of vRNA5 A/California/04/2009</w:t>
      </w:r>
      <w:r w:rsidR="00A023CD">
        <w:rPr>
          <w:snapToGrid w:val="0"/>
          <w:lang w:val="en-US"/>
        </w:rPr>
        <w:t xml:space="preserve"> predicted</w:t>
      </w:r>
      <w:r w:rsidR="00316A2F" w:rsidRPr="000314EC">
        <w:rPr>
          <w:snapToGrid w:val="0"/>
          <w:lang w:val="en-US"/>
        </w:rPr>
        <w:t xml:space="preserve"> </w:t>
      </w:r>
      <w:r w:rsidR="00A023CD">
        <w:rPr>
          <w:snapToGrid w:val="0"/>
          <w:lang w:val="en-US"/>
        </w:rPr>
        <w:t>by</w:t>
      </w:r>
      <w:r w:rsidR="00316A2F">
        <w:rPr>
          <w:snapToGrid w:val="0"/>
          <w:lang w:val="en-US"/>
        </w:rPr>
        <w:t xml:space="preserve"> Dynalign </w:t>
      </w:r>
      <w:r w:rsidR="00A023CD">
        <w:rPr>
          <w:snapToGrid w:val="0"/>
          <w:lang w:val="en-US"/>
        </w:rPr>
        <w:t>algorithm in</w:t>
      </w:r>
      <w:r w:rsidR="00316A2F">
        <w:rPr>
          <w:snapToGrid w:val="0"/>
          <w:lang w:val="en-US"/>
        </w:rPr>
        <w:t xml:space="preserve"> </w:t>
      </w:r>
      <w:r w:rsidR="00316A2F" w:rsidRPr="00316A2F">
        <w:rPr>
          <w:lang w:val="en-US"/>
        </w:rPr>
        <w:t xml:space="preserve">RNAStructure 5.8.1 </w:t>
      </w:r>
      <w:r w:rsidR="00A023CD">
        <w:rPr>
          <w:lang w:val="en-US"/>
        </w:rPr>
        <w:t>program.</w:t>
      </w:r>
      <w:r w:rsidR="00316A2F" w:rsidRPr="000314EC">
        <w:rPr>
          <w:snapToGrid w:val="0"/>
          <w:lang w:val="en-US"/>
        </w:rPr>
        <w:t xml:space="preserve"> </w:t>
      </w:r>
    </w:p>
    <w:p w:rsidR="000314EC" w:rsidRPr="002A68EC" w:rsidRDefault="000314EC" w:rsidP="000314EC">
      <w:pPr>
        <w:jc w:val="both"/>
        <w:rPr>
          <w:lang w:val="en-US"/>
        </w:rPr>
      </w:pPr>
    </w:p>
    <w:p w:rsidR="00592335" w:rsidRDefault="00592335">
      <w:pPr>
        <w:rPr>
          <w:rFonts w:cstheme="minorHAnsi"/>
          <w:noProof/>
          <w:sz w:val="20"/>
          <w:szCs w:val="20"/>
          <w:lang w:val="en-US" w:eastAsia="pl-PL"/>
        </w:rPr>
      </w:pPr>
    </w:p>
    <w:p w:rsidR="00934916" w:rsidRDefault="002A68EC">
      <w:pPr>
        <w:rPr>
          <w:lang w:val="en-US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761492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irror structures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1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464" w:rsidRDefault="00D33464">
      <w:pPr>
        <w:rPr>
          <w:lang w:val="en-US"/>
        </w:rPr>
      </w:pPr>
    </w:p>
    <w:p w:rsidR="00D33464" w:rsidRPr="002A68EC" w:rsidRDefault="00D33464" w:rsidP="00D33464">
      <w:pPr>
        <w:jc w:val="both"/>
        <w:rPr>
          <w:lang w:val="en-US"/>
        </w:rPr>
      </w:pPr>
      <w:r w:rsidRPr="00D33464">
        <w:rPr>
          <w:b/>
          <w:lang w:val="en-US"/>
        </w:rPr>
        <w:t>Figure S</w:t>
      </w:r>
      <w:r w:rsidR="007B7EE9">
        <w:rPr>
          <w:b/>
          <w:lang w:val="en-US"/>
        </w:rPr>
        <w:t>3</w:t>
      </w:r>
      <w:r w:rsidRPr="00D33464">
        <w:rPr>
          <w:b/>
          <w:lang w:val="en-US"/>
        </w:rPr>
        <w:t>.</w:t>
      </w:r>
      <w:r w:rsidRPr="00D33464">
        <w:rPr>
          <w:lang w:val="en-US"/>
        </w:rPr>
        <w:t xml:space="preserve"> Mirror structures present in segment 5 A/California/04/2009 (H1N1) RNA (-) and (+) strand, respectively.</w:t>
      </w:r>
    </w:p>
    <w:sectPr w:rsidR="00D33464" w:rsidRPr="002A68EC" w:rsidSect="009349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2777" w:rsidRDefault="00FB2777" w:rsidP="004D002E">
      <w:pPr>
        <w:spacing w:after="0" w:line="240" w:lineRule="auto"/>
      </w:pPr>
      <w:r>
        <w:separator/>
      </w:r>
    </w:p>
  </w:endnote>
  <w:endnote w:type="continuationSeparator" w:id="0">
    <w:p w:rsidR="00FB2777" w:rsidRDefault="00FB2777" w:rsidP="004D00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2777" w:rsidRDefault="00FB2777" w:rsidP="004D002E">
      <w:pPr>
        <w:spacing w:after="0" w:line="240" w:lineRule="auto"/>
      </w:pPr>
      <w:r>
        <w:separator/>
      </w:r>
    </w:p>
  </w:footnote>
  <w:footnote w:type="continuationSeparator" w:id="0">
    <w:p w:rsidR="00FB2777" w:rsidRDefault="00FB2777" w:rsidP="004D00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D002E"/>
    <w:rsid w:val="00016656"/>
    <w:rsid w:val="000314EC"/>
    <w:rsid w:val="000A4143"/>
    <w:rsid w:val="00106D43"/>
    <w:rsid w:val="002A68EC"/>
    <w:rsid w:val="00316A2F"/>
    <w:rsid w:val="003F3A09"/>
    <w:rsid w:val="004D002E"/>
    <w:rsid w:val="00592335"/>
    <w:rsid w:val="007B7EE9"/>
    <w:rsid w:val="007E440E"/>
    <w:rsid w:val="00934916"/>
    <w:rsid w:val="00957ABB"/>
    <w:rsid w:val="00A023CD"/>
    <w:rsid w:val="00CC66C2"/>
    <w:rsid w:val="00D21CAB"/>
    <w:rsid w:val="00D33464"/>
    <w:rsid w:val="00DC38CB"/>
    <w:rsid w:val="00FB2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FF1CD8"/>
  <w15:docId w15:val="{F027E700-F6D3-4CE3-BEE9-BB3C04B06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3491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4D0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002E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4D00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D002E"/>
  </w:style>
  <w:style w:type="paragraph" w:styleId="Stopka">
    <w:name w:val="footer"/>
    <w:basedOn w:val="Normalny"/>
    <w:link w:val="StopkaZnak"/>
    <w:uiPriority w:val="99"/>
    <w:semiHidden/>
    <w:unhideWhenUsed/>
    <w:rsid w:val="004D00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4D002E"/>
  </w:style>
  <w:style w:type="paragraph" w:customStyle="1" w:styleId="MDPI12title">
    <w:name w:val="MDPI_1.2_title"/>
    <w:next w:val="MDPI13authornames"/>
    <w:qFormat/>
    <w:rsid w:val="00D33464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ny"/>
    <w:next w:val="MDPI14history"/>
    <w:qFormat/>
    <w:rsid w:val="00D33464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ny"/>
    <w:next w:val="Normalny"/>
    <w:qFormat/>
    <w:rsid w:val="00D33464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ny"/>
    <w:qFormat/>
    <w:rsid w:val="00D33464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4</Pages>
  <Words>152</Words>
  <Characters>917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Julita</dc:creator>
  <cp:lastModifiedBy>Julita Piasecka</cp:lastModifiedBy>
  <cp:revision>6</cp:revision>
  <dcterms:created xsi:type="dcterms:W3CDTF">2020-12-14T18:02:00Z</dcterms:created>
  <dcterms:modified xsi:type="dcterms:W3CDTF">2021-03-17T12:54:00Z</dcterms:modified>
</cp:coreProperties>
</file>