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B8" w:rsidRPr="00155CC4" w:rsidRDefault="009115B8" w:rsidP="009115B8">
      <w:pPr>
        <w:pStyle w:val="MDPI11articletype"/>
      </w:pPr>
      <w:r w:rsidRPr="00155CC4">
        <w:t>Article</w:t>
      </w:r>
    </w:p>
    <w:p w:rsidR="009115B8" w:rsidRPr="00155CC4" w:rsidRDefault="009115B8" w:rsidP="009115B8">
      <w:pPr>
        <w:pStyle w:val="MDPI12title"/>
        <w:rPr>
          <w:snapToGrid/>
        </w:rPr>
      </w:pPr>
      <w:r w:rsidRPr="00155CC4">
        <w:rPr>
          <w:snapToGrid/>
        </w:rPr>
        <w:t xml:space="preserve">Reclaiming On-Site Upgrading as a Viable Resilience Strategy-Viabilities and Scenarios through the Lens of Disaster-Prone Informal Settlements </w:t>
      </w:r>
      <w:r w:rsidRPr="00155CC4">
        <w:rPr>
          <w:snapToGrid/>
        </w:rPr>
        <w:br/>
        <w:t>in Metro Manila</w:t>
      </w:r>
    </w:p>
    <w:p w:rsidR="009115B8" w:rsidRPr="00155CC4" w:rsidRDefault="009115B8" w:rsidP="009115B8">
      <w:pPr>
        <w:pStyle w:val="MDPI13authornames"/>
      </w:pPr>
      <w:r w:rsidRPr="00155CC4">
        <w:t xml:space="preserve">Juan Du </w:t>
      </w:r>
      <w:r w:rsidRPr="00155CC4">
        <w:rPr>
          <w:lang w:val="it-IT"/>
        </w:rPr>
        <w:t>*</w:t>
      </w:r>
      <w:r w:rsidRPr="00155CC4">
        <w:t xml:space="preserve">and Stefan Greiving </w:t>
      </w:r>
      <w:r w:rsidRPr="00155CC4">
        <w:rPr>
          <w:lang w:val="it-IT"/>
        </w:rPr>
        <w:t>*</w:t>
      </w:r>
    </w:p>
    <w:p w:rsidR="009115B8" w:rsidRPr="00155CC4" w:rsidRDefault="009115B8" w:rsidP="009115B8">
      <w:pPr>
        <w:pStyle w:val="MDPI16affiliation"/>
        <w:ind w:left="113" w:firstLine="0"/>
      </w:pPr>
      <w:r w:rsidRPr="00155CC4">
        <w:t>School of Spatial Planning, TU Dortmund University, D-44227</w:t>
      </w:r>
      <w:r w:rsidRPr="00155CC4">
        <w:rPr>
          <w:noProof/>
          <w:color w:val="595959"/>
          <w:sz w:val="15"/>
          <w:szCs w:val="15"/>
        </w:rPr>
        <w:t xml:space="preserve"> </w:t>
      </w:r>
      <w:r w:rsidRPr="00155CC4">
        <w:t>Dortmund, Germany; juan.du@tu-dortmund.de (J.D.); stefan.greiving@tu-dortmund.de (S.G.)</w:t>
      </w:r>
    </w:p>
    <w:p w:rsidR="009115B8" w:rsidRPr="00155CC4" w:rsidRDefault="009115B8" w:rsidP="009115B8">
      <w:pPr>
        <w:pStyle w:val="MDPI16affiliation"/>
        <w:rPr>
          <w:lang w:eastAsia="zh-CN"/>
        </w:rPr>
      </w:pPr>
      <w:r w:rsidRPr="00155CC4">
        <w:rPr>
          <w:b/>
        </w:rPr>
        <w:t>*</w:t>
      </w:r>
      <w:r w:rsidRPr="00155CC4">
        <w:tab/>
        <w:t xml:space="preserve">Correspondence: </w:t>
      </w:r>
      <w:hyperlink r:id="rId7" w:history="1">
        <w:r w:rsidRPr="00155CC4">
          <w:rPr>
            <w:rStyle w:val="Hyperlink"/>
          </w:rPr>
          <w:t>juan.du@tu-dortmund.de (J.D.)</w:t>
        </w:r>
        <w:r w:rsidRPr="00155CC4">
          <w:rPr>
            <w:rStyle w:val="Hyperlink"/>
            <w:rFonts w:eastAsia="SimSun" w:cs="SimSun" w:hint="eastAsia"/>
            <w:lang w:eastAsia="zh-CN"/>
          </w:rPr>
          <w:t>;</w:t>
        </w:r>
        <w:r w:rsidRPr="00155CC4">
          <w:rPr>
            <w:rStyle w:val="Hyperlink"/>
            <w:rFonts w:eastAsia="SimSun" w:cs="SimSun"/>
            <w:lang w:eastAsia="zh-CN"/>
          </w:rPr>
          <w:t xml:space="preserve"> </w:t>
        </w:r>
        <w:r w:rsidRPr="00155CC4">
          <w:rPr>
            <w:rStyle w:val="Hyperlink"/>
          </w:rPr>
          <w:t>stefan.greiving@tu-dortmund.de</w:t>
        </w:r>
      </w:hyperlink>
      <w:r w:rsidRPr="00155CC4">
        <w:t xml:space="preserve"> (S.G.)</w:t>
      </w:r>
    </w:p>
    <w:p w:rsidR="009115B8" w:rsidRDefault="009115B8" w:rsidP="009115B8">
      <w:pPr>
        <w:pStyle w:val="MDPI14history"/>
      </w:pPr>
      <w:r w:rsidRPr="00155CC4">
        <w:t>Received: 19 November 2020; Accepted: 16 December 2020; Published: date</w:t>
      </w:r>
    </w:p>
    <w:p w:rsidR="009115B8" w:rsidRPr="00065031" w:rsidRDefault="009115B8" w:rsidP="009115B8">
      <w:pPr>
        <w:spacing w:line="240" w:lineRule="auto"/>
        <w:jc w:val="center"/>
        <w:rPr>
          <w:rFonts w:ascii="Palatino Linotype" w:hAnsi="Palatino Linotype" w:cstheme="minorHAnsi"/>
          <w:sz w:val="20"/>
          <w:szCs w:val="20"/>
          <w:lang w:val="en-US"/>
        </w:rPr>
      </w:pPr>
    </w:p>
    <w:p w:rsidR="00650E69" w:rsidRDefault="009115B8" w:rsidP="00650E6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</w:pPr>
      <w:r w:rsidRPr="00155CC4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Supplementary Materials</w:t>
      </w:r>
      <w:r w:rsidR="00650E69" w:rsidRPr="00650E69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-</w:t>
      </w:r>
      <w:r w:rsidR="00F701CD" w:rsidRPr="00650E69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 xml:space="preserve">Zoom Live Poll </w:t>
      </w:r>
      <w:r w:rsidR="00650E69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Survey Sheet</w:t>
      </w:r>
    </w:p>
    <w:p w:rsidR="00650E69" w:rsidRPr="00650E69" w:rsidRDefault="00650E69" w:rsidP="00650E6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</w:pPr>
    </w:p>
    <w:p w:rsidR="00F701CD" w:rsidRPr="00D37796" w:rsidRDefault="00650E69" w:rsidP="00650E69">
      <w:pPr>
        <w:pStyle w:val="Kopfzeile"/>
        <w:rPr>
          <w:rFonts w:ascii="Palatino Linotype" w:hAnsi="Palatino Linotype"/>
          <w:sz w:val="28"/>
          <w:szCs w:val="28"/>
          <w:lang w:val="en-US"/>
        </w:rPr>
      </w:pPr>
      <w:r>
        <w:rPr>
          <w:rFonts w:ascii="Palatino Linotype" w:hAnsi="Palatino Linotype"/>
          <w:sz w:val="28"/>
          <w:szCs w:val="28"/>
          <w:lang w:val="en-US"/>
        </w:rPr>
        <w:t>From</w:t>
      </w:r>
      <w:r w:rsidR="00F701CD" w:rsidRPr="00F701CD">
        <w:rPr>
          <w:rFonts w:ascii="Palatino Linotype" w:hAnsi="Palatino Linotype"/>
          <w:sz w:val="28"/>
          <w:szCs w:val="28"/>
          <w:lang w:val="en-US"/>
        </w:rPr>
        <w:t xml:space="preserve"> </w:t>
      </w:r>
      <w:r w:rsidR="009115B8">
        <w:rPr>
          <w:rFonts w:ascii="Palatino Linotype" w:hAnsi="Palatino Linotype"/>
          <w:sz w:val="28"/>
          <w:szCs w:val="28"/>
          <w:lang w:val="en-US"/>
        </w:rPr>
        <w:t xml:space="preserve">the </w:t>
      </w:r>
      <w:r w:rsidR="00F701CD">
        <w:rPr>
          <w:rFonts w:ascii="Palatino Linotype" w:hAnsi="Palatino Linotype"/>
          <w:sz w:val="28"/>
          <w:szCs w:val="28"/>
          <w:lang w:val="en-US"/>
        </w:rPr>
        <w:t xml:space="preserve">authors’ </w:t>
      </w:r>
      <w:r w:rsidR="00F701CD" w:rsidRPr="00F701CD">
        <w:rPr>
          <w:rFonts w:ascii="Palatino Linotype" w:hAnsi="Palatino Linotype"/>
          <w:sz w:val="28"/>
          <w:szCs w:val="28"/>
          <w:lang w:val="en-US"/>
        </w:rPr>
        <w:t xml:space="preserve">online workshop “Resilient Upgrading Knowledge Validation and Scenario Setting” </w:t>
      </w:r>
      <w:r w:rsidR="00F701CD" w:rsidRPr="00D37796">
        <w:rPr>
          <w:rFonts w:ascii="Palatino Linotype" w:hAnsi="Palatino Linotype"/>
          <w:sz w:val="28"/>
          <w:szCs w:val="28"/>
          <w:lang w:val="en-US"/>
        </w:rPr>
        <w:t>on October 8</w:t>
      </w:r>
      <w:r w:rsidR="00F701CD" w:rsidRPr="00D37796">
        <w:rPr>
          <w:rFonts w:ascii="Palatino Linotype" w:hAnsi="Palatino Linotype"/>
          <w:sz w:val="28"/>
          <w:szCs w:val="28"/>
          <w:vertAlign w:val="superscript"/>
          <w:lang w:val="en-US"/>
        </w:rPr>
        <w:t>th</w:t>
      </w:r>
      <w:r w:rsidR="00F701CD" w:rsidRPr="00D37796">
        <w:rPr>
          <w:rFonts w:ascii="Palatino Linotype" w:hAnsi="Palatino Linotype"/>
          <w:sz w:val="28"/>
          <w:szCs w:val="28"/>
          <w:lang w:val="en-US"/>
        </w:rPr>
        <w:t xml:space="preserve"> 2020</w:t>
      </w:r>
    </w:p>
    <w:p w:rsidR="00F701CD" w:rsidRPr="00D37796" w:rsidRDefault="00F701CD" w:rsidP="00650E69">
      <w:pPr>
        <w:pStyle w:val="Kopfzeile"/>
        <w:rPr>
          <w:rFonts w:ascii="Palatino Linotype" w:hAnsi="Palatino Linotype"/>
          <w:sz w:val="20"/>
          <w:szCs w:val="20"/>
          <w:lang w:val="en-US"/>
        </w:rPr>
      </w:pPr>
      <w:r w:rsidRPr="00D37796">
        <w:rPr>
          <w:rFonts w:ascii="Palatino Linotype" w:hAnsi="Palatino Linotype"/>
          <w:sz w:val="20"/>
          <w:szCs w:val="20"/>
          <w:lang w:val="en-US"/>
        </w:rPr>
        <w:t>(</w:t>
      </w:r>
      <w:r w:rsidR="00D81894">
        <w:rPr>
          <w:rFonts w:ascii="Palatino Linotype" w:hAnsi="Palatino Linotype"/>
          <w:sz w:val="20"/>
          <w:szCs w:val="20"/>
          <w:lang w:val="en-US"/>
        </w:rPr>
        <w:t>Multiple-choices with maximum</w:t>
      </w:r>
      <w:bookmarkStart w:id="0" w:name="_GoBack"/>
      <w:bookmarkEnd w:id="0"/>
      <w:r w:rsidRPr="00D37796">
        <w:rPr>
          <w:rFonts w:ascii="Palatino Linotype" w:hAnsi="Palatino Linotype"/>
          <w:sz w:val="20"/>
          <w:szCs w:val="20"/>
          <w:lang w:val="en-US"/>
        </w:rPr>
        <w:t xml:space="preserve"> 15 min</w:t>
      </w:r>
      <w:r w:rsidR="009C2A88" w:rsidRPr="00D37796">
        <w:rPr>
          <w:rFonts w:ascii="Palatino Linotype" w:hAnsi="Palatino Linotype"/>
          <w:sz w:val="20"/>
          <w:szCs w:val="20"/>
          <w:lang w:val="en-US"/>
        </w:rPr>
        <w:t>utes</w:t>
      </w:r>
      <w:r w:rsidRPr="00D37796">
        <w:rPr>
          <w:rFonts w:ascii="Palatino Linotype" w:hAnsi="Palatino Linotype"/>
          <w:sz w:val="20"/>
          <w:szCs w:val="20"/>
          <w:lang w:val="en-US"/>
        </w:rPr>
        <w:t xml:space="preserve"> in total)</w:t>
      </w:r>
    </w:p>
    <w:p w:rsidR="00F701CD" w:rsidRPr="00D37796" w:rsidRDefault="00F701CD" w:rsidP="00570F86">
      <w:pPr>
        <w:rPr>
          <w:rFonts w:ascii="Palatino Linotype" w:hAnsi="Palatino Linotype"/>
          <w:sz w:val="20"/>
          <w:szCs w:val="20"/>
          <w:u w:val="single"/>
        </w:rPr>
      </w:pPr>
    </w:p>
    <w:p w:rsidR="007F0789" w:rsidRPr="00D37796" w:rsidRDefault="007F0789" w:rsidP="00570F86">
      <w:pPr>
        <w:rPr>
          <w:rFonts w:ascii="Palatino Linotype" w:hAnsi="Palatino Linotype"/>
          <w:sz w:val="20"/>
          <w:szCs w:val="20"/>
          <w:u w:val="single"/>
        </w:rPr>
      </w:pPr>
      <w:r w:rsidRPr="00D37796">
        <w:rPr>
          <w:rFonts w:ascii="Palatino Linotype" w:hAnsi="Palatino Linotype"/>
          <w:sz w:val="20"/>
          <w:szCs w:val="20"/>
          <w:u w:val="single"/>
        </w:rPr>
        <w:t xml:space="preserve">Poll group I: Resilient upgrading typologies </w:t>
      </w:r>
      <w:r w:rsidR="00927FED" w:rsidRPr="00D37796">
        <w:rPr>
          <w:rFonts w:ascii="Palatino Linotype" w:hAnsi="Palatino Linotype"/>
          <w:sz w:val="20"/>
          <w:szCs w:val="20"/>
          <w:u w:val="single"/>
        </w:rPr>
        <w:t xml:space="preserve">with </w:t>
      </w:r>
      <w:r w:rsidR="00C0732C" w:rsidRPr="00D37796">
        <w:rPr>
          <w:rFonts w:ascii="Palatino Linotype" w:hAnsi="Palatino Linotype"/>
          <w:sz w:val="20"/>
          <w:szCs w:val="20"/>
          <w:u w:val="single"/>
        </w:rPr>
        <w:t xml:space="preserve">localised </w:t>
      </w:r>
      <w:r w:rsidR="00927FED" w:rsidRPr="00AE4C8B">
        <w:rPr>
          <w:rFonts w:ascii="Palatino Linotype" w:hAnsi="Palatino Linotype"/>
          <w:sz w:val="20"/>
          <w:szCs w:val="20"/>
          <w:u w:val="single"/>
        </w:rPr>
        <w:t xml:space="preserve">practices </w:t>
      </w:r>
      <w:r w:rsidRPr="00AE4C8B">
        <w:rPr>
          <w:rFonts w:ascii="Palatino Linotype" w:hAnsi="Palatino Linotype"/>
          <w:sz w:val="20"/>
          <w:szCs w:val="20"/>
          <w:u w:val="single"/>
        </w:rPr>
        <w:t xml:space="preserve">(max. </w:t>
      </w:r>
      <w:r w:rsidR="001B5735" w:rsidRPr="00AE4C8B">
        <w:rPr>
          <w:rFonts w:ascii="Palatino Linotype" w:hAnsi="Palatino Linotype"/>
          <w:sz w:val="20"/>
          <w:szCs w:val="20"/>
          <w:u w:val="single"/>
        </w:rPr>
        <w:t>5</w:t>
      </w:r>
      <w:r w:rsidRPr="00AE4C8B">
        <w:rPr>
          <w:rFonts w:ascii="Palatino Linotype" w:hAnsi="Palatino Linotype"/>
          <w:sz w:val="20"/>
          <w:szCs w:val="20"/>
          <w:u w:val="single"/>
        </w:rPr>
        <w:t xml:space="preserve"> </w:t>
      </w:r>
      <w:r w:rsidR="005D0A16" w:rsidRPr="00AE4C8B">
        <w:rPr>
          <w:rFonts w:ascii="Palatino Linotype" w:hAnsi="Palatino Linotype"/>
          <w:sz w:val="20"/>
          <w:szCs w:val="20"/>
          <w:u w:val="single"/>
          <w:lang w:val="en-US"/>
        </w:rPr>
        <w:t>minutes</w:t>
      </w:r>
      <w:r w:rsidRPr="00AE4C8B">
        <w:rPr>
          <w:rFonts w:ascii="Palatino Linotype" w:hAnsi="Palatino Linotype"/>
          <w:sz w:val="20"/>
          <w:szCs w:val="20"/>
          <w:u w:val="single"/>
        </w:rPr>
        <w:t>)</w:t>
      </w:r>
    </w:p>
    <w:p w:rsidR="00D7687F" w:rsidRPr="00D37796" w:rsidRDefault="003A79DD" w:rsidP="007F0789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Are </w:t>
      </w:r>
      <w:r w:rsidR="00D7687F" w:rsidRPr="00D37796">
        <w:rPr>
          <w:rFonts w:ascii="Palatino Linotype" w:hAnsi="Palatino Linotype"/>
          <w:sz w:val="20"/>
          <w:szCs w:val="20"/>
        </w:rPr>
        <w:t xml:space="preserve">there any geographical </w:t>
      </w:r>
      <w:r w:rsidR="00DF645C" w:rsidRPr="00D37796">
        <w:rPr>
          <w:rFonts w:ascii="Palatino Linotype" w:hAnsi="Palatino Linotype"/>
          <w:sz w:val="20"/>
          <w:szCs w:val="20"/>
        </w:rPr>
        <w:t xml:space="preserve">location </w:t>
      </w:r>
      <w:r w:rsidR="00D7687F" w:rsidRPr="00D37796">
        <w:rPr>
          <w:rFonts w:ascii="Palatino Linotype" w:hAnsi="Palatino Linotype"/>
          <w:b/>
          <w:sz w:val="20"/>
          <w:szCs w:val="20"/>
        </w:rPr>
        <w:t>change</w:t>
      </w:r>
      <w:r w:rsidRPr="00D37796">
        <w:rPr>
          <w:rFonts w:ascii="Palatino Linotype" w:hAnsi="Palatino Linotype"/>
          <w:b/>
          <w:sz w:val="20"/>
          <w:szCs w:val="20"/>
        </w:rPr>
        <w:t>s</w:t>
      </w:r>
      <w:r w:rsidR="00D7687F" w:rsidRPr="00D37796">
        <w:rPr>
          <w:rFonts w:ascii="Palatino Linotype" w:hAnsi="Palatino Linotype"/>
          <w:b/>
          <w:sz w:val="20"/>
          <w:szCs w:val="20"/>
        </w:rPr>
        <w:t xml:space="preserve"> </w:t>
      </w:r>
      <w:r w:rsidR="00D7687F" w:rsidRPr="00D37796">
        <w:rPr>
          <w:rFonts w:ascii="Palatino Linotype" w:hAnsi="Palatino Linotype"/>
          <w:sz w:val="20"/>
          <w:szCs w:val="20"/>
        </w:rPr>
        <w:t xml:space="preserve">of upgrading </w:t>
      </w:r>
      <w:r w:rsidR="00D7687F" w:rsidRPr="00D37796">
        <w:rPr>
          <w:rFonts w:ascii="Palatino Linotype" w:hAnsi="Palatino Linotype"/>
          <w:b/>
          <w:sz w:val="20"/>
          <w:szCs w:val="20"/>
        </w:rPr>
        <w:t>hotspots</w:t>
      </w:r>
      <w:r w:rsidR="00D7687F" w:rsidRPr="00D37796">
        <w:rPr>
          <w:rFonts w:ascii="Palatino Linotype" w:hAnsi="Palatino Linotype"/>
          <w:sz w:val="20"/>
          <w:szCs w:val="20"/>
        </w:rPr>
        <w:t xml:space="preserve"> </w:t>
      </w:r>
      <w:r w:rsidR="00405EE4" w:rsidRPr="00D37796">
        <w:rPr>
          <w:rFonts w:ascii="Palatino Linotype" w:hAnsi="Palatino Linotype"/>
          <w:sz w:val="20"/>
          <w:szCs w:val="20"/>
        </w:rPr>
        <w:t>in your city</w:t>
      </w:r>
      <w:r w:rsidR="00C14961" w:rsidRPr="00D37796">
        <w:rPr>
          <w:rFonts w:ascii="Palatino Linotype" w:hAnsi="Palatino Linotype"/>
          <w:sz w:val="20"/>
          <w:szCs w:val="20"/>
        </w:rPr>
        <w:t xml:space="preserve"> </w:t>
      </w:r>
      <w:r w:rsidR="00995804" w:rsidRPr="00D37796">
        <w:rPr>
          <w:rFonts w:ascii="Palatino Linotype" w:hAnsi="Palatino Linotype"/>
          <w:sz w:val="20"/>
          <w:szCs w:val="20"/>
        </w:rPr>
        <w:t xml:space="preserve">or </w:t>
      </w:r>
      <w:r w:rsidR="00C14961" w:rsidRPr="00D37796">
        <w:rPr>
          <w:rFonts w:ascii="Palatino Linotype" w:hAnsi="Palatino Linotype"/>
          <w:sz w:val="20"/>
          <w:szCs w:val="20"/>
        </w:rPr>
        <w:t>region</w:t>
      </w:r>
      <w:r w:rsidR="00405EE4" w:rsidRPr="00D37796">
        <w:rPr>
          <w:rFonts w:ascii="Palatino Linotype" w:hAnsi="Palatino Linotype"/>
          <w:sz w:val="20"/>
          <w:szCs w:val="20"/>
        </w:rPr>
        <w:t xml:space="preserve"> over the last decades</w:t>
      </w:r>
      <w:r w:rsidR="00D7687F" w:rsidRPr="00D37796">
        <w:rPr>
          <w:rFonts w:ascii="Palatino Linotype" w:hAnsi="Palatino Linotype"/>
          <w:sz w:val="20"/>
          <w:szCs w:val="20"/>
        </w:rPr>
        <w:t>?</w:t>
      </w:r>
      <w:r w:rsidR="00995804" w:rsidRPr="00D37796">
        <w:rPr>
          <w:rFonts w:ascii="Palatino Linotype" w:hAnsi="Palatino Linotype"/>
          <w:sz w:val="20"/>
          <w:szCs w:val="20"/>
        </w:rPr>
        <w:t xml:space="preserve"> </w:t>
      </w:r>
    </w:p>
    <w:p w:rsidR="00D7687F" w:rsidRPr="00D37796" w:rsidRDefault="00405EE4" w:rsidP="00D7687F">
      <w:pPr>
        <w:pStyle w:val="Listenabsatz"/>
        <w:numPr>
          <w:ilvl w:val="0"/>
          <w:numId w:val="35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Yes, from time to time</w:t>
      </w:r>
      <w:r w:rsidR="00C14961" w:rsidRPr="00D37796">
        <w:rPr>
          <w:rFonts w:ascii="Palatino Linotype" w:hAnsi="Palatino Linotype"/>
          <w:sz w:val="20"/>
          <w:szCs w:val="20"/>
        </w:rPr>
        <w:t>.</w:t>
      </w:r>
    </w:p>
    <w:p w:rsidR="00D7687F" w:rsidRPr="00D37796" w:rsidRDefault="00C14961" w:rsidP="00D7687F">
      <w:pPr>
        <w:pStyle w:val="Listenabsatz"/>
        <w:numPr>
          <w:ilvl w:val="0"/>
          <w:numId w:val="35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No clear evidence. We mainly differentiate either being urban or rural.</w:t>
      </w:r>
    </w:p>
    <w:p w:rsidR="00D7687F" w:rsidRPr="00D37796" w:rsidRDefault="00C14961" w:rsidP="00D7687F">
      <w:pPr>
        <w:pStyle w:val="Listenabsatz"/>
        <w:numPr>
          <w:ilvl w:val="0"/>
          <w:numId w:val="35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Highly depends on local/ district government </w:t>
      </w:r>
      <w:r w:rsidR="00A10631" w:rsidRPr="00D37796">
        <w:rPr>
          <w:rFonts w:ascii="Palatino Linotype" w:hAnsi="Palatino Linotype"/>
          <w:sz w:val="20"/>
          <w:szCs w:val="20"/>
        </w:rPr>
        <w:t xml:space="preserve">development </w:t>
      </w:r>
      <w:r w:rsidRPr="00D37796">
        <w:rPr>
          <w:rFonts w:ascii="Palatino Linotype" w:hAnsi="Palatino Linotype"/>
          <w:sz w:val="20"/>
          <w:szCs w:val="20"/>
        </w:rPr>
        <w:t>initiatives</w:t>
      </w:r>
      <w:r w:rsidR="0024095D" w:rsidRPr="00D37796">
        <w:rPr>
          <w:rFonts w:ascii="Palatino Linotype" w:hAnsi="Palatino Linotype"/>
          <w:sz w:val="20"/>
          <w:szCs w:val="20"/>
        </w:rPr>
        <w:t>.</w:t>
      </w:r>
    </w:p>
    <w:p w:rsidR="00A10631" w:rsidRPr="00D37796" w:rsidRDefault="00A10631" w:rsidP="00D7687F">
      <w:pPr>
        <w:pStyle w:val="Listenabsatz"/>
        <w:numPr>
          <w:ilvl w:val="0"/>
          <w:numId w:val="35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Up to the land prices and </w:t>
      </w:r>
      <w:r w:rsidR="00386AA4" w:rsidRPr="00D37796">
        <w:rPr>
          <w:rFonts w:ascii="Palatino Linotype" w:hAnsi="Palatino Linotype"/>
          <w:sz w:val="20"/>
          <w:szCs w:val="20"/>
        </w:rPr>
        <w:t xml:space="preserve">status of </w:t>
      </w:r>
      <w:r w:rsidRPr="00D37796">
        <w:rPr>
          <w:rFonts w:ascii="Palatino Linotype" w:hAnsi="Palatino Linotype"/>
          <w:sz w:val="20"/>
          <w:szCs w:val="20"/>
        </w:rPr>
        <w:t>land ownership</w:t>
      </w:r>
      <w:r w:rsidR="0024095D" w:rsidRPr="00D37796">
        <w:rPr>
          <w:rFonts w:ascii="Palatino Linotype" w:hAnsi="Palatino Linotype"/>
          <w:sz w:val="20"/>
          <w:szCs w:val="20"/>
        </w:rPr>
        <w:t>.</w:t>
      </w:r>
    </w:p>
    <w:p w:rsidR="00D7687F" w:rsidRPr="00D37796" w:rsidRDefault="00D7687F" w:rsidP="00D7687F">
      <w:pPr>
        <w:pStyle w:val="Listenabsatz"/>
        <w:rPr>
          <w:rFonts w:ascii="Palatino Linotype" w:hAnsi="Palatino Linotype"/>
          <w:sz w:val="20"/>
          <w:szCs w:val="20"/>
        </w:rPr>
      </w:pPr>
    </w:p>
    <w:p w:rsidR="00FB5EF7" w:rsidRPr="00D37796" w:rsidRDefault="00FB5EF7" w:rsidP="00570F86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Which </w:t>
      </w:r>
      <w:r w:rsidR="00465F70" w:rsidRPr="00D37796">
        <w:rPr>
          <w:rFonts w:ascii="Palatino Linotype" w:hAnsi="Palatino Linotype"/>
          <w:sz w:val="20"/>
          <w:szCs w:val="20"/>
        </w:rPr>
        <w:t>way,</w:t>
      </w:r>
      <w:r w:rsidR="0024095D" w:rsidRPr="00D37796">
        <w:rPr>
          <w:rFonts w:ascii="Palatino Linotype" w:hAnsi="Palatino Linotype"/>
          <w:sz w:val="20"/>
          <w:szCs w:val="20"/>
        </w:rPr>
        <w:t xml:space="preserve"> in</w:t>
      </w:r>
      <w:r w:rsidR="00465F70" w:rsidRPr="00D37796">
        <w:rPr>
          <w:rFonts w:ascii="Palatino Linotype" w:hAnsi="Palatino Linotype"/>
          <w:sz w:val="20"/>
          <w:szCs w:val="20"/>
        </w:rPr>
        <w:t xml:space="preserve"> your view,</w:t>
      </w:r>
      <w:r w:rsidRPr="00D37796">
        <w:rPr>
          <w:rFonts w:ascii="Palatino Linotype" w:hAnsi="Palatino Linotype"/>
          <w:sz w:val="20"/>
          <w:szCs w:val="20"/>
        </w:rPr>
        <w:t xml:space="preserve"> </w:t>
      </w:r>
      <w:r w:rsidR="00465F70" w:rsidRPr="00D37796">
        <w:rPr>
          <w:rFonts w:ascii="Palatino Linotype" w:hAnsi="Palatino Linotype"/>
          <w:sz w:val="20"/>
          <w:szCs w:val="20"/>
        </w:rPr>
        <w:t>shall be promoted as a</w:t>
      </w:r>
      <w:r w:rsidRPr="00D37796">
        <w:rPr>
          <w:rFonts w:ascii="Palatino Linotype" w:hAnsi="Palatino Linotype"/>
          <w:sz w:val="20"/>
          <w:szCs w:val="20"/>
        </w:rPr>
        <w:t xml:space="preserve"> sustainable </w:t>
      </w:r>
      <w:r w:rsidRPr="00D37796">
        <w:rPr>
          <w:rFonts w:ascii="Palatino Linotype" w:hAnsi="Palatino Linotype"/>
          <w:b/>
          <w:sz w:val="20"/>
          <w:szCs w:val="20"/>
        </w:rPr>
        <w:t>housing solution</w:t>
      </w:r>
      <w:r w:rsidRPr="00D37796">
        <w:rPr>
          <w:rFonts w:ascii="Palatino Linotype" w:hAnsi="Palatino Linotype"/>
          <w:sz w:val="20"/>
          <w:szCs w:val="20"/>
        </w:rPr>
        <w:t xml:space="preserve"> </w:t>
      </w:r>
      <w:r w:rsidR="00BE78E1" w:rsidRPr="00D37796">
        <w:rPr>
          <w:rFonts w:ascii="Palatino Linotype" w:hAnsi="Palatino Linotype"/>
          <w:sz w:val="20"/>
          <w:szCs w:val="20"/>
        </w:rPr>
        <w:t>at the city level</w:t>
      </w:r>
      <w:r w:rsidR="00465F70" w:rsidRPr="00D37796">
        <w:rPr>
          <w:rFonts w:ascii="Palatino Linotype" w:hAnsi="Palatino Linotype"/>
          <w:sz w:val="20"/>
          <w:szCs w:val="20"/>
        </w:rPr>
        <w:t xml:space="preserve"> </w:t>
      </w:r>
      <w:r w:rsidRPr="00D37796">
        <w:rPr>
          <w:rFonts w:ascii="Palatino Linotype" w:hAnsi="Palatino Linotype"/>
          <w:sz w:val="20"/>
          <w:szCs w:val="20"/>
        </w:rPr>
        <w:t xml:space="preserve">for </w:t>
      </w:r>
      <w:r w:rsidR="00E761FF" w:rsidRPr="00D37796">
        <w:rPr>
          <w:rFonts w:ascii="Palatino Linotype" w:hAnsi="Palatino Linotype"/>
          <w:sz w:val="20"/>
          <w:szCs w:val="20"/>
        </w:rPr>
        <w:t>Informal Settler Families (</w:t>
      </w:r>
      <w:r w:rsidRPr="00D37796">
        <w:rPr>
          <w:rFonts w:ascii="Palatino Linotype" w:hAnsi="Palatino Linotype"/>
          <w:sz w:val="20"/>
          <w:szCs w:val="20"/>
        </w:rPr>
        <w:t>ISFs</w:t>
      </w:r>
      <w:r w:rsidR="00E761FF" w:rsidRPr="00D37796">
        <w:rPr>
          <w:rFonts w:ascii="Palatino Linotype" w:hAnsi="Palatino Linotype"/>
          <w:sz w:val="20"/>
          <w:szCs w:val="20"/>
        </w:rPr>
        <w:t>)</w:t>
      </w:r>
      <w:r w:rsidRPr="00D37796">
        <w:rPr>
          <w:rFonts w:ascii="Palatino Linotype" w:hAnsi="Palatino Linotype"/>
          <w:sz w:val="20"/>
          <w:szCs w:val="20"/>
        </w:rPr>
        <w:t>?</w:t>
      </w:r>
    </w:p>
    <w:p w:rsidR="00FB5EF7" w:rsidRPr="00D37796" w:rsidRDefault="00FB5EF7" w:rsidP="00FB5EF7">
      <w:pPr>
        <w:pStyle w:val="Listenabsatz"/>
        <w:numPr>
          <w:ilvl w:val="0"/>
          <w:numId w:val="4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Public rental housing</w:t>
      </w:r>
    </w:p>
    <w:p w:rsidR="00FB5EF7" w:rsidRPr="00D37796" w:rsidRDefault="00FB5EF7" w:rsidP="00FB5EF7">
      <w:pPr>
        <w:pStyle w:val="Listenabsatz"/>
        <w:numPr>
          <w:ilvl w:val="0"/>
          <w:numId w:val="4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High-density mass housing</w:t>
      </w:r>
    </w:p>
    <w:p w:rsidR="00FB5EF7" w:rsidRPr="00D37796" w:rsidRDefault="00E761FF" w:rsidP="00FB5EF7">
      <w:pPr>
        <w:pStyle w:val="Listenabsatz"/>
        <w:numPr>
          <w:ilvl w:val="0"/>
          <w:numId w:val="4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L</w:t>
      </w:r>
      <w:r w:rsidR="00FB5EF7" w:rsidRPr="00D37796">
        <w:rPr>
          <w:rFonts w:ascii="Palatino Linotype" w:hAnsi="Palatino Linotype"/>
          <w:sz w:val="20"/>
          <w:szCs w:val="20"/>
        </w:rPr>
        <w:t xml:space="preserve">ow-cost socialized housing </w:t>
      </w:r>
    </w:p>
    <w:p w:rsidR="00FB5EF7" w:rsidRPr="00D37796" w:rsidRDefault="00E761FF" w:rsidP="00FB5EF7">
      <w:pPr>
        <w:pStyle w:val="Listenabsatz"/>
        <w:numPr>
          <w:ilvl w:val="0"/>
          <w:numId w:val="4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E</w:t>
      </w:r>
      <w:r w:rsidR="00FB5EF7" w:rsidRPr="00D37796">
        <w:rPr>
          <w:rFonts w:ascii="Palatino Linotype" w:hAnsi="Palatino Linotype"/>
          <w:sz w:val="20"/>
          <w:szCs w:val="20"/>
        </w:rPr>
        <w:t>xpansion of housing microfinance initiatives</w:t>
      </w:r>
    </w:p>
    <w:p w:rsidR="00FB5EF7" w:rsidRPr="00D37796" w:rsidRDefault="00E761FF" w:rsidP="001B5735">
      <w:pPr>
        <w:pStyle w:val="Listenabsatz"/>
        <w:numPr>
          <w:ilvl w:val="0"/>
          <w:numId w:val="4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Others</w:t>
      </w:r>
    </w:p>
    <w:p w:rsidR="00570F86" w:rsidRPr="00D37796" w:rsidRDefault="00570F86" w:rsidP="00570F86">
      <w:pPr>
        <w:pStyle w:val="Listenabsatz"/>
        <w:rPr>
          <w:rFonts w:ascii="Palatino Linotype" w:hAnsi="Palatino Linotype"/>
          <w:sz w:val="20"/>
          <w:szCs w:val="20"/>
        </w:rPr>
      </w:pPr>
    </w:p>
    <w:p w:rsidR="007F0789" w:rsidRPr="00D37796" w:rsidRDefault="00CF2A41" w:rsidP="007F0789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Is locally based small-</w:t>
      </w:r>
      <w:r w:rsidR="007F0789" w:rsidRPr="00D37796">
        <w:rPr>
          <w:rFonts w:ascii="Palatino Linotype" w:hAnsi="Palatino Linotype"/>
          <w:sz w:val="20"/>
          <w:szCs w:val="20"/>
        </w:rPr>
        <w:t xml:space="preserve">scale upgrading </w:t>
      </w:r>
      <w:r w:rsidR="007F0789" w:rsidRPr="00D37796">
        <w:rPr>
          <w:rFonts w:ascii="Palatino Linotype" w:hAnsi="Palatino Linotype"/>
          <w:b/>
          <w:sz w:val="20"/>
          <w:szCs w:val="20"/>
        </w:rPr>
        <w:t xml:space="preserve">innovation </w:t>
      </w:r>
      <w:r w:rsidR="007F0789" w:rsidRPr="00D37796">
        <w:rPr>
          <w:rFonts w:ascii="Palatino Linotype" w:hAnsi="Palatino Linotype"/>
          <w:sz w:val="20"/>
          <w:szCs w:val="20"/>
        </w:rPr>
        <w:t xml:space="preserve">being practiced by </w:t>
      </w:r>
      <w:r w:rsidR="000D2F6B" w:rsidRPr="00D37796">
        <w:rPr>
          <w:rFonts w:ascii="Palatino Linotype" w:hAnsi="Palatino Linotype"/>
          <w:sz w:val="20"/>
          <w:szCs w:val="20"/>
        </w:rPr>
        <w:t>informal settlement communities</w:t>
      </w:r>
      <w:r w:rsidR="007F0789" w:rsidRPr="00D37796">
        <w:rPr>
          <w:rFonts w:ascii="Palatino Linotype" w:hAnsi="Palatino Linotype"/>
          <w:sz w:val="20"/>
          <w:szCs w:val="20"/>
        </w:rPr>
        <w:t xml:space="preserve"> e.g. solar panels, infiltration promoted road pavement, rain harvesting</w:t>
      </w:r>
      <w:r w:rsidR="008E53BA" w:rsidRPr="00D37796">
        <w:rPr>
          <w:rFonts w:ascii="Palatino Linotype" w:hAnsi="Palatino Linotype"/>
          <w:sz w:val="20"/>
          <w:szCs w:val="20"/>
        </w:rPr>
        <w:t>, etc.</w:t>
      </w:r>
      <w:r w:rsidR="00386AA4" w:rsidRPr="00D37796">
        <w:rPr>
          <w:rFonts w:ascii="Palatino Linotype" w:hAnsi="Palatino Linotype"/>
          <w:sz w:val="20"/>
          <w:szCs w:val="20"/>
        </w:rPr>
        <w:t xml:space="preserve"> in your city</w:t>
      </w:r>
      <w:r w:rsidR="00C14961" w:rsidRPr="00D37796">
        <w:rPr>
          <w:rFonts w:ascii="Palatino Linotype" w:hAnsi="Palatino Linotype"/>
          <w:sz w:val="20"/>
          <w:szCs w:val="20"/>
        </w:rPr>
        <w:t xml:space="preserve"> </w:t>
      </w:r>
      <w:r w:rsidR="00E12443" w:rsidRPr="00D37796">
        <w:rPr>
          <w:rFonts w:ascii="Palatino Linotype" w:hAnsi="Palatino Linotype"/>
          <w:sz w:val="20"/>
          <w:szCs w:val="20"/>
        </w:rPr>
        <w:t xml:space="preserve">or </w:t>
      </w:r>
      <w:r w:rsidR="00C14961" w:rsidRPr="00D37796">
        <w:rPr>
          <w:rFonts w:ascii="Palatino Linotype" w:hAnsi="Palatino Linotype"/>
          <w:sz w:val="20"/>
          <w:szCs w:val="20"/>
        </w:rPr>
        <w:t>region</w:t>
      </w:r>
      <w:r w:rsidR="007F0789" w:rsidRPr="00D37796">
        <w:rPr>
          <w:rFonts w:ascii="Palatino Linotype" w:hAnsi="Palatino Linotype"/>
          <w:sz w:val="20"/>
          <w:szCs w:val="20"/>
        </w:rPr>
        <w:t>?</w:t>
      </w:r>
    </w:p>
    <w:p w:rsidR="007F0789" w:rsidRPr="00D37796" w:rsidRDefault="007F0789" w:rsidP="007F0789">
      <w:pPr>
        <w:pStyle w:val="Listenabsatz"/>
        <w:numPr>
          <w:ilvl w:val="0"/>
          <w:numId w:val="24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Yes, majority of households</w:t>
      </w:r>
      <w:r w:rsidR="0005594C" w:rsidRPr="00D37796">
        <w:rPr>
          <w:rFonts w:ascii="Palatino Linotype" w:hAnsi="Palatino Linotype"/>
          <w:sz w:val="20"/>
          <w:szCs w:val="20"/>
        </w:rPr>
        <w:t xml:space="preserve"> in both urban and rural areas</w:t>
      </w:r>
      <w:r w:rsidR="0024095D" w:rsidRPr="00D37796">
        <w:rPr>
          <w:rFonts w:ascii="Palatino Linotype" w:hAnsi="Palatino Linotype"/>
          <w:sz w:val="20"/>
          <w:szCs w:val="20"/>
        </w:rPr>
        <w:t>.</w:t>
      </w:r>
    </w:p>
    <w:p w:rsidR="007F0789" w:rsidRPr="00D37796" w:rsidRDefault="007F0789" w:rsidP="007F0789">
      <w:pPr>
        <w:pStyle w:val="Listenabsatz"/>
        <w:numPr>
          <w:ilvl w:val="0"/>
          <w:numId w:val="24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Yes, but only few households</w:t>
      </w:r>
      <w:r w:rsidR="0024095D" w:rsidRPr="00D37796">
        <w:rPr>
          <w:rFonts w:ascii="Palatino Linotype" w:hAnsi="Palatino Linotype"/>
          <w:sz w:val="20"/>
          <w:szCs w:val="20"/>
        </w:rPr>
        <w:t>.</w:t>
      </w:r>
    </w:p>
    <w:p w:rsidR="007F0789" w:rsidRPr="00D37796" w:rsidRDefault="0005594C" w:rsidP="007F0789">
      <w:pPr>
        <w:pStyle w:val="Listenabsatz"/>
        <w:numPr>
          <w:ilvl w:val="0"/>
          <w:numId w:val="24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Installation costs still too high for majority of </w:t>
      </w:r>
      <w:r w:rsidR="00C31672" w:rsidRPr="00D37796">
        <w:rPr>
          <w:rFonts w:ascii="Palatino Linotype" w:hAnsi="Palatino Linotype"/>
          <w:sz w:val="20"/>
          <w:szCs w:val="20"/>
        </w:rPr>
        <w:t>ISFs.</w:t>
      </w:r>
    </w:p>
    <w:p w:rsidR="00CD7B24" w:rsidRPr="00D37796" w:rsidRDefault="00C0732C" w:rsidP="00570F86">
      <w:pPr>
        <w:pStyle w:val="Listenabsatz"/>
        <w:numPr>
          <w:ilvl w:val="0"/>
          <w:numId w:val="24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Under pandemic </w:t>
      </w:r>
      <w:r w:rsidR="00C941EB" w:rsidRPr="00D37796">
        <w:rPr>
          <w:rFonts w:ascii="Palatino Linotype" w:hAnsi="Palatino Linotype"/>
          <w:sz w:val="20"/>
          <w:szCs w:val="20"/>
        </w:rPr>
        <w:t>ISFs are not any more interested in it, due to loss of basic income.</w:t>
      </w:r>
    </w:p>
    <w:p w:rsidR="003A79DD" w:rsidRPr="00D37796" w:rsidRDefault="003A79DD" w:rsidP="00570F86">
      <w:pPr>
        <w:pStyle w:val="Listenabsatz"/>
        <w:numPr>
          <w:ilvl w:val="0"/>
          <w:numId w:val="24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Others</w:t>
      </w:r>
    </w:p>
    <w:p w:rsidR="00A74290" w:rsidRPr="00D37796" w:rsidRDefault="00A74290" w:rsidP="00310061">
      <w:p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  <w:u w:val="single"/>
        </w:rPr>
        <w:lastRenderedPageBreak/>
        <w:t>Poll group I</w:t>
      </w:r>
      <w:r w:rsidR="007F0789" w:rsidRPr="00D37796">
        <w:rPr>
          <w:rFonts w:ascii="Palatino Linotype" w:hAnsi="Palatino Linotype"/>
          <w:sz w:val="20"/>
          <w:szCs w:val="20"/>
          <w:u w:val="single"/>
        </w:rPr>
        <w:t>I</w:t>
      </w:r>
      <w:r w:rsidRPr="00D37796">
        <w:rPr>
          <w:rFonts w:ascii="Palatino Linotype" w:hAnsi="Palatino Linotype"/>
          <w:sz w:val="20"/>
          <w:szCs w:val="20"/>
          <w:u w:val="single"/>
        </w:rPr>
        <w:t xml:space="preserve">: </w:t>
      </w:r>
      <w:r w:rsidR="007F0789" w:rsidRPr="00D37796">
        <w:rPr>
          <w:rFonts w:ascii="Palatino Linotype" w:hAnsi="Palatino Linotype"/>
          <w:sz w:val="20"/>
          <w:szCs w:val="20"/>
          <w:u w:val="single"/>
        </w:rPr>
        <w:t xml:space="preserve">Resilient Upgrading </w:t>
      </w:r>
      <w:r w:rsidRPr="00D37796">
        <w:rPr>
          <w:rFonts w:ascii="Palatino Linotype" w:hAnsi="Palatino Linotype"/>
          <w:sz w:val="20"/>
          <w:szCs w:val="20"/>
          <w:u w:val="single"/>
        </w:rPr>
        <w:t xml:space="preserve">Key Agencies </w:t>
      </w:r>
      <w:r w:rsidR="007F0789" w:rsidRPr="00D37796">
        <w:rPr>
          <w:rFonts w:ascii="Palatino Linotype" w:hAnsi="Palatino Linotype"/>
          <w:sz w:val="20"/>
          <w:szCs w:val="20"/>
          <w:u w:val="single"/>
        </w:rPr>
        <w:t xml:space="preserve">and </w:t>
      </w:r>
      <w:r w:rsidR="00161087" w:rsidRPr="00D37796">
        <w:rPr>
          <w:rFonts w:ascii="Palatino Linotype" w:hAnsi="Palatino Linotype"/>
          <w:sz w:val="20"/>
          <w:szCs w:val="20"/>
          <w:u w:val="single"/>
        </w:rPr>
        <w:t xml:space="preserve">Planning </w:t>
      </w:r>
      <w:r w:rsidR="00161087" w:rsidRPr="00AE4C8B">
        <w:rPr>
          <w:rFonts w:ascii="Palatino Linotype" w:hAnsi="Palatino Linotype"/>
          <w:sz w:val="20"/>
          <w:szCs w:val="20"/>
          <w:u w:val="single"/>
        </w:rPr>
        <w:t>Strategies</w:t>
      </w:r>
      <w:r w:rsidR="00713C1B" w:rsidRPr="00AE4C8B">
        <w:rPr>
          <w:rFonts w:ascii="Palatino Linotype" w:hAnsi="Palatino Linotype"/>
          <w:sz w:val="20"/>
          <w:szCs w:val="20"/>
          <w:u w:val="single"/>
        </w:rPr>
        <w:t xml:space="preserve"> 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 xml:space="preserve">(max. </w:t>
      </w:r>
      <w:r w:rsidR="001B5735" w:rsidRPr="00AE4C8B">
        <w:rPr>
          <w:rFonts w:ascii="Palatino Linotype" w:hAnsi="Palatino Linotype"/>
          <w:sz w:val="20"/>
          <w:szCs w:val="20"/>
          <w:u w:val="single"/>
        </w:rPr>
        <w:t>4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 xml:space="preserve"> </w:t>
      </w:r>
      <w:r w:rsidR="005D0A16" w:rsidRPr="00AE4C8B">
        <w:rPr>
          <w:rFonts w:ascii="Palatino Linotype" w:hAnsi="Palatino Linotype"/>
          <w:sz w:val="20"/>
          <w:szCs w:val="20"/>
          <w:u w:val="single"/>
          <w:lang w:val="en-US"/>
        </w:rPr>
        <w:t>minutes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>)</w:t>
      </w:r>
    </w:p>
    <w:p w:rsidR="00570F86" w:rsidRPr="00D37796" w:rsidRDefault="00C31672" w:rsidP="00570F86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To your opinion</w:t>
      </w:r>
      <w:r w:rsidR="00405EE4" w:rsidRPr="00D37796">
        <w:rPr>
          <w:rFonts w:ascii="Palatino Linotype" w:hAnsi="Palatino Linotype"/>
          <w:sz w:val="20"/>
          <w:szCs w:val="20"/>
        </w:rPr>
        <w:t>, w</w:t>
      </w:r>
      <w:r w:rsidR="00570F86" w:rsidRPr="00D37796">
        <w:rPr>
          <w:rFonts w:ascii="Palatino Linotype" w:hAnsi="Palatino Linotype"/>
          <w:sz w:val="20"/>
          <w:szCs w:val="20"/>
        </w:rPr>
        <w:t>hat factor</w:t>
      </w:r>
      <w:r w:rsidR="00421A7C" w:rsidRPr="00D37796">
        <w:rPr>
          <w:rFonts w:ascii="Palatino Linotype" w:hAnsi="Palatino Linotype"/>
          <w:sz w:val="20"/>
          <w:szCs w:val="20"/>
        </w:rPr>
        <w:t>(</w:t>
      </w:r>
      <w:r w:rsidR="00570F86" w:rsidRPr="00D37796">
        <w:rPr>
          <w:rFonts w:ascii="Palatino Linotype" w:hAnsi="Palatino Linotype"/>
          <w:sz w:val="20"/>
          <w:szCs w:val="20"/>
        </w:rPr>
        <w:t>s</w:t>
      </w:r>
      <w:r w:rsidR="00421A7C" w:rsidRPr="00D37796">
        <w:rPr>
          <w:rFonts w:ascii="Palatino Linotype" w:hAnsi="Palatino Linotype"/>
          <w:sz w:val="20"/>
          <w:szCs w:val="20"/>
        </w:rPr>
        <w:t>)</w:t>
      </w:r>
      <w:r w:rsidR="00570F86" w:rsidRPr="00D37796">
        <w:rPr>
          <w:rFonts w:ascii="Palatino Linotype" w:hAnsi="Palatino Linotype"/>
          <w:sz w:val="20"/>
          <w:szCs w:val="20"/>
        </w:rPr>
        <w:t xml:space="preserve"> </w:t>
      </w:r>
      <w:r w:rsidR="00570F86" w:rsidRPr="00D37796">
        <w:rPr>
          <w:rFonts w:ascii="Palatino Linotype" w:hAnsi="Palatino Linotype"/>
          <w:b/>
          <w:sz w:val="20"/>
          <w:szCs w:val="20"/>
        </w:rPr>
        <w:t>hinder</w:t>
      </w:r>
      <w:r w:rsidR="00421A7C" w:rsidRPr="00D37796">
        <w:rPr>
          <w:rFonts w:ascii="Palatino Linotype" w:hAnsi="Palatino Linotype"/>
          <w:sz w:val="20"/>
          <w:szCs w:val="20"/>
        </w:rPr>
        <w:t>(s)</w:t>
      </w:r>
      <w:r w:rsidR="00570F86" w:rsidRPr="00D37796">
        <w:rPr>
          <w:rFonts w:ascii="Palatino Linotype" w:hAnsi="Palatino Linotype"/>
          <w:b/>
          <w:sz w:val="20"/>
          <w:szCs w:val="20"/>
        </w:rPr>
        <w:t xml:space="preserve"> </w:t>
      </w:r>
      <w:r w:rsidR="00570F86" w:rsidRPr="00D37796">
        <w:rPr>
          <w:rFonts w:ascii="Palatino Linotype" w:hAnsi="Palatino Linotype"/>
          <w:sz w:val="20"/>
          <w:szCs w:val="20"/>
        </w:rPr>
        <w:t xml:space="preserve">the promotion of </w:t>
      </w:r>
      <w:r w:rsidR="00421A7C" w:rsidRPr="00D37796">
        <w:rPr>
          <w:rFonts w:ascii="Palatino Linotype" w:hAnsi="Palatino Linotype"/>
          <w:sz w:val="20"/>
          <w:szCs w:val="20"/>
        </w:rPr>
        <w:t xml:space="preserve">on-site </w:t>
      </w:r>
      <w:r w:rsidR="00570F86" w:rsidRPr="00D37796">
        <w:rPr>
          <w:rFonts w:ascii="Palatino Linotype" w:hAnsi="Palatino Linotype"/>
          <w:sz w:val="20"/>
          <w:szCs w:val="20"/>
        </w:rPr>
        <w:t xml:space="preserve">upgrading as </w:t>
      </w:r>
      <w:r w:rsidR="00405EE4" w:rsidRPr="00D37796">
        <w:rPr>
          <w:rFonts w:ascii="Palatino Linotype" w:hAnsi="Palatino Linotype"/>
          <w:sz w:val="20"/>
          <w:szCs w:val="20"/>
        </w:rPr>
        <w:t xml:space="preserve">a </w:t>
      </w:r>
      <w:r w:rsidR="00570F86" w:rsidRPr="00D37796">
        <w:rPr>
          <w:rFonts w:ascii="Palatino Linotype" w:hAnsi="Palatino Linotype"/>
          <w:sz w:val="20"/>
          <w:szCs w:val="20"/>
        </w:rPr>
        <w:t>resilience strategy?</w:t>
      </w:r>
    </w:p>
    <w:p w:rsidR="00570F86" w:rsidRPr="00D37796" w:rsidRDefault="00570F86" w:rsidP="00570F86">
      <w:pPr>
        <w:pStyle w:val="Listenabsatz"/>
        <w:numPr>
          <w:ilvl w:val="0"/>
          <w:numId w:val="28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Upgrading has small beneficiary group</w:t>
      </w:r>
      <w:r w:rsidR="006A2BDE" w:rsidRPr="00D37796">
        <w:rPr>
          <w:rFonts w:ascii="Palatino Linotype" w:hAnsi="Palatino Linotype"/>
          <w:sz w:val="20"/>
          <w:szCs w:val="20"/>
        </w:rPr>
        <w:t>s</w:t>
      </w:r>
      <w:r w:rsidRPr="00D37796">
        <w:rPr>
          <w:rFonts w:ascii="Palatino Linotype" w:hAnsi="Palatino Linotype"/>
          <w:sz w:val="20"/>
          <w:szCs w:val="20"/>
        </w:rPr>
        <w:t xml:space="preserve"> if compared with </w:t>
      </w:r>
      <w:r w:rsidR="00421A7C" w:rsidRPr="00D37796">
        <w:rPr>
          <w:rFonts w:ascii="Palatino Linotype" w:hAnsi="Palatino Linotype"/>
          <w:sz w:val="20"/>
          <w:szCs w:val="20"/>
        </w:rPr>
        <w:t>relocation.</w:t>
      </w:r>
    </w:p>
    <w:p w:rsidR="00421A7C" w:rsidRPr="00D37796" w:rsidRDefault="00421A7C" w:rsidP="00421A7C">
      <w:pPr>
        <w:pStyle w:val="Listenabsatz"/>
        <w:numPr>
          <w:ilvl w:val="0"/>
          <w:numId w:val="28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We view upgrading as ‘expense’ rather ‘investment’.</w:t>
      </w:r>
    </w:p>
    <w:p w:rsidR="00570F86" w:rsidRPr="00D37796" w:rsidRDefault="00421A7C" w:rsidP="00570F86">
      <w:pPr>
        <w:pStyle w:val="Listenabsatz"/>
        <w:numPr>
          <w:ilvl w:val="0"/>
          <w:numId w:val="28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Informal settlement on-site u</w:t>
      </w:r>
      <w:r w:rsidR="00570F86" w:rsidRPr="00D37796">
        <w:rPr>
          <w:rFonts w:ascii="Palatino Linotype" w:hAnsi="Palatino Linotype"/>
          <w:sz w:val="20"/>
          <w:szCs w:val="20"/>
        </w:rPr>
        <w:t>pgrading c</w:t>
      </w:r>
      <w:r w:rsidR="00C14961" w:rsidRPr="00D37796">
        <w:rPr>
          <w:rFonts w:ascii="Palatino Linotype" w:hAnsi="Palatino Linotype"/>
          <w:sz w:val="20"/>
          <w:szCs w:val="20"/>
        </w:rPr>
        <w:t>an hardly gain donors’ attention</w:t>
      </w:r>
      <w:r w:rsidRPr="00D37796">
        <w:rPr>
          <w:rFonts w:ascii="Palatino Linotype" w:hAnsi="Palatino Linotype"/>
          <w:sz w:val="20"/>
          <w:szCs w:val="20"/>
        </w:rPr>
        <w:t>.</w:t>
      </w:r>
    </w:p>
    <w:p w:rsidR="00C47410" w:rsidRPr="00D37796" w:rsidRDefault="00C14961" w:rsidP="00405EE4">
      <w:pPr>
        <w:pStyle w:val="Listenabsatz"/>
        <w:numPr>
          <w:ilvl w:val="0"/>
          <w:numId w:val="28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Lack </w:t>
      </w:r>
      <w:r w:rsidR="00845CFD" w:rsidRPr="00D37796">
        <w:rPr>
          <w:rFonts w:ascii="Palatino Linotype" w:hAnsi="Palatino Linotype"/>
          <w:sz w:val="20"/>
          <w:szCs w:val="20"/>
        </w:rPr>
        <w:t>of national policy</w:t>
      </w:r>
      <w:r w:rsidRPr="00D37796">
        <w:rPr>
          <w:rFonts w:ascii="Palatino Linotype" w:hAnsi="Palatino Linotype"/>
          <w:sz w:val="20"/>
          <w:szCs w:val="20"/>
        </w:rPr>
        <w:t xml:space="preserve"> in ascertaining upgrading’s role in resilience building</w:t>
      </w:r>
    </w:p>
    <w:p w:rsidR="003A79DD" w:rsidRPr="00D37796" w:rsidRDefault="003A79DD" w:rsidP="00405EE4">
      <w:pPr>
        <w:pStyle w:val="Listenabsatz"/>
        <w:numPr>
          <w:ilvl w:val="0"/>
          <w:numId w:val="28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Others</w:t>
      </w:r>
    </w:p>
    <w:p w:rsidR="00405EE4" w:rsidRPr="00D37796" w:rsidRDefault="00405EE4" w:rsidP="00405EE4">
      <w:pPr>
        <w:pStyle w:val="Listenabsatz"/>
        <w:ind w:left="1440"/>
        <w:rPr>
          <w:rFonts w:ascii="Palatino Linotype" w:hAnsi="Palatino Linotype"/>
          <w:sz w:val="20"/>
          <w:szCs w:val="20"/>
        </w:rPr>
      </w:pPr>
    </w:p>
    <w:p w:rsidR="00405EE4" w:rsidRPr="00D37796" w:rsidRDefault="00405EE4" w:rsidP="00CD7B24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Who </w:t>
      </w:r>
      <w:r w:rsidR="00D60252" w:rsidRPr="00D37796">
        <w:rPr>
          <w:rFonts w:ascii="Palatino Linotype" w:hAnsi="Palatino Linotype"/>
          <w:sz w:val="20"/>
          <w:szCs w:val="20"/>
        </w:rPr>
        <w:t xml:space="preserve">has/ have </w:t>
      </w:r>
      <w:r w:rsidRPr="00D37796">
        <w:rPr>
          <w:rFonts w:ascii="Palatino Linotype" w:hAnsi="Palatino Linotype"/>
          <w:b/>
          <w:sz w:val="20"/>
          <w:szCs w:val="20"/>
        </w:rPr>
        <w:t>mainly</w:t>
      </w:r>
      <w:r w:rsidRPr="00D37796">
        <w:rPr>
          <w:rFonts w:ascii="Palatino Linotype" w:hAnsi="Palatino Linotype"/>
          <w:sz w:val="20"/>
          <w:szCs w:val="20"/>
        </w:rPr>
        <w:t xml:space="preserve"> finance</w:t>
      </w:r>
      <w:r w:rsidR="00D60252" w:rsidRPr="00D37796">
        <w:rPr>
          <w:rFonts w:ascii="Palatino Linotype" w:hAnsi="Palatino Linotype"/>
          <w:sz w:val="20"/>
          <w:szCs w:val="20"/>
        </w:rPr>
        <w:t>d upgrading programmes in the past in your city and country?</w:t>
      </w:r>
    </w:p>
    <w:p w:rsidR="00D60252" w:rsidRPr="00D37796" w:rsidRDefault="00D60252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International donors</w:t>
      </w:r>
    </w:p>
    <w:p w:rsidR="00D60252" w:rsidRPr="00D37796" w:rsidRDefault="00D60252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Loan-financed</w:t>
      </w:r>
    </w:p>
    <w:p w:rsidR="00D60252" w:rsidRPr="00D37796" w:rsidRDefault="00D60252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National government</w:t>
      </w:r>
    </w:p>
    <w:p w:rsidR="00D60252" w:rsidRPr="00D37796" w:rsidRDefault="00D60252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Local government</w:t>
      </w:r>
    </w:p>
    <w:p w:rsidR="00D60252" w:rsidRPr="00D37796" w:rsidRDefault="00D60252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Private sectors</w:t>
      </w:r>
    </w:p>
    <w:p w:rsidR="00D60252" w:rsidRPr="00D37796" w:rsidRDefault="0072104E" w:rsidP="00D60252">
      <w:pPr>
        <w:pStyle w:val="Listenabsatz"/>
        <w:numPr>
          <w:ilvl w:val="0"/>
          <w:numId w:val="3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Jointly financed</w:t>
      </w:r>
      <w:r w:rsidR="005609F0" w:rsidRPr="00D37796">
        <w:rPr>
          <w:rFonts w:ascii="Palatino Linotype" w:hAnsi="Palatino Linotype"/>
          <w:sz w:val="20"/>
          <w:szCs w:val="20"/>
        </w:rPr>
        <w:t xml:space="preserve"> including NGOs</w:t>
      </w:r>
    </w:p>
    <w:p w:rsidR="00D60252" w:rsidRPr="00D37796" w:rsidRDefault="00D60252" w:rsidP="00D60252">
      <w:pPr>
        <w:pStyle w:val="Listenabsatz"/>
        <w:rPr>
          <w:rFonts w:ascii="Palatino Linotype" w:hAnsi="Palatino Linotype"/>
          <w:sz w:val="20"/>
          <w:szCs w:val="20"/>
        </w:rPr>
      </w:pPr>
    </w:p>
    <w:p w:rsidR="00E0438B" w:rsidRPr="00D37796" w:rsidRDefault="00AF3C69" w:rsidP="00CD7B24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Is the </w:t>
      </w:r>
      <w:r w:rsidR="00BE7CFD" w:rsidRPr="00D37796">
        <w:rPr>
          <w:rFonts w:ascii="Palatino Linotype" w:hAnsi="Palatino Linotype"/>
          <w:sz w:val="20"/>
          <w:szCs w:val="20"/>
        </w:rPr>
        <w:t xml:space="preserve">Local Disaster Risk Reduction Management Plan </w:t>
      </w:r>
      <w:r w:rsidR="003670BC" w:rsidRPr="00D37796">
        <w:rPr>
          <w:rFonts w:ascii="Palatino Linotype" w:hAnsi="Palatino Linotype"/>
          <w:sz w:val="20"/>
          <w:szCs w:val="20"/>
        </w:rPr>
        <w:t xml:space="preserve">(LDRRM) </w:t>
      </w:r>
      <w:r w:rsidRPr="00D37796">
        <w:rPr>
          <w:rFonts w:ascii="Palatino Linotype" w:hAnsi="Palatino Linotype"/>
          <w:sz w:val="20"/>
          <w:szCs w:val="20"/>
        </w:rPr>
        <w:t xml:space="preserve">being aligned with </w:t>
      </w:r>
      <w:r w:rsidR="00BE7CFD" w:rsidRPr="00D37796">
        <w:rPr>
          <w:rFonts w:ascii="Palatino Linotype" w:hAnsi="Palatino Linotype"/>
          <w:sz w:val="20"/>
          <w:szCs w:val="20"/>
        </w:rPr>
        <w:t>National Disaster Risk Reduction Management Plan</w:t>
      </w:r>
      <w:r w:rsidR="005F32F1" w:rsidRPr="00D37796">
        <w:rPr>
          <w:rFonts w:ascii="Palatino Linotype" w:hAnsi="Palatino Linotype"/>
          <w:sz w:val="20"/>
          <w:szCs w:val="20"/>
        </w:rPr>
        <w:t xml:space="preserve"> (NDRRMP)</w:t>
      </w:r>
      <w:r w:rsidRPr="00D37796">
        <w:rPr>
          <w:rFonts w:ascii="Palatino Linotype" w:hAnsi="Palatino Linotype"/>
          <w:sz w:val="20"/>
          <w:szCs w:val="20"/>
        </w:rPr>
        <w:t>?</w:t>
      </w:r>
    </w:p>
    <w:p w:rsidR="00BE7CFD" w:rsidRPr="00D37796" w:rsidRDefault="00BE7CFD" w:rsidP="00264D0E">
      <w:pPr>
        <w:pStyle w:val="Listenabsatz"/>
        <w:numPr>
          <w:ilvl w:val="0"/>
          <w:numId w:val="29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Yes, we are aware of the </w:t>
      </w:r>
      <w:r w:rsidR="00D1765C" w:rsidRPr="00D37796">
        <w:rPr>
          <w:rFonts w:ascii="Palatino Linotype" w:hAnsi="Palatino Linotype"/>
          <w:sz w:val="20"/>
          <w:szCs w:val="20"/>
        </w:rPr>
        <w:t>alignment</w:t>
      </w:r>
      <w:r w:rsidR="003A79DD" w:rsidRPr="00D37796">
        <w:rPr>
          <w:rFonts w:ascii="Palatino Linotype" w:hAnsi="Palatino Linotype"/>
          <w:sz w:val="20"/>
          <w:szCs w:val="20"/>
        </w:rPr>
        <w:t>.</w:t>
      </w:r>
    </w:p>
    <w:p w:rsidR="001B632E" w:rsidRPr="00D37796" w:rsidRDefault="001B632E" w:rsidP="00264D0E">
      <w:pPr>
        <w:pStyle w:val="Listenabsatz"/>
        <w:numPr>
          <w:ilvl w:val="0"/>
          <w:numId w:val="29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</w:t>
      </w:r>
      <w:r w:rsidR="00BE7CFD" w:rsidRPr="00D37796">
        <w:rPr>
          <w:rFonts w:ascii="Palatino Linotype" w:hAnsi="Palatino Linotype"/>
          <w:sz w:val="20"/>
          <w:szCs w:val="20"/>
        </w:rPr>
        <w:t>, but not clearly formulated for implementation</w:t>
      </w:r>
      <w:r w:rsidR="003A79DD" w:rsidRPr="00D37796">
        <w:rPr>
          <w:rFonts w:ascii="Palatino Linotype" w:hAnsi="Palatino Linotype"/>
          <w:sz w:val="20"/>
          <w:szCs w:val="20"/>
        </w:rPr>
        <w:t>.</w:t>
      </w:r>
    </w:p>
    <w:p w:rsidR="001B632E" w:rsidRPr="00D37796" w:rsidRDefault="003670BC" w:rsidP="00264D0E">
      <w:pPr>
        <w:pStyle w:val="Listenabsatz"/>
        <w:numPr>
          <w:ilvl w:val="0"/>
          <w:numId w:val="29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We do not have DRRM at the local level</w:t>
      </w:r>
      <w:r w:rsidR="003A79DD" w:rsidRPr="00D37796">
        <w:rPr>
          <w:rFonts w:ascii="Palatino Linotype" w:hAnsi="Palatino Linotype"/>
          <w:sz w:val="20"/>
          <w:szCs w:val="20"/>
        </w:rPr>
        <w:t>.</w:t>
      </w:r>
    </w:p>
    <w:p w:rsidR="001B632E" w:rsidRPr="00D37796" w:rsidRDefault="003670BC" w:rsidP="00264D0E">
      <w:pPr>
        <w:pStyle w:val="Listenabsatz"/>
        <w:numPr>
          <w:ilvl w:val="0"/>
          <w:numId w:val="29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This question does not apply to my city </w:t>
      </w:r>
      <w:r w:rsidR="003A79DD" w:rsidRPr="00D37796">
        <w:rPr>
          <w:rFonts w:ascii="Palatino Linotype" w:hAnsi="Palatino Linotype"/>
          <w:sz w:val="20"/>
          <w:szCs w:val="20"/>
        </w:rPr>
        <w:t xml:space="preserve">/ </w:t>
      </w:r>
      <w:r w:rsidRPr="00D37796">
        <w:rPr>
          <w:rFonts w:ascii="Palatino Linotype" w:hAnsi="Palatino Linotype"/>
          <w:sz w:val="20"/>
          <w:szCs w:val="20"/>
        </w:rPr>
        <w:t>country</w:t>
      </w:r>
      <w:r w:rsidR="003A79DD" w:rsidRPr="00D37796">
        <w:rPr>
          <w:rFonts w:ascii="Palatino Linotype" w:hAnsi="Palatino Linotype"/>
          <w:sz w:val="20"/>
          <w:szCs w:val="20"/>
        </w:rPr>
        <w:t>.</w:t>
      </w:r>
    </w:p>
    <w:p w:rsidR="003A79DD" w:rsidRPr="00D37796" w:rsidRDefault="003A79DD" w:rsidP="00264D0E">
      <w:pPr>
        <w:pStyle w:val="Listenabsatz"/>
        <w:numPr>
          <w:ilvl w:val="0"/>
          <w:numId w:val="29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Others</w:t>
      </w:r>
    </w:p>
    <w:p w:rsidR="00570F86" w:rsidRPr="00D37796" w:rsidRDefault="00570F86" w:rsidP="00570F86">
      <w:pPr>
        <w:pStyle w:val="Listenabsatz"/>
        <w:ind w:left="1440"/>
        <w:rPr>
          <w:rFonts w:ascii="Palatino Linotype" w:hAnsi="Palatino Linotype"/>
          <w:sz w:val="20"/>
          <w:szCs w:val="20"/>
        </w:rPr>
      </w:pPr>
    </w:p>
    <w:p w:rsidR="00A74290" w:rsidRPr="00D37796" w:rsidRDefault="00A74290" w:rsidP="00A74290">
      <w:pPr>
        <w:rPr>
          <w:rFonts w:ascii="Palatino Linotype" w:hAnsi="Palatino Linotype"/>
          <w:sz w:val="20"/>
          <w:szCs w:val="20"/>
          <w:u w:val="single"/>
        </w:rPr>
      </w:pPr>
      <w:r w:rsidRPr="00D37796">
        <w:rPr>
          <w:rFonts w:ascii="Palatino Linotype" w:hAnsi="Palatino Linotype"/>
          <w:sz w:val="20"/>
          <w:szCs w:val="20"/>
          <w:u w:val="single"/>
        </w:rPr>
        <w:t>Poll group II</w:t>
      </w:r>
      <w:r w:rsidR="003D0E68" w:rsidRPr="00D37796">
        <w:rPr>
          <w:rFonts w:ascii="Palatino Linotype" w:hAnsi="Palatino Linotype"/>
          <w:sz w:val="20"/>
          <w:szCs w:val="20"/>
          <w:u w:val="single"/>
        </w:rPr>
        <w:t>I</w:t>
      </w:r>
      <w:r w:rsidRPr="00D37796">
        <w:rPr>
          <w:rFonts w:ascii="Palatino Linotype" w:hAnsi="Palatino Linotype"/>
          <w:sz w:val="20"/>
          <w:szCs w:val="20"/>
          <w:u w:val="single"/>
        </w:rPr>
        <w:t xml:space="preserve">: </w:t>
      </w:r>
      <w:r w:rsidRPr="00AE4C8B">
        <w:rPr>
          <w:rFonts w:ascii="Palatino Linotype" w:hAnsi="Palatino Linotype"/>
          <w:sz w:val="20"/>
          <w:szCs w:val="20"/>
          <w:u w:val="single"/>
        </w:rPr>
        <w:t xml:space="preserve">Resilient </w:t>
      </w:r>
      <w:r w:rsidR="003D0E68" w:rsidRPr="00AE4C8B">
        <w:rPr>
          <w:rFonts w:ascii="Palatino Linotype" w:hAnsi="Palatino Linotype"/>
          <w:sz w:val="20"/>
          <w:szCs w:val="20"/>
          <w:u w:val="single"/>
        </w:rPr>
        <w:t xml:space="preserve">Upgrading Needs </w:t>
      </w:r>
      <w:r w:rsidR="00D1765C" w:rsidRPr="00AE4C8B">
        <w:rPr>
          <w:rFonts w:ascii="Palatino Linotype" w:hAnsi="Palatino Linotype"/>
          <w:sz w:val="20"/>
          <w:szCs w:val="20"/>
          <w:u w:val="single"/>
        </w:rPr>
        <w:t>and</w:t>
      </w:r>
      <w:r w:rsidR="003D0E68" w:rsidRPr="00AE4C8B">
        <w:rPr>
          <w:rFonts w:ascii="Palatino Linotype" w:hAnsi="Palatino Linotype"/>
          <w:sz w:val="20"/>
          <w:szCs w:val="20"/>
          <w:u w:val="single"/>
        </w:rPr>
        <w:t xml:space="preserve"> Dimensions 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 xml:space="preserve">(max. </w:t>
      </w:r>
      <w:r w:rsidR="001B5735" w:rsidRPr="00AE4C8B">
        <w:rPr>
          <w:rFonts w:ascii="Palatino Linotype" w:hAnsi="Palatino Linotype"/>
          <w:sz w:val="20"/>
          <w:szCs w:val="20"/>
          <w:u w:val="single"/>
        </w:rPr>
        <w:t>6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 xml:space="preserve"> </w:t>
      </w:r>
      <w:r w:rsidR="005D0A16" w:rsidRPr="00AE4C8B">
        <w:rPr>
          <w:rFonts w:ascii="Palatino Linotype" w:hAnsi="Palatino Linotype"/>
          <w:sz w:val="20"/>
          <w:szCs w:val="20"/>
          <w:u w:val="single"/>
          <w:lang w:val="en-US"/>
        </w:rPr>
        <w:t>minutes</w:t>
      </w:r>
      <w:r w:rsidR="000C503A" w:rsidRPr="00AE4C8B">
        <w:rPr>
          <w:rFonts w:ascii="Palatino Linotype" w:hAnsi="Palatino Linotype"/>
          <w:sz w:val="20"/>
          <w:szCs w:val="20"/>
          <w:u w:val="single"/>
        </w:rPr>
        <w:t>)</w:t>
      </w:r>
    </w:p>
    <w:p w:rsidR="00927FED" w:rsidRPr="00D37796" w:rsidRDefault="003A79DD" w:rsidP="008705C1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Do </w:t>
      </w:r>
      <w:r w:rsidR="00927FED" w:rsidRPr="00D37796">
        <w:rPr>
          <w:rFonts w:ascii="Palatino Linotype" w:hAnsi="Palatino Linotype"/>
          <w:sz w:val="20"/>
          <w:szCs w:val="20"/>
        </w:rPr>
        <w:t>the current informal settlements community infrastructure and amenity provision (schools, clinics, green allotment</w:t>
      </w:r>
      <w:r w:rsidRPr="00D37796">
        <w:rPr>
          <w:rFonts w:ascii="Palatino Linotype" w:hAnsi="Palatino Linotype"/>
          <w:sz w:val="20"/>
          <w:szCs w:val="20"/>
        </w:rPr>
        <w:t>s</w:t>
      </w:r>
      <w:r w:rsidR="00927FED" w:rsidRPr="00D37796">
        <w:rPr>
          <w:rFonts w:ascii="Palatino Linotype" w:hAnsi="Palatino Linotype"/>
          <w:sz w:val="20"/>
          <w:szCs w:val="20"/>
        </w:rPr>
        <w:t xml:space="preserve">) </w:t>
      </w:r>
      <w:r w:rsidRPr="00D37796">
        <w:rPr>
          <w:rFonts w:ascii="Palatino Linotype" w:hAnsi="Palatino Linotype"/>
          <w:sz w:val="20"/>
          <w:szCs w:val="20"/>
        </w:rPr>
        <w:t>comply</w:t>
      </w:r>
      <w:r w:rsidR="003D0E68" w:rsidRPr="00D37796">
        <w:rPr>
          <w:rFonts w:ascii="Palatino Linotype" w:hAnsi="Palatino Linotype"/>
          <w:sz w:val="20"/>
          <w:szCs w:val="20"/>
        </w:rPr>
        <w:t xml:space="preserve"> </w:t>
      </w:r>
      <w:r w:rsidR="00927FED" w:rsidRPr="00D37796">
        <w:rPr>
          <w:rFonts w:ascii="Palatino Linotype" w:hAnsi="Palatino Linotype"/>
          <w:sz w:val="20"/>
          <w:szCs w:val="20"/>
        </w:rPr>
        <w:t xml:space="preserve">with </w:t>
      </w:r>
      <w:r w:rsidR="00927FED" w:rsidRPr="00D37796">
        <w:rPr>
          <w:rFonts w:ascii="Palatino Linotype" w:hAnsi="Palatino Linotype"/>
          <w:b/>
          <w:sz w:val="20"/>
          <w:szCs w:val="20"/>
        </w:rPr>
        <w:t>evacuation</w:t>
      </w:r>
      <w:r w:rsidR="00927FED" w:rsidRPr="00D37796">
        <w:rPr>
          <w:rFonts w:ascii="Palatino Linotype" w:hAnsi="Palatino Linotype"/>
          <w:sz w:val="20"/>
          <w:szCs w:val="20"/>
        </w:rPr>
        <w:t xml:space="preserve"> plan</w:t>
      </w:r>
      <w:r w:rsidRPr="00D37796">
        <w:rPr>
          <w:rFonts w:ascii="Palatino Linotype" w:hAnsi="Palatino Linotype"/>
          <w:sz w:val="20"/>
          <w:szCs w:val="20"/>
        </w:rPr>
        <w:t>s</w:t>
      </w:r>
      <w:r w:rsidR="00927FED" w:rsidRPr="00D37796">
        <w:rPr>
          <w:rFonts w:ascii="Palatino Linotype" w:hAnsi="Palatino Linotype"/>
          <w:sz w:val="20"/>
          <w:szCs w:val="20"/>
        </w:rPr>
        <w:t xml:space="preserve"> during the disasters?</w:t>
      </w:r>
    </w:p>
    <w:p w:rsidR="00927FED" w:rsidRPr="00D37796" w:rsidRDefault="00927FED" w:rsidP="00927FED">
      <w:pPr>
        <w:pStyle w:val="Listenabsatz"/>
        <w:numPr>
          <w:ilvl w:val="0"/>
          <w:numId w:val="23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</w:t>
      </w:r>
      <w:r w:rsidR="003A79DD" w:rsidRPr="00D37796">
        <w:rPr>
          <w:rFonts w:ascii="Palatino Linotype" w:hAnsi="Palatino Linotype"/>
          <w:sz w:val="20"/>
          <w:szCs w:val="20"/>
        </w:rPr>
        <w:t>, with clear compliance.</w:t>
      </w:r>
    </w:p>
    <w:p w:rsidR="00927FED" w:rsidRPr="00D37796" w:rsidRDefault="00927FED" w:rsidP="00927FED">
      <w:pPr>
        <w:pStyle w:val="Listenabsatz"/>
        <w:numPr>
          <w:ilvl w:val="0"/>
          <w:numId w:val="23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Yes, but not effective</w:t>
      </w:r>
      <w:r w:rsidR="006A2BDE" w:rsidRPr="00D37796">
        <w:rPr>
          <w:rFonts w:ascii="Palatino Linotype" w:hAnsi="Palatino Linotype"/>
          <w:sz w:val="20"/>
          <w:szCs w:val="20"/>
        </w:rPr>
        <w:t>.</w:t>
      </w:r>
    </w:p>
    <w:p w:rsidR="00927FED" w:rsidRPr="00D37796" w:rsidRDefault="00927FED" w:rsidP="00927FED">
      <w:pPr>
        <w:pStyle w:val="Listenabsatz"/>
        <w:numPr>
          <w:ilvl w:val="0"/>
          <w:numId w:val="23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No clear </w:t>
      </w:r>
      <w:r w:rsidR="003A79DD" w:rsidRPr="00D37796">
        <w:rPr>
          <w:rFonts w:ascii="Palatino Linotype" w:hAnsi="Palatino Linotype"/>
          <w:sz w:val="20"/>
          <w:szCs w:val="20"/>
        </w:rPr>
        <w:t>signs</w:t>
      </w:r>
      <w:r w:rsidRPr="00D37796">
        <w:rPr>
          <w:rFonts w:ascii="Palatino Linotype" w:hAnsi="Palatino Linotype"/>
          <w:sz w:val="20"/>
          <w:szCs w:val="20"/>
        </w:rPr>
        <w:t xml:space="preserve"> </w:t>
      </w:r>
      <w:r w:rsidR="003A79DD" w:rsidRPr="00D37796">
        <w:rPr>
          <w:rFonts w:ascii="Palatino Linotype" w:hAnsi="Palatino Linotype"/>
          <w:sz w:val="20"/>
          <w:szCs w:val="20"/>
        </w:rPr>
        <w:t>in this regard</w:t>
      </w:r>
      <w:r w:rsidR="006A2BDE" w:rsidRPr="00D37796">
        <w:rPr>
          <w:rFonts w:ascii="Palatino Linotype" w:hAnsi="Palatino Linotype"/>
          <w:sz w:val="20"/>
          <w:szCs w:val="20"/>
        </w:rPr>
        <w:t>.</w:t>
      </w:r>
    </w:p>
    <w:p w:rsidR="003A79DD" w:rsidRDefault="006A2BDE" w:rsidP="00927FED">
      <w:pPr>
        <w:pStyle w:val="Listenabsatz"/>
        <w:numPr>
          <w:ilvl w:val="0"/>
          <w:numId w:val="23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</w:t>
      </w:r>
      <w:r w:rsidR="003A79DD" w:rsidRPr="00D37796">
        <w:rPr>
          <w:rFonts w:ascii="Palatino Linotype" w:hAnsi="Palatino Linotype"/>
          <w:sz w:val="20"/>
          <w:szCs w:val="20"/>
        </w:rPr>
        <w:t>thers</w:t>
      </w:r>
    </w:p>
    <w:p w:rsidR="00650E69" w:rsidRPr="00D37796" w:rsidRDefault="00650E69" w:rsidP="00650E69">
      <w:pPr>
        <w:pStyle w:val="Listenabsatz"/>
        <w:ind w:left="1440"/>
        <w:rPr>
          <w:rFonts w:ascii="Palatino Linotype" w:hAnsi="Palatino Linotype"/>
          <w:sz w:val="20"/>
          <w:szCs w:val="20"/>
        </w:rPr>
      </w:pPr>
    </w:p>
    <w:p w:rsidR="00713C1B" w:rsidRPr="00D37796" w:rsidRDefault="00713C1B" w:rsidP="008705C1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In terms of physical, ecological and socio-economic aspects, what </w:t>
      </w:r>
      <w:r w:rsidR="006A2BDE" w:rsidRPr="00D37796">
        <w:rPr>
          <w:rFonts w:ascii="Palatino Linotype" w:hAnsi="Palatino Linotype"/>
          <w:sz w:val="20"/>
          <w:szCs w:val="20"/>
        </w:rPr>
        <w:t xml:space="preserve">is /are </w:t>
      </w:r>
      <w:r w:rsidRPr="00D37796">
        <w:rPr>
          <w:rFonts w:ascii="Palatino Linotype" w:hAnsi="Palatino Linotype"/>
          <w:sz w:val="20"/>
          <w:szCs w:val="20"/>
        </w:rPr>
        <w:t xml:space="preserve">the major </w:t>
      </w:r>
      <w:r w:rsidRPr="00D37796">
        <w:rPr>
          <w:rFonts w:ascii="Palatino Linotype" w:hAnsi="Palatino Linotype"/>
          <w:b/>
          <w:sz w:val="20"/>
          <w:szCs w:val="20"/>
        </w:rPr>
        <w:t>focus</w:t>
      </w:r>
      <w:r w:rsidR="006A2BDE" w:rsidRPr="00D37796">
        <w:rPr>
          <w:rFonts w:ascii="Palatino Linotype" w:hAnsi="Palatino Linotype"/>
          <w:sz w:val="20"/>
          <w:szCs w:val="20"/>
        </w:rPr>
        <w:t xml:space="preserve">(es) </w:t>
      </w:r>
      <w:r w:rsidRPr="00D37796">
        <w:rPr>
          <w:rFonts w:ascii="Palatino Linotype" w:hAnsi="Palatino Linotype"/>
          <w:sz w:val="20"/>
          <w:szCs w:val="20"/>
        </w:rPr>
        <w:t xml:space="preserve">concerning </w:t>
      </w:r>
      <w:r w:rsidR="00014AA7" w:rsidRPr="00D37796">
        <w:rPr>
          <w:rFonts w:ascii="Palatino Linotype" w:hAnsi="Palatino Linotype"/>
          <w:sz w:val="20"/>
          <w:szCs w:val="20"/>
        </w:rPr>
        <w:t xml:space="preserve">the past </w:t>
      </w:r>
      <w:r w:rsidRPr="00D37796">
        <w:rPr>
          <w:rFonts w:ascii="Palatino Linotype" w:hAnsi="Palatino Linotype"/>
          <w:sz w:val="20"/>
          <w:szCs w:val="20"/>
        </w:rPr>
        <w:t xml:space="preserve">informal settlement upgrading </w:t>
      </w:r>
      <w:r w:rsidR="006944AD" w:rsidRPr="00D37796">
        <w:rPr>
          <w:rFonts w:ascii="Palatino Linotype" w:hAnsi="Palatino Linotype"/>
          <w:sz w:val="20"/>
          <w:szCs w:val="20"/>
        </w:rPr>
        <w:t xml:space="preserve">activities </w:t>
      </w:r>
      <w:r w:rsidRPr="00D37796">
        <w:rPr>
          <w:rFonts w:ascii="Palatino Linotype" w:hAnsi="Palatino Linotype"/>
          <w:sz w:val="20"/>
          <w:szCs w:val="20"/>
        </w:rPr>
        <w:t xml:space="preserve">in </w:t>
      </w:r>
      <w:r w:rsidR="006A2BDE" w:rsidRPr="00D37796">
        <w:rPr>
          <w:rFonts w:ascii="Palatino Linotype" w:hAnsi="Palatino Linotype"/>
          <w:sz w:val="20"/>
          <w:szCs w:val="20"/>
        </w:rPr>
        <w:t>your city or</w:t>
      </w:r>
      <w:r w:rsidR="006944AD" w:rsidRPr="00D37796">
        <w:rPr>
          <w:rFonts w:ascii="Palatino Linotype" w:hAnsi="Palatino Linotype"/>
          <w:sz w:val="20"/>
          <w:szCs w:val="20"/>
        </w:rPr>
        <w:t xml:space="preserve"> region</w:t>
      </w:r>
      <w:r w:rsidRPr="00D37796">
        <w:rPr>
          <w:rFonts w:ascii="Palatino Linotype" w:hAnsi="Palatino Linotype"/>
          <w:sz w:val="20"/>
          <w:szCs w:val="20"/>
        </w:rPr>
        <w:t>?</w:t>
      </w:r>
    </w:p>
    <w:p w:rsidR="00713C1B" w:rsidRPr="00D37796" w:rsidRDefault="00713C1B" w:rsidP="00713C1B">
      <w:pPr>
        <w:pStyle w:val="Listenabsatz"/>
        <w:numPr>
          <w:ilvl w:val="0"/>
          <w:numId w:val="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Physically, e.g. housing structure improvement</w:t>
      </w:r>
      <w:r w:rsidR="006944AD" w:rsidRPr="00D37796">
        <w:rPr>
          <w:rFonts w:ascii="Palatino Linotype" w:hAnsi="Palatino Linotype"/>
          <w:sz w:val="20"/>
          <w:szCs w:val="20"/>
        </w:rPr>
        <w:t xml:space="preserve">, </w:t>
      </w:r>
      <w:r w:rsidRPr="00D37796">
        <w:rPr>
          <w:rFonts w:ascii="Palatino Linotype" w:hAnsi="Palatino Linotype"/>
          <w:sz w:val="20"/>
          <w:szCs w:val="20"/>
        </w:rPr>
        <w:t>basic infrastructure provision</w:t>
      </w:r>
      <w:r w:rsidR="006944AD" w:rsidRPr="00D37796">
        <w:rPr>
          <w:rFonts w:ascii="Palatino Linotype" w:hAnsi="Palatino Linotype"/>
          <w:sz w:val="20"/>
          <w:szCs w:val="20"/>
        </w:rPr>
        <w:t xml:space="preserve"> etc.</w:t>
      </w:r>
    </w:p>
    <w:p w:rsidR="00713C1B" w:rsidRPr="00D37796" w:rsidRDefault="00713C1B" w:rsidP="00713C1B">
      <w:pPr>
        <w:pStyle w:val="Listenabsatz"/>
        <w:numPr>
          <w:ilvl w:val="0"/>
          <w:numId w:val="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Ecologically, e.g. cl</w:t>
      </w:r>
      <w:r w:rsidR="00661A49" w:rsidRPr="00D37796">
        <w:rPr>
          <w:rFonts w:ascii="Palatino Linotype" w:hAnsi="Palatino Linotype"/>
          <w:sz w:val="20"/>
          <w:szCs w:val="20"/>
        </w:rPr>
        <w:t>ean and safe living environment.</w:t>
      </w:r>
    </w:p>
    <w:p w:rsidR="00713C1B" w:rsidRPr="00D37796" w:rsidRDefault="002C3F9D" w:rsidP="00713C1B">
      <w:pPr>
        <w:pStyle w:val="Listenabsatz"/>
        <w:numPr>
          <w:ilvl w:val="0"/>
          <w:numId w:val="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S</w:t>
      </w:r>
      <w:r w:rsidR="00713C1B" w:rsidRPr="00D37796">
        <w:rPr>
          <w:rFonts w:ascii="Palatino Linotype" w:hAnsi="Palatino Linotype"/>
          <w:sz w:val="20"/>
          <w:szCs w:val="20"/>
        </w:rPr>
        <w:t>ocio-economic, e.g. employment creation</w:t>
      </w:r>
      <w:r w:rsidR="006944AD" w:rsidRPr="00D37796">
        <w:rPr>
          <w:rFonts w:ascii="Palatino Linotype" w:hAnsi="Palatino Linotype"/>
          <w:sz w:val="20"/>
          <w:szCs w:val="20"/>
        </w:rPr>
        <w:t>, more schooled children, raised community savings</w:t>
      </w:r>
      <w:r w:rsidR="00661A49" w:rsidRPr="00D37796">
        <w:rPr>
          <w:rFonts w:ascii="Palatino Linotype" w:hAnsi="Palatino Linotype"/>
          <w:sz w:val="20"/>
          <w:szCs w:val="20"/>
        </w:rPr>
        <w:t>.</w:t>
      </w:r>
    </w:p>
    <w:p w:rsidR="002718F5" w:rsidRPr="00D37796" w:rsidRDefault="00661A49" w:rsidP="00386AA4">
      <w:pPr>
        <w:pStyle w:val="Listenabsatz"/>
        <w:numPr>
          <w:ilvl w:val="0"/>
          <w:numId w:val="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More disaster-resilient communities.</w:t>
      </w:r>
    </w:p>
    <w:p w:rsidR="00661A49" w:rsidRPr="00D37796" w:rsidRDefault="00661A49" w:rsidP="00386AA4">
      <w:pPr>
        <w:pStyle w:val="Listenabsatz"/>
        <w:numPr>
          <w:ilvl w:val="0"/>
          <w:numId w:val="7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>Others</w:t>
      </w:r>
    </w:p>
    <w:p w:rsidR="002718F5" w:rsidRPr="00D37796" w:rsidRDefault="002718F5" w:rsidP="002718F5">
      <w:pPr>
        <w:pStyle w:val="Listenabsatz"/>
        <w:rPr>
          <w:rFonts w:ascii="Palatino Linotype" w:hAnsi="Palatino Linotype"/>
          <w:sz w:val="20"/>
          <w:szCs w:val="20"/>
        </w:rPr>
      </w:pPr>
    </w:p>
    <w:p w:rsidR="00555676" w:rsidRPr="00F701CD" w:rsidRDefault="00EA42FA" w:rsidP="008705C1">
      <w:pPr>
        <w:pStyle w:val="Listenabsatz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 w:rsidRPr="00D37796">
        <w:rPr>
          <w:rFonts w:ascii="Palatino Linotype" w:hAnsi="Palatino Linotype"/>
          <w:sz w:val="20"/>
          <w:szCs w:val="20"/>
        </w:rPr>
        <w:t xml:space="preserve">In terms of </w:t>
      </w:r>
      <w:r w:rsidR="00733B69" w:rsidRPr="00D37796">
        <w:rPr>
          <w:rFonts w:ascii="Palatino Linotype" w:hAnsi="Palatino Linotype"/>
          <w:sz w:val="20"/>
          <w:szCs w:val="20"/>
        </w:rPr>
        <w:t xml:space="preserve">disaster </w:t>
      </w:r>
      <w:r w:rsidRPr="00D37796">
        <w:rPr>
          <w:rFonts w:ascii="Palatino Linotype" w:hAnsi="Palatino Linotype"/>
          <w:sz w:val="20"/>
          <w:szCs w:val="20"/>
        </w:rPr>
        <w:t>resilience, w</w:t>
      </w:r>
      <w:r w:rsidR="00A073C0" w:rsidRPr="00D37796">
        <w:rPr>
          <w:rFonts w:ascii="Palatino Linotype" w:hAnsi="Palatino Linotype"/>
          <w:sz w:val="20"/>
          <w:szCs w:val="20"/>
        </w:rPr>
        <w:t xml:space="preserve">hich </w:t>
      </w:r>
      <w:r w:rsidR="00354DFC" w:rsidRPr="00D37796">
        <w:rPr>
          <w:rFonts w:ascii="Palatino Linotype" w:hAnsi="Palatino Linotype"/>
          <w:sz w:val="20"/>
          <w:szCs w:val="20"/>
        </w:rPr>
        <w:t>aspect</w:t>
      </w:r>
      <w:r w:rsidR="00A073C0" w:rsidRPr="00D37796">
        <w:rPr>
          <w:rFonts w:ascii="Palatino Linotype" w:hAnsi="Palatino Linotype"/>
          <w:sz w:val="20"/>
          <w:szCs w:val="20"/>
        </w:rPr>
        <w:t>(</w:t>
      </w:r>
      <w:r w:rsidR="00354DFC" w:rsidRPr="00D37796">
        <w:rPr>
          <w:rFonts w:ascii="Palatino Linotype" w:hAnsi="Palatino Linotype"/>
          <w:sz w:val="20"/>
          <w:szCs w:val="20"/>
        </w:rPr>
        <w:t>s</w:t>
      </w:r>
      <w:r w:rsidR="00A073C0" w:rsidRPr="00D37796">
        <w:rPr>
          <w:rFonts w:ascii="Palatino Linotype" w:hAnsi="Palatino Linotype"/>
          <w:sz w:val="20"/>
          <w:szCs w:val="20"/>
        </w:rPr>
        <w:t>) is /are</w:t>
      </w:r>
      <w:r w:rsidR="00354DFC" w:rsidRPr="00D37796">
        <w:rPr>
          <w:rFonts w:ascii="Palatino Linotype" w:hAnsi="Palatino Linotype"/>
          <w:sz w:val="20"/>
          <w:szCs w:val="20"/>
        </w:rPr>
        <w:t xml:space="preserve"> </w:t>
      </w:r>
      <w:r w:rsidR="00555676" w:rsidRPr="00D37796">
        <w:rPr>
          <w:rFonts w:ascii="Palatino Linotype" w:hAnsi="Palatino Linotype"/>
          <w:sz w:val="20"/>
          <w:szCs w:val="20"/>
        </w:rPr>
        <w:t xml:space="preserve">integrated in addressing </w:t>
      </w:r>
      <w:r w:rsidR="00A073C0" w:rsidRPr="00D37796">
        <w:rPr>
          <w:rFonts w:ascii="Palatino Linotype" w:hAnsi="Palatino Linotype"/>
          <w:sz w:val="20"/>
          <w:szCs w:val="20"/>
        </w:rPr>
        <w:t>urban poor’s</w:t>
      </w:r>
      <w:r w:rsidR="00A073C0" w:rsidRPr="00F701CD">
        <w:rPr>
          <w:rFonts w:ascii="Palatino Linotype" w:hAnsi="Palatino Linotype"/>
          <w:sz w:val="20"/>
          <w:szCs w:val="20"/>
        </w:rPr>
        <w:t xml:space="preserve"> </w:t>
      </w:r>
      <w:r w:rsidR="00555676" w:rsidRPr="00F701CD">
        <w:rPr>
          <w:rFonts w:ascii="Palatino Linotype" w:hAnsi="Palatino Linotype"/>
          <w:b/>
          <w:sz w:val="20"/>
          <w:szCs w:val="20"/>
        </w:rPr>
        <w:t>housing</w:t>
      </w:r>
      <w:r w:rsidR="006A2BDE" w:rsidRPr="00F701CD">
        <w:rPr>
          <w:rFonts w:ascii="Palatino Linotype" w:hAnsi="Palatino Linotype"/>
          <w:sz w:val="20"/>
          <w:szCs w:val="20"/>
        </w:rPr>
        <w:t xml:space="preserve"> in your city or</w:t>
      </w:r>
      <w:r w:rsidR="00555676" w:rsidRPr="00F701CD">
        <w:rPr>
          <w:rFonts w:ascii="Palatino Linotype" w:hAnsi="Palatino Linotype"/>
          <w:sz w:val="20"/>
          <w:szCs w:val="20"/>
        </w:rPr>
        <w:t xml:space="preserve"> region?</w:t>
      </w:r>
    </w:p>
    <w:p w:rsidR="00555676" w:rsidRPr="00F701CD" w:rsidRDefault="00555676" w:rsidP="00555676">
      <w:pPr>
        <w:pStyle w:val="Listenabsatz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F701CD">
        <w:rPr>
          <w:rFonts w:ascii="Palatino Linotype" w:hAnsi="Palatino Linotype"/>
          <w:sz w:val="20"/>
          <w:szCs w:val="20"/>
        </w:rPr>
        <w:t xml:space="preserve">Developing and implementing </w:t>
      </w:r>
      <w:r w:rsidR="00733B69" w:rsidRPr="00F701CD">
        <w:rPr>
          <w:rFonts w:ascii="Palatino Linotype" w:hAnsi="Palatino Linotype"/>
          <w:sz w:val="20"/>
          <w:szCs w:val="20"/>
        </w:rPr>
        <w:t>standards</w:t>
      </w:r>
      <w:r w:rsidRPr="00F701CD">
        <w:rPr>
          <w:rFonts w:ascii="Palatino Linotype" w:hAnsi="Palatino Linotype"/>
          <w:sz w:val="20"/>
          <w:szCs w:val="20"/>
        </w:rPr>
        <w:t xml:space="preserve"> </w:t>
      </w:r>
      <w:r w:rsidR="00354DFC" w:rsidRPr="00F701CD">
        <w:rPr>
          <w:rFonts w:ascii="Palatino Linotype" w:hAnsi="Palatino Linotype"/>
          <w:sz w:val="20"/>
          <w:szCs w:val="20"/>
        </w:rPr>
        <w:t>to incorporate DRRM and CCA</w:t>
      </w:r>
      <w:r w:rsidR="00CC18F2" w:rsidRPr="00F701CD">
        <w:rPr>
          <w:rFonts w:ascii="Palatino Linotype" w:hAnsi="Palatino Linotype"/>
          <w:sz w:val="20"/>
          <w:szCs w:val="20"/>
        </w:rPr>
        <w:t xml:space="preserve">, e.g. </w:t>
      </w:r>
      <w:r w:rsidR="00EA42FA" w:rsidRPr="00F701CD">
        <w:rPr>
          <w:rFonts w:ascii="Palatino Linotype" w:hAnsi="Palatino Linotype"/>
          <w:sz w:val="20"/>
          <w:szCs w:val="20"/>
        </w:rPr>
        <w:t xml:space="preserve">city- and </w:t>
      </w:r>
      <w:r w:rsidR="00CC18F2" w:rsidRPr="00F701CD">
        <w:rPr>
          <w:rFonts w:ascii="Palatino Linotype" w:hAnsi="Palatino Linotype"/>
          <w:sz w:val="20"/>
          <w:szCs w:val="20"/>
        </w:rPr>
        <w:t>community-level hazard map</w:t>
      </w:r>
      <w:r w:rsidR="00733B69" w:rsidRPr="00F701CD">
        <w:rPr>
          <w:rFonts w:ascii="Palatino Linotype" w:hAnsi="Palatino Linotype"/>
          <w:sz w:val="20"/>
          <w:szCs w:val="20"/>
        </w:rPr>
        <w:t>ping.</w:t>
      </w:r>
    </w:p>
    <w:p w:rsidR="0053666D" w:rsidRPr="00F701CD" w:rsidRDefault="007D4894" w:rsidP="00555676">
      <w:pPr>
        <w:pStyle w:val="Listenabsatz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F701CD">
        <w:rPr>
          <w:rFonts w:ascii="Palatino Linotype" w:hAnsi="Palatino Linotype"/>
          <w:sz w:val="20"/>
          <w:szCs w:val="20"/>
        </w:rPr>
        <w:lastRenderedPageBreak/>
        <w:t>Also d</w:t>
      </w:r>
      <w:r w:rsidR="0053666D" w:rsidRPr="00F701CD">
        <w:rPr>
          <w:rFonts w:ascii="Palatino Linotype" w:hAnsi="Palatino Linotype"/>
          <w:sz w:val="20"/>
          <w:szCs w:val="20"/>
        </w:rPr>
        <w:t xml:space="preserve">eveloping and </w:t>
      </w:r>
      <w:r w:rsidR="00EA42FA" w:rsidRPr="00F701CD">
        <w:rPr>
          <w:rFonts w:ascii="Palatino Linotype" w:hAnsi="Palatino Linotype"/>
          <w:sz w:val="20"/>
          <w:szCs w:val="20"/>
        </w:rPr>
        <w:t>enforcing</w:t>
      </w:r>
      <w:r w:rsidR="0053666D" w:rsidRPr="00F701CD">
        <w:rPr>
          <w:rFonts w:ascii="Palatino Linotype" w:hAnsi="Palatino Linotype"/>
          <w:sz w:val="20"/>
          <w:szCs w:val="20"/>
        </w:rPr>
        <w:t xml:space="preserve"> building codes for</w:t>
      </w:r>
      <w:r w:rsidRPr="00F701CD">
        <w:rPr>
          <w:rFonts w:ascii="Palatino Linotype" w:hAnsi="Palatino Linotype"/>
          <w:sz w:val="20"/>
          <w:szCs w:val="20"/>
        </w:rPr>
        <w:t xml:space="preserve"> </w:t>
      </w:r>
      <w:r w:rsidR="0053666D" w:rsidRPr="00F701CD">
        <w:rPr>
          <w:rFonts w:ascii="Palatino Linotype" w:hAnsi="Palatino Linotype"/>
          <w:sz w:val="20"/>
          <w:szCs w:val="20"/>
        </w:rPr>
        <w:t xml:space="preserve">private buildings, including </w:t>
      </w:r>
      <w:r w:rsidR="00DD6BEC" w:rsidRPr="00F701CD">
        <w:rPr>
          <w:rFonts w:ascii="Palatino Linotype" w:hAnsi="Palatino Linotype"/>
          <w:sz w:val="20"/>
          <w:szCs w:val="20"/>
        </w:rPr>
        <w:t xml:space="preserve">for </w:t>
      </w:r>
      <w:r w:rsidR="0053666D" w:rsidRPr="00F701CD">
        <w:rPr>
          <w:rFonts w:ascii="Palatino Linotype" w:hAnsi="Palatino Linotype"/>
          <w:sz w:val="20"/>
          <w:szCs w:val="20"/>
        </w:rPr>
        <w:t xml:space="preserve">those </w:t>
      </w:r>
      <w:r w:rsidR="00EA42FA" w:rsidRPr="00F701CD">
        <w:rPr>
          <w:rFonts w:ascii="Palatino Linotype" w:hAnsi="Palatino Linotype"/>
          <w:sz w:val="20"/>
          <w:szCs w:val="20"/>
        </w:rPr>
        <w:t xml:space="preserve">high risk </w:t>
      </w:r>
      <w:r w:rsidR="0053666D" w:rsidRPr="00F701CD">
        <w:rPr>
          <w:rFonts w:ascii="Palatino Linotype" w:hAnsi="Palatino Linotype"/>
          <w:sz w:val="20"/>
          <w:szCs w:val="20"/>
        </w:rPr>
        <w:t>informal settlement areas.</w:t>
      </w:r>
    </w:p>
    <w:p w:rsidR="00A073C0" w:rsidRPr="00F701CD" w:rsidRDefault="00DD6BEC" w:rsidP="00555676">
      <w:pPr>
        <w:pStyle w:val="Listenabsatz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F701CD">
        <w:rPr>
          <w:rFonts w:ascii="Palatino Linotype" w:hAnsi="Palatino Linotype"/>
          <w:sz w:val="20"/>
          <w:szCs w:val="20"/>
        </w:rPr>
        <w:t>Mainstreaming r</w:t>
      </w:r>
      <w:r w:rsidR="00733B69" w:rsidRPr="00F701CD">
        <w:rPr>
          <w:rFonts w:ascii="Palatino Linotype" w:hAnsi="Palatino Linotype"/>
          <w:sz w:val="20"/>
          <w:szCs w:val="20"/>
        </w:rPr>
        <w:t>isk-sensitive planning in housing policy.</w:t>
      </w:r>
      <w:r w:rsidR="00AB1803" w:rsidRPr="00F701CD">
        <w:rPr>
          <w:rFonts w:ascii="Palatino Linotype" w:hAnsi="Palatino Linotype"/>
          <w:sz w:val="20"/>
          <w:szCs w:val="20"/>
        </w:rPr>
        <w:t xml:space="preserve"> </w:t>
      </w:r>
    </w:p>
    <w:p w:rsidR="00AB1803" w:rsidRPr="00F701CD" w:rsidRDefault="00AB1803" w:rsidP="00555676">
      <w:pPr>
        <w:pStyle w:val="Listenabsatz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F701CD">
        <w:rPr>
          <w:rFonts w:ascii="Palatino Linotype" w:hAnsi="Palatino Linotype"/>
          <w:sz w:val="20"/>
          <w:szCs w:val="20"/>
        </w:rPr>
        <w:t>Th</w:t>
      </w:r>
      <w:r w:rsidR="007D4894" w:rsidRPr="00F701CD">
        <w:rPr>
          <w:rFonts w:ascii="Palatino Linotype" w:hAnsi="Palatino Linotype"/>
          <w:sz w:val="20"/>
          <w:szCs w:val="20"/>
        </w:rPr>
        <w:t>is</w:t>
      </w:r>
      <w:r w:rsidRPr="00F701CD">
        <w:rPr>
          <w:rFonts w:ascii="Palatino Linotype" w:hAnsi="Palatino Linotype"/>
          <w:sz w:val="20"/>
          <w:szCs w:val="20"/>
        </w:rPr>
        <w:t xml:space="preserve"> question does not apply to my country.</w:t>
      </w:r>
    </w:p>
    <w:p w:rsidR="00505E15" w:rsidRPr="00F701CD" w:rsidRDefault="00505E15" w:rsidP="00555676">
      <w:pPr>
        <w:pStyle w:val="Listenabsatz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F701CD">
        <w:rPr>
          <w:rFonts w:ascii="Palatino Linotype" w:hAnsi="Palatino Linotype"/>
          <w:sz w:val="20"/>
          <w:szCs w:val="20"/>
        </w:rPr>
        <w:t>None of these above</w:t>
      </w:r>
    </w:p>
    <w:p w:rsidR="00555676" w:rsidRDefault="00555676" w:rsidP="00555676">
      <w:pPr>
        <w:pStyle w:val="Listenabsatz"/>
      </w:pPr>
    </w:p>
    <w:p w:rsidR="00607EF7" w:rsidRDefault="00607EF7" w:rsidP="00607EF7"/>
    <w:p w:rsidR="00570F86" w:rsidRDefault="00570F86" w:rsidP="00570F86">
      <w:pPr>
        <w:pStyle w:val="Listenabsatz"/>
        <w:ind w:left="1440"/>
      </w:pPr>
    </w:p>
    <w:p w:rsidR="00C30176" w:rsidRPr="00713C1B" w:rsidRDefault="00C30176" w:rsidP="00C30176">
      <w:pPr>
        <w:pStyle w:val="Listenabsatz"/>
        <w:ind w:left="1494"/>
      </w:pPr>
    </w:p>
    <w:p w:rsidR="00264D0E" w:rsidRDefault="00264D0E" w:rsidP="00264D0E">
      <w:pPr>
        <w:pStyle w:val="Listenabsatz"/>
      </w:pPr>
    </w:p>
    <w:p w:rsidR="005E3FBA" w:rsidRDefault="005E3FBA" w:rsidP="005E3FBA">
      <w:pPr>
        <w:ind w:left="360"/>
      </w:pPr>
    </w:p>
    <w:sectPr w:rsidR="005E3FBA" w:rsidSect="00650E69">
      <w:headerReference w:type="default" r:id="rId8"/>
      <w:footerReference w:type="default" r:id="rId9"/>
      <w:pgSz w:w="11906" w:h="16838"/>
      <w:pgMar w:top="1418" w:right="1531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A6" w:rsidRDefault="004627A6" w:rsidP="008A3ACA">
      <w:pPr>
        <w:spacing w:after="0" w:line="240" w:lineRule="auto"/>
      </w:pPr>
      <w:r>
        <w:separator/>
      </w:r>
    </w:p>
  </w:endnote>
  <w:endnote w:type="continuationSeparator" w:id="0">
    <w:p w:rsidR="004627A6" w:rsidRDefault="004627A6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9D" w:rsidRDefault="002C3F9D">
    <w:pPr>
      <w:pStyle w:val="Fuzeile"/>
      <w:jc w:val="center"/>
    </w:pPr>
  </w:p>
  <w:p w:rsidR="002C3F9D" w:rsidRDefault="002C3F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A6" w:rsidRDefault="004627A6" w:rsidP="008A3ACA">
      <w:pPr>
        <w:spacing w:after="0" w:line="240" w:lineRule="auto"/>
      </w:pPr>
      <w:r>
        <w:separator/>
      </w:r>
    </w:p>
  </w:footnote>
  <w:footnote w:type="continuationSeparator" w:id="0">
    <w:p w:rsidR="004627A6" w:rsidRDefault="004627A6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CD" w:rsidRPr="00F701CD" w:rsidRDefault="00F701CD" w:rsidP="00F701C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8"/>
        <w:szCs w:val="18"/>
        <w:lang w:val="en-US"/>
      </w:rPr>
    </w:pPr>
    <w:r>
      <w:rPr>
        <w:rFonts w:ascii="Palatino Linotype" w:hAnsi="Palatino Linotype"/>
        <w:i/>
        <w:sz w:val="16"/>
      </w:rPr>
      <w:t xml:space="preserve">Sustainability </w:t>
    </w:r>
    <w:r w:rsidRPr="00632077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632077">
      <w:rPr>
        <w:rFonts w:ascii="Palatino Linotype" w:hAnsi="Palatino Linotype"/>
        <w:sz w:val="16"/>
      </w:rPr>
      <w:t xml:space="preserve">, </w:t>
    </w:r>
    <w:r w:rsidRPr="00632077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D81894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D81894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5ADF"/>
    <w:multiLevelType w:val="hybridMultilevel"/>
    <w:tmpl w:val="B07033C0"/>
    <w:lvl w:ilvl="0" w:tplc="0407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14D7038"/>
    <w:multiLevelType w:val="hybridMultilevel"/>
    <w:tmpl w:val="EE92F19A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E742BE"/>
    <w:multiLevelType w:val="hybridMultilevel"/>
    <w:tmpl w:val="857EA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59288F"/>
    <w:multiLevelType w:val="hybridMultilevel"/>
    <w:tmpl w:val="68DAD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D55CD7"/>
    <w:multiLevelType w:val="hybridMultilevel"/>
    <w:tmpl w:val="BB3EBD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FC4465"/>
    <w:multiLevelType w:val="hybridMultilevel"/>
    <w:tmpl w:val="429CDFF2"/>
    <w:lvl w:ilvl="0" w:tplc="165E5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01451"/>
    <w:multiLevelType w:val="hybridMultilevel"/>
    <w:tmpl w:val="19648F0A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2E31BF"/>
    <w:multiLevelType w:val="hybridMultilevel"/>
    <w:tmpl w:val="4E9AFAB0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E13F1"/>
    <w:multiLevelType w:val="hybridMultilevel"/>
    <w:tmpl w:val="6CECFE8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AE0F1B"/>
    <w:multiLevelType w:val="hybridMultilevel"/>
    <w:tmpl w:val="6EBCB1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072622"/>
    <w:multiLevelType w:val="hybridMultilevel"/>
    <w:tmpl w:val="2C2A94C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CF2C6C"/>
    <w:multiLevelType w:val="hybridMultilevel"/>
    <w:tmpl w:val="E8187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130A2"/>
    <w:multiLevelType w:val="hybridMultilevel"/>
    <w:tmpl w:val="F9E0A6A8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D42EEA"/>
    <w:multiLevelType w:val="hybridMultilevel"/>
    <w:tmpl w:val="200E08AA"/>
    <w:lvl w:ilvl="0" w:tplc="EA2A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73FE3"/>
    <w:multiLevelType w:val="hybridMultilevel"/>
    <w:tmpl w:val="56707C8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5E260D"/>
    <w:multiLevelType w:val="hybridMultilevel"/>
    <w:tmpl w:val="D4CA0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530347"/>
    <w:multiLevelType w:val="hybridMultilevel"/>
    <w:tmpl w:val="C3308886"/>
    <w:lvl w:ilvl="0" w:tplc="0407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0FD69B6"/>
    <w:multiLevelType w:val="hybridMultilevel"/>
    <w:tmpl w:val="9132BE1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9816CC"/>
    <w:multiLevelType w:val="hybridMultilevel"/>
    <w:tmpl w:val="595EF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42BDE"/>
    <w:multiLevelType w:val="hybridMultilevel"/>
    <w:tmpl w:val="32289A9E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A560DA"/>
    <w:multiLevelType w:val="hybridMultilevel"/>
    <w:tmpl w:val="58485844"/>
    <w:lvl w:ilvl="0" w:tplc="C7EC4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772CE"/>
    <w:multiLevelType w:val="hybridMultilevel"/>
    <w:tmpl w:val="9DE60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571FE"/>
    <w:multiLevelType w:val="hybridMultilevel"/>
    <w:tmpl w:val="1E9C9332"/>
    <w:lvl w:ilvl="0" w:tplc="B4BE5E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597BD4"/>
    <w:multiLevelType w:val="hybridMultilevel"/>
    <w:tmpl w:val="7A2C57A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2638F7"/>
    <w:multiLevelType w:val="hybridMultilevel"/>
    <w:tmpl w:val="3FF897CA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AB0A08"/>
    <w:multiLevelType w:val="hybridMultilevel"/>
    <w:tmpl w:val="EDE644D6"/>
    <w:lvl w:ilvl="0" w:tplc="04070017">
      <w:start w:val="1"/>
      <w:numFmt w:val="lowerLetter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E5A38"/>
    <w:multiLevelType w:val="hybridMultilevel"/>
    <w:tmpl w:val="9C225D98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67DAA"/>
    <w:multiLevelType w:val="hybridMultilevel"/>
    <w:tmpl w:val="5B1E245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461AB4"/>
    <w:multiLevelType w:val="hybridMultilevel"/>
    <w:tmpl w:val="611E2A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2F24D3"/>
    <w:multiLevelType w:val="hybridMultilevel"/>
    <w:tmpl w:val="CC8EFB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A5817"/>
    <w:multiLevelType w:val="hybridMultilevel"/>
    <w:tmpl w:val="00E0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267AA"/>
    <w:multiLevelType w:val="hybridMultilevel"/>
    <w:tmpl w:val="55A2C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CC043F4"/>
    <w:multiLevelType w:val="hybridMultilevel"/>
    <w:tmpl w:val="48A07116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275D69"/>
    <w:multiLevelType w:val="hybridMultilevel"/>
    <w:tmpl w:val="92844A4A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884F24"/>
    <w:multiLevelType w:val="hybridMultilevel"/>
    <w:tmpl w:val="AC245E6C"/>
    <w:lvl w:ilvl="0" w:tplc="0407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0F7157A"/>
    <w:multiLevelType w:val="hybridMultilevel"/>
    <w:tmpl w:val="12688DE4"/>
    <w:lvl w:ilvl="0" w:tplc="E6DAB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9A46BC"/>
    <w:multiLevelType w:val="hybridMultilevel"/>
    <w:tmpl w:val="A86CE3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51AEA"/>
    <w:multiLevelType w:val="hybridMultilevel"/>
    <w:tmpl w:val="721E73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5C8451C"/>
    <w:multiLevelType w:val="hybridMultilevel"/>
    <w:tmpl w:val="FC303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97375"/>
    <w:multiLevelType w:val="hybridMultilevel"/>
    <w:tmpl w:val="C96CB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64CE4"/>
    <w:multiLevelType w:val="hybridMultilevel"/>
    <w:tmpl w:val="151C4AEA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11"/>
  </w:num>
  <w:num w:numId="3">
    <w:abstractNumId w:val="29"/>
  </w:num>
  <w:num w:numId="4">
    <w:abstractNumId w:val="36"/>
  </w:num>
  <w:num w:numId="5">
    <w:abstractNumId w:val="5"/>
  </w:num>
  <w:num w:numId="6">
    <w:abstractNumId w:val="13"/>
  </w:num>
  <w:num w:numId="7">
    <w:abstractNumId w:val="7"/>
  </w:num>
  <w:num w:numId="8">
    <w:abstractNumId w:val="40"/>
  </w:num>
  <w:num w:numId="9">
    <w:abstractNumId w:val="34"/>
  </w:num>
  <w:num w:numId="10">
    <w:abstractNumId w:val="20"/>
  </w:num>
  <w:num w:numId="11">
    <w:abstractNumId w:val="16"/>
  </w:num>
  <w:num w:numId="12">
    <w:abstractNumId w:val="21"/>
  </w:num>
  <w:num w:numId="13">
    <w:abstractNumId w:val="3"/>
  </w:num>
  <w:num w:numId="14">
    <w:abstractNumId w:val="15"/>
  </w:num>
  <w:num w:numId="15">
    <w:abstractNumId w:val="9"/>
  </w:num>
  <w:num w:numId="16">
    <w:abstractNumId w:val="37"/>
  </w:num>
  <w:num w:numId="17">
    <w:abstractNumId w:val="2"/>
  </w:num>
  <w:num w:numId="18">
    <w:abstractNumId w:val="4"/>
  </w:num>
  <w:num w:numId="19">
    <w:abstractNumId w:val="31"/>
  </w:num>
  <w:num w:numId="20">
    <w:abstractNumId w:val="28"/>
  </w:num>
  <w:num w:numId="21">
    <w:abstractNumId w:val="38"/>
  </w:num>
  <w:num w:numId="22">
    <w:abstractNumId w:val="17"/>
  </w:num>
  <w:num w:numId="23">
    <w:abstractNumId w:val="24"/>
  </w:num>
  <w:num w:numId="24">
    <w:abstractNumId w:val="19"/>
  </w:num>
  <w:num w:numId="25">
    <w:abstractNumId w:val="27"/>
  </w:num>
  <w:num w:numId="26">
    <w:abstractNumId w:val="33"/>
  </w:num>
  <w:num w:numId="27">
    <w:abstractNumId w:val="23"/>
  </w:num>
  <w:num w:numId="28">
    <w:abstractNumId w:val="8"/>
  </w:num>
  <w:num w:numId="29">
    <w:abstractNumId w:val="1"/>
  </w:num>
  <w:num w:numId="30">
    <w:abstractNumId w:val="10"/>
  </w:num>
  <w:num w:numId="31">
    <w:abstractNumId w:val="32"/>
  </w:num>
  <w:num w:numId="32">
    <w:abstractNumId w:val="18"/>
  </w:num>
  <w:num w:numId="33">
    <w:abstractNumId w:val="22"/>
  </w:num>
  <w:num w:numId="34">
    <w:abstractNumId w:val="35"/>
  </w:num>
  <w:num w:numId="35">
    <w:abstractNumId w:val="12"/>
  </w:num>
  <w:num w:numId="36">
    <w:abstractNumId w:val="0"/>
  </w:num>
  <w:num w:numId="37">
    <w:abstractNumId w:val="14"/>
  </w:num>
  <w:num w:numId="38">
    <w:abstractNumId w:val="6"/>
  </w:num>
  <w:num w:numId="39">
    <w:abstractNumId w:val="39"/>
  </w:num>
  <w:num w:numId="40">
    <w:abstractNumId w:val="25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61"/>
    <w:rsid w:val="00014AA7"/>
    <w:rsid w:val="00026914"/>
    <w:rsid w:val="00031555"/>
    <w:rsid w:val="0005594C"/>
    <w:rsid w:val="00077914"/>
    <w:rsid w:val="00082240"/>
    <w:rsid w:val="000A4E0D"/>
    <w:rsid w:val="000B13D3"/>
    <w:rsid w:val="000C503A"/>
    <w:rsid w:val="000D2F6B"/>
    <w:rsid w:val="001540CB"/>
    <w:rsid w:val="00161087"/>
    <w:rsid w:val="00165926"/>
    <w:rsid w:val="001B5735"/>
    <w:rsid w:val="001B632E"/>
    <w:rsid w:val="001D3E0F"/>
    <w:rsid w:val="00226922"/>
    <w:rsid w:val="0024095D"/>
    <w:rsid w:val="00264D0E"/>
    <w:rsid w:val="002718F5"/>
    <w:rsid w:val="00281030"/>
    <w:rsid w:val="00285E4C"/>
    <w:rsid w:val="002915FB"/>
    <w:rsid w:val="002B5BA1"/>
    <w:rsid w:val="002C3F9D"/>
    <w:rsid w:val="002C6C8E"/>
    <w:rsid w:val="002D05F2"/>
    <w:rsid w:val="00307460"/>
    <w:rsid w:val="00310061"/>
    <w:rsid w:val="00333BD5"/>
    <w:rsid w:val="00354DFC"/>
    <w:rsid w:val="003576B1"/>
    <w:rsid w:val="003670BC"/>
    <w:rsid w:val="00386AA4"/>
    <w:rsid w:val="00394524"/>
    <w:rsid w:val="003A79DD"/>
    <w:rsid w:val="003C3502"/>
    <w:rsid w:val="003D0E68"/>
    <w:rsid w:val="003F0665"/>
    <w:rsid w:val="003F72C0"/>
    <w:rsid w:val="00403B78"/>
    <w:rsid w:val="00405EE4"/>
    <w:rsid w:val="00421A7C"/>
    <w:rsid w:val="004627A6"/>
    <w:rsid w:val="00465F70"/>
    <w:rsid w:val="004C6E45"/>
    <w:rsid w:val="00505E15"/>
    <w:rsid w:val="00535D8D"/>
    <w:rsid w:val="0053666D"/>
    <w:rsid w:val="00555676"/>
    <w:rsid w:val="00556163"/>
    <w:rsid w:val="005609F0"/>
    <w:rsid w:val="0056303B"/>
    <w:rsid w:val="00570F86"/>
    <w:rsid w:val="00585E8D"/>
    <w:rsid w:val="00593ED7"/>
    <w:rsid w:val="005D0A16"/>
    <w:rsid w:val="005D57AF"/>
    <w:rsid w:val="005E3FBA"/>
    <w:rsid w:val="005F32F1"/>
    <w:rsid w:val="00607EF7"/>
    <w:rsid w:val="00611576"/>
    <w:rsid w:val="00624C1A"/>
    <w:rsid w:val="00650E69"/>
    <w:rsid w:val="00661A49"/>
    <w:rsid w:val="0067341A"/>
    <w:rsid w:val="006765AE"/>
    <w:rsid w:val="006835B3"/>
    <w:rsid w:val="006944AD"/>
    <w:rsid w:val="006A2BDE"/>
    <w:rsid w:val="006D4391"/>
    <w:rsid w:val="00713C1B"/>
    <w:rsid w:val="0072104E"/>
    <w:rsid w:val="00733B69"/>
    <w:rsid w:val="00753ACC"/>
    <w:rsid w:val="00770328"/>
    <w:rsid w:val="007D4894"/>
    <w:rsid w:val="007F0789"/>
    <w:rsid w:val="008275C9"/>
    <w:rsid w:val="00834C62"/>
    <w:rsid w:val="00837DEC"/>
    <w:rsid w:val="00845CFD"/>
    <w:rsid w:val="008705C1"/>
    <w:rsid w:val="00887493"/>
    <w:rsid w:val="008A3ACA"/>
    <w:rsid w:val="008B3CCB"/>
    <w:rsid w:val="008E53BA"/>
    <w:rsid w:val="009040D9"/>
    <w:rsid w:val="009115B8"/>
    <w:rsid w:val="00927FED"/>
    <w:rsid w:val="00932879"/>
    <w:rsid w:val="00953D05"/>
    <w:rsid w:val="00984090"/>
    <w:rsid w:val="00992E8B"/>
    <w:rsid w:val="00995804"/>
    <w:rsid w:val="009A67F8"/>
    <w:rsid w:val="009C2A88"/>
    <w:rsid w:val="009D7439"/>
    <w:rsid w:val="00A073C0"/>
    <w:rsid w:val="00A105A5"/>
    <w:rsid w:val="00A10631"/>
    <w:rsid w:val="00A34059"/>
    <w:rsid w:val="00A4359A"/>
    <w:rsid w:val="00A445C4"/>
    <w:rsid w:val="00A60455"/>
    <w:rsid w:val="00A74290"/>
    <w:rsid w:val="00A74943"/>
    <w:rsid w:val="00A8249C"/>
    <w:rsid w:val="00A8251E"/>
    <w:rsid w:val="00AA0382"/>
    <w:rsid w:val="00AA448E"/>
    <w:rsid w:val="00AB1803"/>
    <w:rsid w:val="00AB6662"/>
    <w:rsid w:val="00AC3FF9"/>
    <w:rsid w:val="00AE4C8B"/>
    <w:rsid w:val="00AF3C69"/>
    <w:rsid w:val="00B11E5B"/>
    <w:rsid w:val="00B9582F"/>
    <w:rsid w:val="00BE78E1"/>
    <w:rsid w:val="00BE7CFD"/>
    <w:rsid w:val="00C0732C"/>
    <w:rsid w:val="00C14961"/>
    <w:rsid w:val="00C20322"/>
    <w:rsid w:val="00C30176"/>
    <w:rsid w:val="00C31672"/>
    <w:rsid w:val="00C47410"/>
    <w:rsid w:val="00C738DB"/>
    <w:rsid w:val="00C835F5"/>
    <w:rsid w:val="00C941EB"/>
    <w:rsid w:val="00CA11DD"/>
    <w:rsid w:val="00CC18F2"/>
    <w:rsid w:val="00CD7B24"/>
    <w:rsid w:val="00CF2A41"/>
    <w:rsid w:val="00D01605"/>
    <w:rsid w:val="00D1765C"/>
    <w:rsid w:val="00D37796"/>
    <w:rsid w:val="00D60252"/>
    <w:rsid w:val="00D615B5"/>
    <w:rsid w:val="00D622BE"/>
    <w:rsid w:val="00D7617F"/>
    <w:rsid w:val="00D7687F"/>
    <w:rsid w:val="00D7765A"/>
    <w:rsid w:val="00D81894"/>
    <w:rsid w:val="00D971B9"/>
    <w:rsid w:val="00DD6BEC"/>
    <w:rsid w:val="00DD79DC"/>
    <w:rsid w:val="00DF34C8"/>
    <w:rsid w:val="00DF645C"/>
    <w:rsid w:val="00E0438B"/>
    <w:rsid w:val="00E12443"/>
    <w:rsid w:val="00E32856"/>
    <w:rsid w:val="00E33466"/>
    <w:rsid w:val="00E761FF"/>
    <w:rsid w:val="00E83382"/>
    <w:rsid w:val="00EA1127"/>
    <w:rsid w:val="00EA42FA"/>
    <w:rsid w:val="00ED26AE"/>
    <w:rsid w:val="00EE1FE3"/>
    <w:rsid w:val="00F04712"/>
    <w:rsid w:val="00F12ADB"/>
    <w:rsid w:val="00F21CDA"/>
    <w:rsid w:val="00F300BB"/>
    <w:rsid w:val="00F701CD"/>
    <w:rsid w:val="00FB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CC56"/>
  <w15:chartTrackingRefBased/>
  <w15:docId w15:val="{434E048B-3CA1-4414-963A-D66CC2DA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4290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006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A3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ACA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A3A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ACA"/>
    <w:rPr>
      <w:lang w:val="en-GB"/>
    </w:rPr>
  </w:style>
  <w:style w:type="paragraph" w:customStyle="1" w:styleId="MDPI12title">
    <w:name w:val="MDPI_1.2_title"/>
    <w:next w:val="Standard"/>
    <w:qFormat/>
    <w:rsid w:val="00F701C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F701CD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1articletype">
    <w:name w:val="MDPI_1.1_article_type"/>
    <w:next w:val="MDPI12title"/>
    <w:qFormat/>
    <w:rsid w:val="00F701C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9115B8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Standard"/>
    <w:next w:val="Standard"/>
    <w:qFormat/>
    <w:rsid w:val="009115B8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Hyperlink">
    <w:name w:val="Hyperlink"/>
    <w:unhideWhenUsed/>
    <w:rsid w:val="009115B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an.du@tu-dortmund.de%20(J.D.);%20stefan.greiving@tu-dortmund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Juan</dc:creator>
  <cp:keywords/>
  <dc:description/>
  <cp:lastModifiedBy>Du Juan</cp:lastModifiedBy>
  <cp:revision>9</cp:revision>
  <dcterms:created xsi:type="dcterms:W3CDTF">2020-12-09T18:55:00Z</dcterms:created>
  <dcterms:modified xsi:type="dcterms:W3CDTF">2020-12-17T16:07:00Z</dcterms:modified>
</cp:coreProperties>
</file>