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B56" w:rsidRPr="00EA2B56" w:rsidRDefault="00EA2B56" w:rsidP="00EA2B56">
      <w:pPr>
        <w:pStyle w:val="MDPI41tablecaption"/>
        <w:rPr>
          <w:sz w:val="20"/>
          <w:szCs w:val="20"/>
        </w:rPr>
      </w:pPr>
      <w:r w:rsidRPr="00EA2B56">
        <w:rPr>
          <w:sz w:val="20"/>
          <w:szCs w:val="20"/>
        </w:rPr>
        <w:t>Table S2. Comparison statistic results between rain gauge measurements and TMPA 3B42 v.7 satellite-based estimates for the dry season, wet season, and annually from 2000 to 2014 for mean R, bias, MAE, and RMSE.</w:t>
      </w:r>
    </w:p>
    <w:tbl>
      <w:tblPr>
        <w:tblStyle w:val="PlainTable1"/>
        <w:tblW w:w="6475" w:type="dxa"/>
        <w:jc w:val="center"/>
        <w:tblLook w:val="04A0" w:firstRow="1" w:lastRow="0" w:firstColumn="1" w:lastColumn="0" w:noHBand="0" w:noVBand="1"/>
      </w:tblPr>
      <w:tblGrid>
        <w:gridCol w:w="1400"/>
        <w:gridCol w:w="1080"/>
        <w:gridCol w:w="1180"/>
        <w:gridCol w:w="1285"/>
        <w:gridCol w:w="1530"/>
      </w:tblGrid>
      <w:tr w:rsidR="00EA2B56" w:rsidRPr="002C230F" w:rsidTr="001F5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/>
            <w:vAlign w:val="center"/>
            <w:hideMark/>
          </w:tcPr>
          <w:p w:rsidR="00EA2B56" w:rsidRPr="002C230F" w:rsidRDefault="00EA2B56" w:rsidP="001F54F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r-value</w:t>
            </w:r>
            <w:proofErr w:type="spellEnd"/>
          </w:p>
        </w:tc>
        <w:tc>
          <w:tcPr>
            <w:tcW w:w="1180" w:type="dxa"/>
            <w:noWrap/>
            <w:vAlign w:val="center"/>
            <w:hideMark/>
          </w:tcPr>
          <w:p w:rsidR="00EA2B56" w:rsidRPr="002C230F" w:rsidRDefault="00EA2B56" w:rsidP="001F54F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Bias (mm)</w:t>
            </w:r>
          </w:p>
        </w:tc>
        <w:tc>
          <w:tcPr>
            <w:tcW w:w="1285" w:type="dxa"/>
            <w:noWrap/>
            <w:vAlign w:val="center"/>
            <w:hideMark/>
          </w:tcPr>
          <w:p w:rsidR="00EA2B56" w:rsidRPr="002C230F" w:rsidRDefault="00EA2B56" w:rsidP="001F54F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MAE (mm)</w:t>
            </w:r>
          </w:p>
        </w:tc>
        <w:tc>
          <w:tcPr>
            <w:tcW w:w="1530" w:type="dxa"/>
            <w:noWrap/>
            <w:vAlign w:val="center"/>
            <w:hideMark/>
          </w:tcPr>
          <w:p w:rsidR="00EA2B56" w:rsidRPr="002C230F" w:rsidRDefault="00EA2B56" w:rsidP="001F54F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RMSE (mm)</w:t>
            </w:r>
          </w:p>
        </w:tc>
      </w:tr>
      <w:tr w:rsidR="00EA2B56" w:rsidRPr="002C230F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January</w:t>
            </w:r>
          </w:p>
        </w:tc>
        <w:tc>
          <w:tcPr>
            <w:tcW w:w="10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11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-2.81</w:t>
            </w:r>
          </w:p>
        </w:tc>
        <w:tc>
          <w:tcPr>
            <w:tcW w:w="1285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153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2.22</w:t>
            </w:r>
          </w:p>
        </w:tc>
      </w:tr>
      <w:tr w:rsidR="00EA2B56" w:rsidRPr="002C230F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February</w:t>
            </w:r>
          </w:p>
        </w:tc>
        <w:tc>
          <w:tcPr>
            <w:tcW w:w="10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11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-4.79</w:t>
            </w:r>
          </w:p>
        </w:tc>
        <w:tc>
          <w:tcPr>
            <w:tcW w:w="1285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153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4.11</w:t>
            </w:r>
          </w:p>
        </w:tc>
      </w:tr>
      <w:tr w:rsidR="00EA2B56" w:rsidRPr="002C230F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March</w:t>
            </w:r>
          </w:p>
        </w:tc>
        <w:tc>
          <w:tcPr>
            <w:tcW w:w="10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11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-4.54</w:t>
            </w:r>
          </w:p>
        </w:tc>
        <w:tc>
          <w:tcPr>
            <w:tcW w:w="1285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-0.19</w:t>
            </w:r>
          </w:p>
        </w:tc>
        <w:tc>
          <w:tcPr>
            <w:tcW w:w="153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17.17</w:t>
            </w:r>
          </w:p>
        </w:tc>
      </w:tr>
      <w:tr w:rsidR="00EA2B56" w:rsidRPr="002C230F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April</w:t>
            </w:r>
          </w:p>
        </w:tc>
        <w:tc>
          <w:tcPr>
            <w:tcW w:w="10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1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-15.87</w:t>
            </w:r>
          </w:p>
        </w:tc>
        <w:tc>
          <w:tcPr>
            <w:tcW w:w="1285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153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24.39</w:t>
            </w:r>
          </w:p>
        </w:tc>
      </w:tr>
      <w:tr w:rsidR="00EA2B56" w:rsidRPr="002C230F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May</w:t>
            </w:r>
          </w:p>
        </w:tc>
        <w:tc>
          <w:tcPr>
            <w:tcW w:w="10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1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-18.79</w:t>
            </w:r>
          </w:p>
        </w:tc>
        <w:tc>
          <w:tcPr>
            <w:tcW w:w="1285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-0.69</w:t>
            </w:r>
          </w:p>
        </w:tc>
        <w:tc>
          <w:tcPr>
            <w:tcW w:w="153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50.65</w:t>
            </w:r>
          </w:p>
        </w:tc>
      </w:tr>
      <w:tr w:rsidR="00EA2B56" w:rsidRPr="002C230F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June</w:t>
            </w:r>
          </w:p>
        </w:tc>
        <w:tc>
          <w:tcPr>
            <w:tcW w:w="10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1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-0.49</w:t>
            </w:r>
          </w:p>
        </w:tc>
        <w:tc>
          <w:tcPr>
            <w:tcW w:w="1285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153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67.21</w:t>
            </w:r>
          </w:p>
        </w:tc>
      </w:tr>
      <w:tr w:rsidR="00EA2B56" w:rsidRPr="002C230F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July</w:t>
            </w:r>
          </w:p>
        </w:tc>
        <w:tc>
          <w:tcPr>
            <w:tcW w:w="10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11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-0.58</w:t>
            </w:r>
          </w:p>
        </w:tc>
        <w:tc>
          <w:tcPr>
            <w:tcW w:w="1285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153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74.65</w:t>
            </w:r>
          </w:p>
        </w:tc>
      </w:tr>
      <w:tr w:rsidR="00EA2B56" w:rsidRPr="002C230F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August</w:t>
            </w:r>
          </w:p>
        </w:tc>
        <w:tc>
          <w:tcPr>
            <w:tcW w:w="10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1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-15.60</w:t>
            </w:r>
          </w:p>
        </w:tc>
        <w:tc>
          <w:tcPr>
            <w:tcW w:w="1285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-0.41</w:t>
            </w:r>
          </w:p>
        </w:tc>
        <w:tc>
          <w:tcPr>
            <w:tcW w:w="153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76.81</w:t>
            </w:r>
          </w:p>
        </w:tc>
      </w:tr>
      <w:tr w:rsidR="00EA2B56" w:rsidRPr="002C230F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September</w:t>
            </w:r>
          </w:p>
        </w:tc>
        <w:tc>
          <w:tcPr>
            <w:tcW w:w="10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1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6.81</w:t>
            </w:r>
          </w:p>
        </w:tc>
        <w:tc>
          <w:tcPr>
            <w:tcW w:w="1285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153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79.56</w:t>
            </w:r>
          </w:p>
        </w:tc>
      </w:tr>
      <w:tr w:rsidR="00EA2B56" w:rsidRPr="002C230F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October</w:t>
            </w:r>
          </w:p>
        </w:tc>
        <w:tc>
          <w:tcPr>
            <w:tcW w:w="10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118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10.14</w:t>
            </w:r>
          </w:p>
        </w:tc>
        <w:tc>
          <w:tcPr>
            <w:tcW w:w="1285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-0.53</w:t>
            </w:r>
          </w:p>
        </w:tc>
        <w:tc>
          <w:tcPr>
            <w:tcW w:w="1530" w:type="dxa"/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54.32</w:t>
            </w:r>
          </w:p>
        </w:tc>
      </w:tr>
      <w:tr w:rsidR="00EA2B56" w:rsidRPr="002C230F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tcBorders>
              <w:bottom w:val="single" w:sz="4" w:space="0" w:color="BFBFBF" w:themeColor="background1" w:themeShade="BF"/>
            </w:tcBorders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November</w:t>
            </w:r>
          </w:p>
        </w:tc>
        <w:tc>
          <w:tcPr>
            <w:tcW w:w="1080" w:type="dxa"/>
            <w:tcBorders>
              <w:bottom w:val="single" w:sz="4" w:space="0" w:color="BFBFBF" w:themeColor="background1" w:themeShade="BF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1180" w:type="dxa"/>
            <w:tcBorders>
              <w:bottom w:val="single" w:sz="4" w:space="0" w:color="BFBFBF" w:themeColor="background1" w:themeShade="BF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4.87</w:t>
            </w:r>
          </w:p>
        </w:tc>
        <w:tc>
          <w:tcPr>
            <w:tcW w:w="1285" w:type="dxa"/>
            <w:tcBorders>
              <w:bottom w:val="single" w:sz="4" w:space="0" w:color="BFBFBF" w:themeColor="background1" w:themeShade="BF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1530" w:type="dxa"/>
            <w:tcBorders>
              <w:bottom w:val="single" w:sz="4" w:space="0" w:color="BFBFBF" w:themeColor="background1" w:themeShade="BF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19.35</w:t>
            </w:r>
          </w:p>
        </w:tc>
      </w:tr>
      <w:tr w:rsidR="00EA2B56" w:rsidRPr="002C230F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tcBorders>
              <w:bottom w:val="triple" w:sz="4" w:space="0" w:color="auto"/>
            </w:tcBorders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 w:themeColor="text1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 w:themeColor="text1"/>
                <w:sz w:val="20"/>
                <w:szCs w:val="20"/>
                <w:lang w:eastAsia="zh-CN"/>
              </w:rPr>
              <w:t>December</w:t>
            </w:r>
          </w:p>
        </w:tc>
        <w:tc>
          <w:tcPr>
            <w:tcW w:w="1080" w:type="dxa"/>
            <w:tcBorders>
              <w:bottom w:val="trip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 w:themeColor="text1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1180" w:type="dxa"/>
            <w:tcBorders>
              <w:bottom w:val="trip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 w:themeColor="text1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-1.81</w:t>
            </w:r>
          </w:p>
        </w:tc>
        <w:tc>
          <w:tcPr>
            <w:tcW w:w="1285" w:type="dxa"/>
            <w:tcBorders>
              <w:bottom w:val="trip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 w:themeColor="text1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530" w:type="dxa"/>
            <w:tcBorders>
              <w:bottom w:val="trip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 w:themeColor="text1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4.35</w:t>
            </w:r>
          </w:p>
        </w:tc>
      </w:tr>
      <w:tr w:rsidR="00EA2B56" w:rsidRPr="002C230F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tcBorders>
              <w:top w:val="trip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Dry Season</w:t>
            </w:r>
          </w:p>
        </w:tc>
        <w:tc>
          <w:tcPr>
            <w:tcW w:w="1080" w:type="dxa"/>
            <w:tcBorders>
              <w:top w:val="trip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180" w:type="dxa"/>
            <w:tcBorders>
              <w:top w:val="trip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1285" w:type="dxa"/>
            <w:tcBorders>
              <w:top w:val="trip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530" w:type="dxa"/>
            <w:tcBorders>
              <w:top w:val="trip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11.24</w:t>
            </w:r>
          </w:p>
        </w:tc>
      </w:tr>
      <w:tr w:rsidR="00EA2B56" w:rsidRPr="002C230F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Wet Season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-5.49</w:t>
            </w:r>
          </w:p>
        </w:tc>
        <w:tc>
          <w:tcPr>
            <w:tcW w:w="1285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-1.26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78.71</w:t>
            </w:r>
          </w:p>
        </w:tc>
      </w:tr>
      <w:tr w:rsidR="00EA2B56" w:rsidRPr="002C230F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A2B56" w:rsidRPr="002C230F" w:rsidRDefault="00EA2B56" w:rsidP="001F54FA">
            <w:pPr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  <w:t>Annual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-15.98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-17.37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vAlign w:val="bottom"/>
            <w:hideMark/>
          </w:tcPr>
          <w:p w:rsidR="00EA2B56" w:rsidRPr="002C230F" w:rsidRDefault="00EA2B56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" w:hAnsi="Palatino" w:cs="Calibri"/>
                <w:color w:val="000000"/>
                <w:sz w:val="20"/>
                <w:szCs w:val="20"/>
                <w:lang w:eastAsia="zh-CN"/>
              </w:rPr>
            </w:pPr>
            <w:r w:rsidRPr="002C230F">
              <w:rPr>
                <w:rFonts w:ascii="Palatino" w:hAnsi="Palatino" w:cs="Calibri"/>
                <w:color w:val="000000"/>
                <w:sz w:val="20"/>
                <w:szCs w:val="20"/>
              </w:rPr>
              <w:t>255.43</w:t>
            </w:r>
          </w:p>
        </w:tc>
      </w:tr>
    </w:tbl>
    <w:p w:rsidR="00EA2B56" w:rsidRPr="009341AA" w:rsidRDefault="00EA2B56" w:rsidP="00EA2B56">
      <w:pPr>
        <w:pStyle w:val="MDPI52figure"/>
        <w:jc w:val="left"/>
      </w:pPr>
    </w:p>
    <w:p w:rsidR="00B8094B" w:rsidRDefault="00EA2B56">
      <w:bookmarkStart w:id="0" w:name="_GoBack"/>
      <w:bookmarkEnd w:id="0"/>
    </w:p>
    <w:sectPr w:rsidR="00B8094B" w:rsidSect="005D6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B56"/>
    <w:rsid w:val="000F03AD"/>
    <w:rsid w:val="005D6107"/>
    <w:rsid w:val="00BE6917"/>
    <w:rsid w:val="00D86C1E"/>
    <w:rsid w:val="00EA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C2A890"/>
  <w14:defaultImageDpi w14:val="32767"/>
  <w15:chartTrackingRefBased/>
  <w15:docId w15:val="{1225B841-0DF7-5549-BB8A-09C1765B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A2B56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EA2B56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2figure">
    <w:name w:val="MDPI_5.2_figure"/>
    <w:qFormat/>
    <w:rsid w:val="00EA2B56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table" w:styleId="PlainTable1">
    <w:name w:val="Plain Table 1"/>
    <w:basedOn w:val="TableNormal"/>
    <w:uiPriority w:val="41"/>
    <w:rsid w:val="00EA2B5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DANDRIDGE, CHELSEA</dc:creator>
  <cp:keywords/>
  <dc:description/>
  <cp:lastModifiedBy>DANDRIDGE, CHELSEA</cp:lastModifiedBy>
  <cp:revision>1</cp:revision>
  <dcterms:created xsi:type="dcterms:W3CDTF">2019-11-07T03:37:00Z</dcterms:created>
  <dcterms:modified xsi:type="dcterms:W3CDTF">2019-11-07T03:39:00Z</dcterms:modified>
</cp:coreProperties>
</file>