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A3ED6" w14:textId="6B721A30" w:rsidR="00186CD0" w:rsidRPr="00D401F4" w:rsidRDefault="00186CD0" w:rsidP="00186CD0">
      <w:pPr>
        <w:spacing w:after="0" w:line="36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MorphEst: An automated </w:t>
      </w:r>
      <w:r w:rsidR="000D3A8F">
        <w:rPr>
          <w:rFonts w:cstheme="minorHAnsi"/>
          <w:b/>
          <w:bCs/>
        </w:rPr>
        <w:t>toolbox</w:t>
      </w:r>
      <w:r>
        <w:rPr>
          <w:rFonts w:cstheme="minorHAnsi"/>
          <w:b/>
          <w:bCs/>
        </w:rPr>
        <w:t xml:space="preserve"> for measuring estuarine </w:t>
      </w:r>
      <w:r w:rsidR="000D3A8F">
        <w:rPr>
          <w:rFonts w:cstheme="minorHAnsi"/>
          <w:b/>
          <w:bCs/>
        </w:rPr>
        <w:t xml:space="preserve">planform geometry </w:t>
      </w:r>
      <w:r>
        <w:rPr>
          <w:rFonts w:cstheme="minorHAnsi"/>
          <w:b/>
          <w:bCs/>
        </w:rPr>
        <w:t>from remotely sensed imagery</w:t>
      </w:r>
      <w:r w:rsidR="000C75FD">
        <w:rPr>
          <w:rFonts w:cstheme="minorHAnsi"/>
          <w:b/>
          <w:bCs/>
        </w:rPr>
        <w:t xml:space="preserve"> and its application </w:t>
      </w:r>
      <w:r w:rsidR="000D3A8F">
        <w:rPr>
          <w:rFonts w:cstheme="minorHAnsi"/>
          <w:b/>
          <w:bCs/>
        </w:rPr>
        <w:t>to</w:t>
      </w:r>
      <w:r w:rsidR="000C75FD">
        <w:rPr>
          <w:rFonts w:cstheme="minorHAnsi"/>
          <w:b/>
          <w:bCs/>
        </w:rPr>
        <w:t xml:space="preserve"> the South Korean coast</w:t>
      </w:r>
    </w:p>
    <w:p w14:paraId="0F38DA0A" w14:textId="77777777" w:rsidR="00186CD0" w:rsidRDefault="00186CD0" w:rsidP="00186CD0"/>
    <w:p w14:paraId="1CBDBA37" w14:textId="77777777" w:rsidR="003C5FBD" w:rsidRDefault="003C5FBD" w:rsidP="003C5FBD">
      <w:pPr>
        <w:spacing w:after="0" w:line="360" w:lineRule="auto"/>
        <w:rPr>
          <w:rFonts w:cstheme="minorHAnsi"/>
        </w:rPr>
      </w:pPr>
      <w:bookmarkStart w:id="0" w:name="_Hlk53493548"/>
      <w:r w:rsidRPr="00FC1435">
        <w:rPr>
          <w:rFonts w:cstheme="minorHAnsi"/>
        </w:rPr>
        <w:t>Nathalie W. Jung</w:t>
      </w:r>
      <w:r w:rsidRPr="00FC1435">
        <w:rPr>
          <w:rFonts w:cstheme="minorHAnsi"/>
          <w:vertAlign w:val="superscript"/>
        </w:rPr>
        <w:t>1</w:t>
      </w:r>
      <w:r w:rsidRPr="00FC1435">
        <w:rPr>
          <w:rFonts w:cstheme="minorHAnsi"/>
        </w:rPr>
        <w:t>, Guan-hong Lee</w:t>
      </w:r>
      <w:r w:rsidRPr="00FC1435">
        <w:rPr>
          <w:rFonts w:cstheme="minorHAnsi"/>
          <w:vertAlign w:val="superscript"/>
        </w:rPr>
        <w:t>1*</w:t>
      </w:r>
      <w:r w:rsidRPr="00FC1435">
        <w:rPr>
          <w:rFonts w:cstheme="minorHAnsi"/>
        </w:rPr>
        <w:t>, Tae-Chang Jo</w:t>
      </w:r>
      <w:r w:rsidRPr="00FC1435"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, </w:t>
      </w:r>
      <w:r>
        <w:rPr>
          <w:rFonts w:cstheme="minorHAnsi" w:hint="eastAsia"/>
        </w:rPr>
        <w:t>Y</w:t>
      </w:r>
      <w:r w:rsidRPr="00FC1435">
        <w:rPr>
          <w:rFonts w:cstheme="minorHAnsi"/>
        </w:rPr>
        <w:t>oonho Jung</w:t>
      </w:r>
      <w:r w:rsidRPr="00FC1435">
        <w:rPr>
          <w:rFonts w:cstheme="minorHAnsi"/>
          <w:vertAlign w:val="superscript"/>
        </w:rPr>
        <w:t>1</w:t>
      </w:r>
      <w:r w:rsidRPr="00FC1435">
        <w:rPr>
          <w:rFonts w:cstheme="minorHAnsi"/>
        </w:rPr>
        <w:t>, Steven M. Figueroa</w:t>
      </w:r>
      <w:r w:rsidRPr="00FC1435">
        <w:rPr>
          <w:rFonts w:cstheme="minorHAnsi"/>
          <w:vertAlign w:val="superscript"/>
        </w:rPr>
        <w:t>1</w:t>
      </w:r>
      <w:r w:rsidRPr="00FC1435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FC1435">
        <w:rPr>
          <w:rFonts w:cstheme="minorHAnsi"/>
        </w:rPr>
        <w:t>Kenneth D. Lagamayo</w:t>
      </w:r>
      <w:r w:rsidRPr="00FC1435">
        <w:rPr>
          <w:rFonts w:cstheme="minorHAnsi"/>
          <w:vertAlign w:val="superscript"/>
        </w:rPr>
        <w:t>1</w:t>
      </w:r>
      <w:r>
        <w:rPr>
          <w:rFonts w:cstheme="minorHAnsi"/>
        </w:rPr>
        <w:t xml:space="preserve">, </w:t>
      </w:r>
      <w:r w:rsidRPr="00FC1435">
        <w:rPr>
          <w:rFonts w:cstheme="minorHAnsi"/>
        </w:rPr>
        <w:t>Jongwi Chang</w:t>
      </w:r>
      <w:r w:rsidRPr="00FC1435">
        <w:rPr>
          <w:rFonts w:cstheme="minorHAnsi"/>
          <w:vertAlign w:val="superscript"/>
        </w:rPr>
        <w:t>1</w:t>
      </w:r>
    </w:p>
    <w:p w14:paraId="359D8A0D" w14:textId="77777777" w:rsidR="003C5FBD" w:rsidRDefault="003C5FBD" w:rsidP="003C5FBD">
      <w:pPr>
        <w:spacing w:after="0" w:line="360" w:lineRule="auto"/>
        <w:rPr>
          <w:rFonts w:cstheme="minorHAnsi"/>
        </w:rPr>
      </w:pPr>
      <w:r w:rsidRPr="00FC1435">
        <w:rPr>
          <w:rFonts w:cstheme="minorHAnsi"/>
          <w:vertAlign w:val="superscript"/>
        </w:rPr>
        <w:t>1</w:t>
      </w:r>
      <w:r w:rsidRPr="00FC1435">
        <w:rPr>
          <w:rFonts w:cstheme="minorHAnsi"/>
        </w:rPr>
        <w:t xml:space="preserve"> Inha University, Department of Oceanography, 100 Inharo, Incheon, 22212, Republic of Korea</w:t>
      </w:r>
    </w:p>
    <w:p w14:paraId="77C5E5CB" w14:textId="77777777" w:rsidR="003C5FBD" w:rsidRPr="00FC1435" w:rsidRDefault="003C5FBD" w:rsidP="003C5FBD">
      <w:pPr>
        <w:spacing w:after="0" w:line="360" w:lineRule="auto"/>
        <w:rPr>
          <w:rFonts w:cstheme="minorHAnsi"/>
        </w:rPr>
      </w:pPr>
      <w:r w:rsidRPr="00FC1435">
        <w:rPr>
          <w:rFonts w:cstheme="minorHAnsi"/>
          <w:vertAlign w:val="superscript"/>
        </w:rPr>
        <w:t>2</w:t>
      </w:r>
      <w:r w:rsidRPr="00FC1435">
        <w:rPr>
          <w:rFonts w:cstheme="minorHAnsi"/>
        </w:rPr>
        <w:t xml:space="preserve"> Inha University, Department of Mathematics, 100 Inharo, Incheon, 22212, Republic of Korea</w:t>
      </w:r>
    </w:p>
    <w:p w14:paraId="7E0D8B1D" w14:textId="77777777" w:rsidR="003C5FBD" w:rsidRPr="00FC1435" w:rsidRDefault="003C5FBD" w:rsidP="003C5FBD">
      <w:pPr>
        <w:spacing w:after="0" w:line="360" w:lineRule="auto"/>
        <w:rPr>
          <w:rFonts w:cstheme="minorHAnsi"/>
        </w:rPr>
      </w:pPr>
      <w:r w:rsidRPr="00FC1435">
        <w:rPr>
          <w:rFonts w:cstheme="minorHAnsi"/>
          <w:vertAlign w:val="superscript"/>
        </w:rPr>
        <w:t>*</w:t>
      </w:r>
      <w:r w:rsidRPr="00FC1435">
        <w:rPr>
          <w:rFonts w:cstheme="minorHAnsi"/>
        </w:rPr>
        <w:t>Corresponding author</w:t>
      </w:r>
    </w:p>
    <w:bookmarkEnd w:id="0"/>
    <w:p w14:paraId="53550272" w14:textId="77777777" w:rsidR="00186CD0" w:rsidRDefault="00186CD0">
      <w:pPr>
        <w:spacing w:line="259" w:lineRule="auto"/>
        <w:rPr>
          <w:rFonts w:ascii="Calibri" w:eastAsia="Calibri" w:hAnsi="Calibri" w:cs="Times New Roman"/>
          <w:highlight w:val="yellow"/>
        </w:rPr>
      </w:pPr>
      <w:r>
        <w:rPr>
          <w:rFonts w:ascii="Calibri" w:eastAsia="Calibri" w:hAnsi="Calibri" w:cs="Times New Roman"/>
          <w:highlight w:val="yellow"/>
        </w:rPr>
        <w:br w:type="page"/>
      </w:r>
    </w:p>
    <w:p w14:paraId="3433B4A8" w14:textId="77777777" w:rsidR="00A75F19" w:rsidRDefault="00A75F19">
      <w:pPr>
        <w:sectPr w:rsidR="00A75F19" w:rsidSect="00A75F19">
          <w:pgSz w:w="12240" w:h="15840"/>
          <w:pgMar w:top="1440" w:right="1440" w:bottom="1701" w:left="1440" w:header="720" w:footer="720" w:gutter="0"/>
          <w:cols w:space="720"/>
          <w:docGrid w:linePitch="360"/>
        </w:sectPr>
      </w:pPr>
    </w:p>
    <w:p w14:paraId="2934631B" w14:textId="13A2C49D" w:rsidR="0098526C" w:rsidRDefault="00A75F19" w:rsidP="00F4083E">
      <w:pPr>
        <w:pStyle w:val="Caption"/>
        <w:keepNext/>
      </w:pPr>
      <w:r w:rsidRPr="00A75F19">
        <w:rPr>
          <w:b/>
          <w:bCs/>
        </w:rPr>
        <w:lastRenderedPageBreak/>
        <w:t xml:space="preserve">Suppl. Table </w:t>
      </w:r>
      <w:r w:rsidRPr="00A75F19">
        <w:rPr>
          <w:b/>
          <w:bCs/>
        </w:rPr>
        <w:fldChar w:fldCharType="begin"/>
      </w:r>
      <w:r w:rsidRPr="00A75F19">
        <w:rPr>
          <w:b/>
          <w:bCs/>
        </w:rPr>
        <w:instrText xml:space="preserve"> SEQ Suppl._Table \* ARABIC </w:instrText>
      </w:r>
      <w:r w:rsidRPr="00A75F19">
        <w:rPr>
          <w:b/>
          <w:bCs/>
        </w:rPr>
        <w:fldChar w:fldCharType="separate"/>
      </w:r>
      <w:r>
        <w:rPr>
          <w:b/>
          <w:bCs/>
          <w:noProof/>
        </w:rPr>
        <w:t>1</w:t>
      </w:r>
      <w:r w:rsidRPr="00A75F19">
        <w:rPr>
          <w:b/>
          <w:bCs/>
        </w:rPr>
        <w:fldChar w:fldCharType="end"/>
      </w:r>
      <w:r w:rsidRPr="00A75F19">
        <w:rPr>
          <w:b/>
          <w:bCs/>
        </w:rPr>
        <w:t>.</w:t>
      </w:r>
      <w:r>
        <w:t xml:space="preserve"> Summary of estuary properties.</w:t>
      </w:r>
      <w:r w:rsidR="00F4083E">
        <w:rPr>
          <w:noProof/>
        </w:rPr>
        <w:drawing>
          <wp:inline distT="0" distB="0" distL="0" distR="0" wp14:anchorId="28430B53" wp14:editId="297F5053">
            <wp:extent cx="7421526" cy="5786071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6793" cy="5790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47937" w14:textId="5C2848A9" w:rsidR="00A75F19" w:rsidRDefault="00A75F19" w:rsidP="00F4083E">
      <w:pPr>
        <w:pStyle w:val="Caption"/>
        <w:keepNext/>
      </w:pPr>
      <w:r w:rsidRPr="00A75F19">
        <w:rPr>
          <w:b/>
          <w:bCs/>
        </w:rPr>
        <w:lastRenderedPageBreak/>
        <w:t xml:space="preserve">Suppl. Table </w:t>
      </w:r>
      <w:r w:rsidRPr="00A75F19">
        <w:rPr>
          <w:b/>
          <w:bCs/>
        </w:rPr>
        <w:fldChar w:fldCharType="begin"/>
      </w:r>
      <w:r w:rsidRPr="00A75F19">
        <w:rPr>
          <w:b/>
          <w:bCs/>
        </w:rPr>
        <w:instrText xml:space="preserve"> SEQ Suppl._Table \* ARABIC </w:instrText>
      </w:r>
      <w:r w:rsidRPr="00A75F19">
        <w:rPr>
          <w:b/>
          <w:bCs/>
        </w:rPr>
        <w:fldChar w:fldCharType="separate"/>
      </w:r>
      <w:r>
        <w:rPr>
          <w:b/>
          <w:bCs/>
          <w:noProof/>
        </w:rPr>
        <w:t>2</w:t>
      </w:r>
      <w:r w:rsidRPr="00A75F19">
        <w:rPr>
          <w:b/>
          <w:bCs/>
        </w:rPr>
        <w:fldChar w:fldCharType="end"/>
      </w:r>
      <w:r w:rsidRPr="00A75F19">
        <w:rPr>
          <w:b/>
          <w:bCs/>
        </w:rPr>
        <w:t>.</w:t>
      </w:r>
      <w:r>
        <w:t xml:space="preserve"> Summary of natural and human-induced estuarine surface area change.</w:t>
      </w:r>
    </w:p>
    <w:p w14:paraId="7439D8AA" w14:textId="69FB7DE1" w:rsidR="00F4083E" w:rsidRDefault="00BB4F9A">
      <w:pPr>
        <w:sectPr w:rsidR="00F4083E" w:rsidSect="00A75F19">
          <w:pgSz w:w="15840" w:h="12240" w:orient="landscape"/>
          <w:pgMar w:top="1440" w:right="1699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1A450491" wp14:editId="553D4C16">
            <wp:extent cx="6175696" cy="5324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031" cy="5328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38FA4" w14:textId="0296686B" w:rsidR="00A75F19" w:rsidRDefault="00A75F19" w:rsidP="00A75F19">
      <w:pPr>
        <w:pStyle w:val="Caption"/>
        <w:keepNext/>
      </w:pPr>
      <w:r w:rsidRPr="00A75F19">
        <w:rPr>
          <w:b/>
          <w:bCs/>
        </w:rPr>
        <w:lastRenderedPageBreak/>
        <w:t xml:space="preserve">Suppl. Table </w:t>
      </w:r>
      <w:r w:rsidRPr="00A75F19">
        <w:rPr>
          <w:b/>
          <w:bCs/>
        </w:rPr>
        <w:fldChar w:fldCharType="begin"/>
      </w:r>
      <w:r w:rsidRPr="00A75F19">
        <w:rPr>
          <w:b/>
          <w:bCs/>
        </w:rPr>
        <w:instrText xml:space="preserve"> SEQ Suppl._Table \* ARABIC </w:instrText>
      </w:r>
      <w:r w:rsidRPr="00A75F19">
        <w:rPr>
          <w:b/>
          <w:bCs/>
        </w:rPr>
        <w:fldChar w:fldCharType="separate"/>
      </w:r>
      <w:r w:rsidRPr="00A75F19">
        <w:rPr>
          <w:b/>
          <w:bCs/>
          <w:noProof/>
        </w:rPr>
        <w:t>3</w:t>
      </w:r>
      <w:r w:rsidRPr="00A75F19">
        <w:rPr>
          <w:b/>
          <w:bCs/>
        </w:rPr>
        <w:fldChar w:fldCharType="end"/>
      </w:r>
      <w:r w:rsidRPr="00A75F19">
        <w:rPr>
          <w:b/>
          <w:bCs/>
        </w:rPr>
        <w:t>.</w:t>
      </w:r>
      <w:r>
        <w:t xml:space="preserve"> Summary of estuarine convergence.</w:t>
      </w:r>
    </w:p>
    <w:p w14:paraId="69FC9C60" w14:textId="6472D671" w:rsidR="00A75F19" w:rsidRDefault="00BB4F9A">
      <w:r>
        <w:rPr>
          <w:noProof/>
        </w:rPr>
        <w:drawing>
          <wp:inline distT="0" distB="0" distL="0" distR="0" wp14:anchorId="394E79BD" wp14:editId="190809F6">
            <wp:extent cx="3295650" cy="54768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5F19" w:rsidSect="00186CD0">
      <w:pgSz w:w="12240" w:h="15840"/>
      <w:pgMar w:top="1440" w:right="1440" w:bottom="170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CD0"/>
    <w:rsid w:val="000A58BB"/>
    <w:rsid w:val="000C75FD"/>
    <w:rsid w:val="000D3A8F"/>
    <w:rsid w:val="00186CD0"/>
    <w:rsid w:val="002B4A55"/>
    <w:rsid w:val="002F56C3"/>
    <w:rsid w:val="003C5FBD"/>
    <w:rsid w:val="00536C5C"/>
    <w:rsid w:val="005449AE"/>
    <w:rsid w:val="005C34AB"/>
    <w:rsid w:val="005D29E9"/>
    <w:rsid w:val="007F1217"/>
    <w:rsid w:val="00920F3F"/>
    <w:rsid w:val="00A7121A"/>
    <w:rsid w:val="00A75F19"/>
    <w:rsid w:val="00AE2B81"/>
    <w:rsid w:val="00BB4F9A"/>
    <w:rsid w:val="00C81252"/>
    <w:rsid w:val="00CE7A4E"/>
    <w:rsid w:val="00CF2AB3"/>
    <w:rsid w:val="00F4083E"/>
    <w:rsid w:val="00FB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421AF"/>
  <w15:chartTrackingRefBased/>
  <w15:docId w15:val="{5DEC50F6-A65D-435A-B501-A12C3AC1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CD0"/>
    <w:pPr>
      <w:spacing w:line="25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6CD0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A75F19"/>
  </w:style>
  <w:style w:type="paragraph" w:styleId="Caption">
    <w:name w:val="caption"/>
    <w:basedOn w:val="Normal"/>
    <w:next w:val="Normal"/>
    <w:uiPriority w:val="35"/>
    <w:unhideWhenUsed/>
    <w:qFormat/>
    <w:rsid w:val="00A75F1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5FD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nathalie.schieder@freenet.de</dc:creator>
  <cp:keywords/>
  <dc:description/>
  <cp:lastModifiedBy>nathalie.schieder@freenet.de</cp:lastModifiedBy>
  <cp:revision>10</cp:revision>
  <dcterms:created xsi:type="dcterms:W3CDTF">2020-10-13T05:58:00Z</dcterms:created>
  <dcterms:modified xsi:type="dcterms:W3CDTF">2021-01-12T04:10:00Z</dcterms:modified>
</cp:coreProperties>
</file>