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F05" w:rsidRPr="00374B95" w:rsidRDefault="000B6F05" w:rsidP="00084536">
      <w:pPr>
        <w:pStyle w:val="MDPI41tablecaption"/>
      </w:pPr>
      <w:r w:rsidRPr="00374B95">
        <w:rPr>
          <w:b/>
        </w:rPr>
        <w:t>Table S6</w:t>
      </w:r>
      <w:r w:rsidRPr="00374B95">
        <w:t>. Lipid cl</w:t>
      </w:r>
      <w:r w:rsidR="001F585E">
        <w:t xml:space="preserve">ass composition in freeze </w:t>
      </w:r>
      <w:r w:rsidRPr="00374B95">
        <w:t>dried</w:t>
      </w:r>
      <w:r w:rsidR="004B1EB6">
        <w:t xml:space="preserve"> </w:t>
      </w:r>
      <w:r w:rsidR="001F585E">
        <w:t>fr</w:t>
      </w:r>
      <w:bookmarkStart w:id="0" w:name="_GoBack"/>
      <w:bookmarkEnd w:id="0"/>
      <w:r w:rsidR="001F585E">
        <w:t>esh</w:t>
      </w:r>
      <w:r w:rsidRPr="00374B95">
        <w:t xml:space="preserve"> cod </w:t>
      </w:r>
      <w:r w:rsidRPr="00084536">
        <w:t>fillets</w:t>
      </w:r>
    </w:p>
    <w:tbl>
      <w:tblPr>
        <w:tblW w:w="52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1474"/>
        <w:gridCol w:w="1474"/>
      </w:tblGrid>
      <w:tr w:rsidR="00DB7259" w:rsidRPr="00335FBA" w:rsidTr="009E5D8F">
        <w:trPr>
          <w:trHeight w:val="270"/>
          <w:jc w:val="center"/>
        </w:trPr>
        <w:tc>
          <w:tcPr>
            <w:tcW w:w="2324" w:type="dxa"/>
            <w:tcBorders>
              <w:top w:val="single" w:sz="4" w:space="0" w:color="auto"/>
            </w:tcBorders>
            <w:shd w:val="clear" w:color="auto" w:fill="auto"/>
            <w:noWrap/>
          </w:tcPr>
          <w:p w:rsidR="00DB7259" w:rsidRPr="009C600F" w:rsidRDefault="00DB7259" w:rsidP="009C600F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B7259" w:rsidRPr="009C600F" w:rsidRDefault="00DB7259" w:rsidP="009C600F">
            <w:pPr>
              <w:pStyle w:val="MDPI42tablebody"/>
              <w:rPr>
                <w:b/>
                <w:sz w:val="18"/>
                <w:szCs w:val="18"/>
              </w:rPr>
            </w:pPr>
            <w:r w:rsidRPr="009C600F">
              <w:rPr>
                <w:b/>
                <w:sz w:val="18"/>
                <w:szCs w:val="18"/>
              </w:rPr>
              <w:t xml:space="preserve">Freeze-dried fresh cod fillets 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b/>
                <w:sz w:val="18"/>
                <w:szCs w:val="18"/>
                <w:lang w:val="en-GB"/>
              </w:rPr>
            </w:pPr>
            <w:r w:rsidRPr="009C600F">
              <w:rPr>
                <w:b/>
                <w:sz w:val="18"/>
                <w:szCs w:val="18"/>
                <w:lang w:val="en-GB"/>
              </w:rPr>
              <w:t>Lipid class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b/>
                <w:sz w:val="18"/>
                <w:szCs w:val="18"/>
                <w:lang w:val="en-GB"/>
              </w:rPr>
            </w:pPr>
            <w:r w:rsidRPr="009C600F">
              <w:rPr>
                <w:b/>
                <w:sz w:val="18"/>
                <w:szCs w:val="18"/>
                <w:lang w:val="en-GB"/>
              </w:rPr>
              <w:t>mg/g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B6F05" w:rsidRPr="009C600F" w:rsidRDefault="000B6F05" w:rsidP="009C600F">
            <w:pPr>
              <w:pStyle w:val="MDPI42tablebody"/>
              <w:rPr>
                <w:b/>
                <w:sz w:val="18"/>
                <w:szCs w:val="18"/>
                <w:lang w:val="en-GB"/>
              </w:rPr>
            </w:pPr>
            <w:r w:rsidRPr="009C600F">
              <w:rPr>
                <w:b/>
                <w:sz w:val="18"/>
                <w:szCs w:val="18"/>
                <w:lang w:val="en-GB"/>
              </w:rPr>
              <w:t>%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PC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27.4 ± 0.2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</w:tcBorders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71 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PE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7.0 ± 0.5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18.0 </w:t>
            </w:r>
          </w:p>
        </w:tc>
      </w:tr>
      <w:tr w:rsidR="00335FBA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PI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335FBA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PS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LPC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1.5 ± 0.1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3.7 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SM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0.55 ± 0.08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1.4 </w:t>
            </w:r>
          </w:p>
        </w:tc>
      </w:tr>
      <w:tr w:rsidR="00335FBA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335FBA" w:rsidRPr="009C600F" w:rsidRDefault="00335FBA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Sum polar lipids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36.5 ± 0.8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94 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FFA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0.6 ± 0.4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1 </w:t>
            </w:r>
          </w:p>
        </w:tc>
      </w:tr>
      <w:tr w:rsidR="00DB7259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CHOL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1.9 ± 0.7</w:t>
            </w:r>
          </w:p>
        </w:tc>
        <w:tc>
          <w:tcPr>
            <w:tcW w:w="1474" w:type="dxa"/>
            <w:vAlign w:val="center"/>
          </w:tcPr>
          <w:p w:rsidR="000B6F05" w:rsidRPr="009C600F" w:rsidRDefault="000B6F05" w:rsidP="009C600F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5 </w:t>
            </w: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TAG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2A7B04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DAG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2A7B04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CE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  <w:tc>
          <w:tcPr>
            <w:tcW w:w="1474" w:type="dxa"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335FBA">
              <w:rPr>
                <w:sz w:val="18"/>
                <w:szCs w:val="18"/>
                <w:lang w:val="en-GB"/>
              </w:rPr>
              <w:t>&lt;0.01</w:t>
            </w: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Sum neutral lipids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2 ± 1</w:t>
            </w:r>
          </w:p>
        </w:tc>
        <w:tc>
          <w:tcPr>
            <w:tcW w:w="1474" w:type="dxa"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 xml:space="preserve">6 </w:t>
            </w: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Sum Lipids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39 ± 2</w:t>
            </w:r>
          </w:p>
        </w:tc>
        <w:tc>
          <w:tcPr>
            <w:tcW w:w="1474" w:type="dxa"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</w:tr>
      <w:tr w:rsidR="002A7B04" w:rsidRPr="009C600F" w:rsidTr="00DB7259">
        <w:trPr>
          <w:trHeight w:val="270"/>
          <w:jc w:val="center"/>
        </w:trPr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Polar </w:t>
            </w:r>
            <w:proofErr w:type="spellStart"/>
            <w:r>
              <w:rPr>
                <w:sz w:val="18"/>
                <w:szCs w:val="18"/>
                <w:lang w:val="en-GB"/>
              </w:rPr>
              <w:t>lipid:</w:t>
            </w:r>
            <w:r w:rsidRPr="009C600F">
              <w:rPr>
                <w:sz w:val="18"/>
                <w:szCs w:val="18"/>
                <w:lang w:val="en-GB"/>
              </w:rPr>
              <w:t>FFA</w:t>
            </w:r>
            <w:proofErr w:type="spellEnd"/>
            <w:r w:rsidRPr="009C600F">
              <w:rPr>
                <w:sz w:val="18"/>
                <w:szCs w:val="18"/>
                <w:lang w:val="en-GB"/>
              </w:rPr>
              <w:t xml:space="preserve"> ratio 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9C600F">
              <w:rPr>
                <w:sz w:val="18"/>
                <w:szCs w:val="18"/>
                <w:lang w:val="en-GB"/>
              </w:rPr>
              <w:t>88 ± 61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2A7B04" w:rsidRPr="009C600F" w:rsidRDefault="002A7B04" w:rsidP="002A7B0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</w:tr>
    </w:tbl>
    <w:p w:rsidR="000B6F05" w:rsidRPr="000B6F05" w:rsidRDefault="000B6F05" w:rsidP="009C600F">
      <w:pPr>
        <w:pStyle w:val="MDPI43tablefooter"/>
      </w:pPr>
      <w:r w:rsidRPr="00374B95">
        <w:t xml:space="preserve">Results are presented as mean ± SEM of three samples and indicate </w:t>
      </w:r>
      <w:r w:rsidR="002A7B04" w:rsidRPr="002A7B04">
        <w:t>mg lipids/g and percent lipid class of total lipids</w:t>
      </w:r>
      <w:r w:rsidR="001F585E">
        <w:t xml:space="preserve"> in</w:t>
      </w:r>
      <w:r w:rsidR="001F585E" w:rsidRPr="001F585E">
        <w:t xml:space="preserve"> </w:t>
      </w:r>
      <w:proofErr w:type="gramStart"/>
      <w:r w:rsidR="001F585E" w:rsidRPr="002A7B04">
        <w:t>freeze dried</w:t>
      </w:r>
      <w:proofErr w:type="gramEnd"/>
      <w:r w:rsidR="001F585E" w:rsidRPr="002A7B04">
        <w:t xml:space="preserve"> fresh cod fillets</w:t>
      </w:r>
      <w:r w:rsidR="002A7B04">
        <w:t xml:space="preserve">. </w:t>
      </w:r>
      <w:r w:rsidRPr="00CA56BE">
        <w:t>Abbreviations:</w:t>
      </w:r>
      <w:r>
        <w:rPr>
          <w:szCs w:val="18"/>
        </w:rPr>
        <w:t xml:space="preserve"> </w:t>
      </w:r>
      <w:r>
        <w:t xml:space="preserve">PC; Phosphatidylcholine, </w:t>
      </w:r>
      <w:r w:rsidRPr="00CA56BE">
        <w:t xml:space="preserve">PE; Phosphatidylethanolamine, PI; Phosphatidylinositol, PS; </w:t>
      </w:r>
      <w:proofErr w:type="spellStart"/>
      <w:r w:rsidRPr="00CA56BE">
        <w:t>Phosphatidylserin</w:t>
      </w:r>
      <w:proofErr w:type="spellEnd"/>
      <w:r w:rsidRPr="00CA56BE">
        <w:t>, LPC</w:t>
      </w:r>
      <w:r>
        <w:t>;</w:t>
      </w:r>
      <w:r w:rsidRPr="007619FE">
        <w:rPr>
          <w:rFonts w:ascii="Georgia" w:hAnsi="Georgia" w:cs="Times New Roman"/>
          <w:kern w:val="36"/>
          <w:sz w:val="43"/>
          <w:szCs w:val="43"/>
          <w:lang w:val="en" w:eastAsia="nb-NO"/>
        </w:rPr>
        <w:t xml:space="preserve"> </w:t>
      </w:r>
      <w:proofErr w:type="spellStart"/>
      <w:r w:rsidRPr="007619FE">
        <w:rPr>
          <w:lang w:val="en"/>
        </w:rPr>
        <w:t>Lysophosphatidylcholine</w:t>
      </w:r>
      <w:proofErr w:type="spellEnd"/>
      <w:r w:rsidRPr="00CA56BE">
        <w:t xml:space="preserve">, SM; Sphingomyelin , CL; </w:t>
      </w:r>
      <w:proofErr w:type="spellStart"/>
      <w:r w:rsidRPr="00CA56BE">
        <w:t>Cardiolipin</w:t>
      </w:r>
      <w:proofErr w:type="spellEnd"/>
      <w:r w:rsidRPr="00CA56BE">
        <w:t>, FFA; Free fatty acid, CHOL; Cholesterol</w:t>
      </w:r>
      <w:r>
        <w:t>,</w:t>
      </w:r>
      <w:r w:rsidRPr="00CA56BE">
        <w:t xml:space="preserve"> TAG; Triacylglycerol</w:t>
      </w:r>
      <w:r>
        <w:t>,</w:t>
      </w:r>
      <w:r w:rsidRPr="00CA56BE">
        <w:t xml:space="preserve"> DAG; Diacylglycerol, CE; Cholesteryl ester</w:t>
      </w:r>
      <w:r>
        <w:t xml:space="preserve">. </w:t>
      </w:r>
    </w:p>
    <w:p w:rsidR="00A22697" w:rsidRPr="000C3A8A" w:rsidRDefault="00A22697" w:rsidP="001844F7">
      <w:pPr>
        <w:pStyle w:val="MDPI51figurecaption"/>
        <w:ind w:left="0"/>
        <w:rPr>
          <w:lang w:val="en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A77E5" w:rsidRPr="00EC6B97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536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6F05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363E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85E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A67B2"/>
    <w:rsid w:val="002A7B04"/>
    <w:rsid w:val="002B0BCA"/>
    <w:rsid w:val="002B37F5"/>
    <w:rsid w:val="002B4981"/>
    <w:rsid w:val="002B4D87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5FBA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1EB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6B5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C600F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6FB4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259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3EB41-9719-4B70-89C2-ECFD481B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14</cp:revision>
  <dcterms:created xsi:type="dcterms:W3CDTF">2018-05-07T13:42:00Z</dcterms:created>
  <dcterms:modified xsi:type="dcterms:W3CDTF">2018-05-10T11:21:00Z</dcterms:modified>
</cp:coreProperties>
</file>